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3EC7CC" w14:textId="77777777" w:rsidR="00822C22" w:rsidRDefault="006F2348" w:rsidP="001E575F">
      <w:bookmarkStart w:id="0" w:name="_GoBack"/>
      <w:bookmarkEnd w:id="0"/>
      <w:r>
        <w:rPr>
          <w:noProof/>
        </w:rPr>
        <w:drawing>
          <wp:anchor distT="0" distB="0" distL="114300" distR="114300" simplePos="0" relativeHeight="251672576" behindDoc="1" locked="0" layoutInCell="1" allowOverlap="1" wp14:anchorId="533EEE40" wp14:editId="3046E7D7">
            <wp:simplePos x="0" y="0"/>
            <wp:positionH relativeFrom="margin">
              <wp:posOffset>-850587</wp:posOffset>
            </wp:positionH>
            <wp:positionV relativeFrom="paragraph">
              <wp:posOffset>-1519555</wp:posOffset>
            </wp:positionV>
            <wp:extent cx="7533564" cy="10734231"/>
            <wp:effectExtent l="0" t="0" r="0" b="0"/>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1965" cy="107462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359F">
        <w:rPr>
          <w:noProof/>
          <w:lang w:eastAsia="da-DK"/>
        </w:rPr>
        <mc:AlternateContent>
          <mc:Choice Requires="wps">
            <w:drawing>
              <wp:anchor distT="0" distB="0" distL="114300" distR="114300" simplePos="0" relativeHeight="251667456" behindDoc="0" locked="0" layoutInCell="1" allowOverlap="1" wp14:anchorId="2B38EDBC" wp14:editId="42051BD7">
                <wp:simplePos x="0" y="0"/>
                <wp:positionH relativeFrom="column">
                  <wp:posOffset>1232535</wp:posOffset>
                </wp:positionH>
                <wp:positionV relativeFrom="paragraph">
                  <wp:posOffset>6071870</wp:posOffset>
                </wp:positionV>
                <wp:extent cx="5353050" cy="2276475"/>
                <wp:effectExtent l="1270" t="0" r="8255"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2276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88FA36" w14:textId="3CD60C6B" w:rsidR="00B647CB" w:rsidRDefault="00B647CB" w:rsidP="00CA6F0E">
                            <w:pPr>
                              <w:ind w:left="0" w:right="280"/>
                              <w:rPr>
                                <w:rFonts w:ascii="Arial" w:hAnsi="Arial" w:cs="Arial"/>
                                <w:color w:val="FFFFFF" w:themeColor="background1"/>
                                <w:sz w:val="40"/>
                                <w:szCs w:val="40"/>
                              </w:rPr>
                            </w:pPr>
                            <w:r>
                              <w:rPr>
                                <w:rFonts w:ascii="Arial" w:hAnsi="Arial" w:cs="Arial"/>
                                <w:color w:val="FFFFFF" w:themeColor="background1"/>
                                <w:sz w:val="40"/>
                                <w:szCs w:val="40"/>
                              </w:rPr>
                              <w:t xml:space="preserve">    REVURDERING AF </w:t>
                            </w:r>
                          </w:p>
                          <w:p w14:paraId="38F3AE07" w14:textId="30DE9E3A" w:rsidR="00B647CB" w:rsidRPr="00C01D66" w:rsidRDefault="00B647CB" w:rsidP="00CA6F0E">
                            <w:pPr>
                              <w:ind w:left="0" w:right="280"/>
                              <w:rPr>
                                <w:rFonts w:ascii="Arial" w:hAnsi="Arial" w:cs="Arial"/>
                                <w:color w:val="FFFFFF" w:themeColor="background1"/>
                                <w:sz w:val="40"/>
                                <w:szCs w:val="40"/>
                              </w:rPr>
                            </w:pPr>
                            <w:r>
                              <w:rPr>
                                <w:rFonts w:ascii="Arial" w:hAnsi="Arial" w:cs="Arial"/>
                                <w:color w:val="FFFFFF" w:themeColor="background1"/>
                                <w:sz w:val="40"/>
                                <w:szCs w:val="40"/>
                              </w:rPr>
                              <w:t xml:space="preserve">    </w:t>
                            </w:r>
                            <w:r w:rsidRPr="00C01D66">
                              <w:rPr>
                                <w:rFonts w:ascii="Arial" w:hAnsi="Arial" w:cs="Arial"/>
                                <w:color w:val="FFFFFF" w:themeColor="background1"/>
                                <w:sz w:val="40"/>
                                <w:szCs w:val="40"/>
                              </w:rPr>
                              <w:t xml:space="preserve">MILJØGODKENDELSE </w:t>
                            </w:r>
                          </w:p>
                          <w:p w14:paraId="77681629" w14:textId="77777777" w:rsidR="00B647CB" w:rsidRPr="00C01D66" w:rsidRDefault="00B647CB" w:rsidP="00CA6F0E">
                            <w:pPr>
                              <w:ind w:left="0" w:right="280"/>
                              <w:rPr>
                                <w:rFonts w:ascii="Arial" w:hAnsi="Arial" w:cs="Arial"/>
                                <w:color w:val="FFFFFF" w:themeColor="background1"/>
                                <w:sz w:val="40"/>
                                <w:szCs w:val="40"/>
                              </w:rPr>
                            </w:pPr>
                          </w:p>
                          <w:p w14:paraId="00874BAD" w14:textId="77777777" w:rsidR="00B647CB" w:rsidRPr="00263EBB" w:rsidRDefault="00B647CB" w:rsidP="00CA6F0E">
                            <w:pPr>
                              <w:ind w:left="0" w:right="280"/>
                              <w:rPr>
                                <w:rFonts w:ascii="Arial" w:hAnsi="Arial" w:cs="Arial"/>
                                <w:color w:val="FFFFFF" w:themeColor="background1"/>
                                <w:sz w:val="40"/>
                                <w:szCs w:val="40"/>
                              </w:rPr>
                            </w:pPr>
                            <w:r>
                              <w:rPr>
                                <w:rFonts w:ascii="Arial" w:hAnsi="Arial" w:cs="Arial"/>
                                <w:color w:val="FFFFFF" w:themeColor="background1"/>
                                <w:sz w:val="40"/>
                                <w:szCs w:val="40"/>
                              </w:rPr>
                              <w:t xml:space="preserve">    </w:t>
                            </w:r>
                            <w:r w:rsidRPr="00263EBB">
                              <w:rPr>
                                <w:rFonts w:ascii="Arial" w:hAnsi="Arial" w:cs="Arial"/>
                                <w:color w:val="FFFFFF" w:themeColor="background1"/>
                                <w:sz w:val="40"/>
                                <w:szCs w:val="40"/>
                              </w:rPr>
                              <w:t xml:space="preserve">Gellerup Varmecentral, </w:t>
                            </w:r>
                          </w:p>
                          <w:p w14:paraId="49D0DAF8" w14:textId="071458D1" w:rsidR="00B647CB" w:rsidRPr="009B2E61" w:rsidRDefault="00B647CB" w:rsidP="00CA6F0E">
                            <w:pPr>
                              <w:ind w:left="0" w:right="280"/>
                              <w:rPr>
                                <w:rFonts w:ascii="Arial" w:hAnsi="Arial" w:cs="Arial"/>
                                <w:color w:val="FFFFFF" w:themeColor="background1"/>
                                <w:sz w:val="40"/>
                                <w:szCs w:val="40"/>
                                <w:lang w:val="en-US"/>
                              </w:rPr>
                            </w:pPr>
                            <w:r w:rsidRPr="00263EBB">
                              <w:rPr>
                                <w:rFonts w:ascii="Arial" w:hAnsi="Arial" w:cs="Arial"/>
                                <w:color w:val="FFFFFF" w:themeColor="background1"/>
                                <w:sz w:val="40"/>
                                <w:szCs w:val="40"/>
                              </w:rPr>
                              <w:t xml:space="preserve">    </w:t>
                            </w:r>
                            <w:r w:rsidRPr="009B2E61">
                              <w:rPr>
                                <w:rFonts w:ascii="Arial" w:hAnsi="Arial" w:cs="Arial"/>
                                <w:color w:val="FFFFFF" w:themeColor="background1"/>
                                <w:sz w:val="40"/>
                                <w:szCs w:val="40"/>
                                <w:lang w:val="en-US"/>
                              </w:rPr>
                              <w:t>Edwin Rahrs Vej 30A, 8220 Brabrand</w:t>
                            </w:r>
                          </w:p>
                          <w:p w14:paraId="329FFEFA" w14:textId="77777777" w:rsidR="00B647CB" w:rsidRPr="009B2E61" w:rsidRDefault="00B647CB" w:rsidP="00CA6F0E">
                            <w:pPr>
                              <w:ind w:left="0" w:right="280"/>
                              <w:rPr>
                                <w:rFonts w:ascii="Arial" w:hAnsi="Arial" w:cs="Arial"/>
                                <w:color w:val="FFFFFF" w:themeColor="background1"/>
                                <w:sz w:val="40"/>
                                <w:szCs w:val="40"/>
                                <w:lang w:val="en-US"/>
                              </w:rPr>
                            </w:pPr>
                          </w:p>
                          <w:p w14:paraId="6C6D38A1" w14:textId="1F96EBDF" w:rsidR="00B647CB" w:rsidRPr="009B2E61" w:rsidRDefault="00B647CB" w:rsidP="00CA6F0E">
                            <w:pPr>
                              <w:ind w:left="0" w:right="280"/>
                              <w:jc w:val="right"/>
                              <w:rPr>
                                <w:rFonts w:ascii="Arial" w:hAnsi="Arial" w:cs="Arial"/>
                                <w:color w:val="FFFFFF" w:themeColor="background1"/>
                                <w:sz w:val="40"/>
                                <w:szCs w:val="40"/>
                                <w:lang w:val="en-US"/>
                              </w:rPr>
                            </w:pPr>
                            <w:r>
                              <w:rPr>
                                <w:rFonts w:ascii="Arial" w:hAnsi="Arial" w:cs="Arial"/>
                                <w:color w:val="FFFFFF" w:themeColor="background1"/>
                                <w:sz w:val="40"/>
                                <w:szCs w:val="40"/>
                                <w:lang w:val="en-US"/>
                              </w:rPr>
                              <w:t>16</w:t>
                            </w:r>
                            <w:r w:rsidRPr="009B2E61">
                              <w:rPr>
                                <w:rFonts w:ascii="Arial" w:hAnsi="Arial" w:cs="Arial"/>
                                <w:color w:val="FFFFFF" w:themeColor="background1"/>
                                <w:sz w:val="40"/>
                                <w:szCs w:val="40"/>
                                <w:lang w:val="en-US"/>
                              </w:rPr>
                              <w:t xml:space="preserve">. </w:t>
                            </w:r>
                            <w:proofErr w:type="spellStart"/>
                            <w:r>
                              <w:rPr>
                                <w:rFonts w:ascii="Arial" w:hAnsi="Arial" w:cs="Arial"/>
                                <w:color w:val="FFFFFF" w:themeColor="background1"/>
                                <w:sz w:val="40"/>
                                <w:szCs w:val="40"/>
                                <w:lang w:val="en-US"/>
                              </w:rPr>
                              <w:t>april</w:t>
                            </w:r>
                            <w:proofErr w:type="spellEnd"/>
                            <w:r w:rsidRPr="009B2E61">
                              <w:rPr>
                                <w:rFonts w:ascii="Arial" w:hAnsi="Arial" w:cs="Arial"/>
                                <w:color w:val="FFFFFF" w:themeColor="background1"/>
                                <w:sz w:val="40"/>
                                <w:szCs w:val="40"/>
                                <w:lang w:val="en-US"/>
                              </w:rPr>
                              <w:t xml:space="preserve"> 2019</w:t>
                            </w:r>
                          </w:p>
                          <w:p w14:paraId="35225ED7" w14:textId="77777777" w:rsidR="00B647CB" w:rsidRPr="009B2E61" w:rsidRDefault="00B647CB" w:rsidP="00CA6F0E">
                            <w:pPr>
                              <w:ind w:left="0" w:right="280"/>
                              <w:jc w:val="right"/>
                              <w:rPr>
                                <w:rFonts w:ascii="Arial" w:hAnsi="Arial" w:cs="Arial"/>
                                <w:color w:val="FFFFFF" w:themeColor="background1"/>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type w14:anchorId="2B38EDBC" id="_x0000_t202" coordsize="21600,21600" o:spt="202" path="m,l,21600r21600,l21600,xe">
                <v:stroke joinstyle="miter"/>
                <v:path gradientshapeok="t" o:connecttype="rect"/>
              </v:shapetype>
              <v:shape id="Text Box 6" o:spid="_x0000_s1026" type="#_x0000_t202" style="position:absolute;left:0;text-align:left;margin-left:97.05pt;margin-top:478.1pt;width:421.5pt;height:17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" stroked="f">
                <v:fill opacity="0"/>
                <v:textbox>
                  <w:txbxContent>
                    <w:p w14:paraId="0388FA36" w14:textId="3CD60C6B" w:rsidR="00B647CB" w:rsidRDefault="00B647CB" w:rsidP="00CA6F0E">
                      <w:pPr>
                        <w:ind w:left="0" w:right="280"/>
                        <w:rPr>
                          <w:rFonts w:ascii="Arial" w:hAnsi="Arial" w:cs="Arial"/>
                          <w:color w:val="FFFFFF" w:themeColor="background1"/>
                          <w:sz w:val="40"/>
                          <w:szCs w:val="40"/>
                        </w:rPr>
                      </w:pPr>
                      <w:r>
                        <w:rPr>
                          <w:rFonts w:ascii="Arial" w:hAnsi="Arial" w:cs="Arial"/>
                          <w:color w:val="FFFFFF" w:themeColor="background1"/>
                          <w:sz w:val="40"/>
                          <w:szCs w:val="40"/>
                        </w:rPr>
                        <w:t xml:space="preserve">    REVURDERING AF </w:t>
                      </w:r>
                    </w:p>
                    <w:p w14:paraId="38F3AE07" w14:textId="30DE9E3A" w:rsidR="00B647CB" w:rsidRPr="00C01D66" w:rsidRDefault="00B647CB" w:rsidP="00CA6F0E">
                      <w:pPr>
                        <w:ind w:left="0" w:right="280"/>
                        <w:rPr>
                          <w:rFonts w:ascii="Arial" w:hAnsi="Arial" w:cs="Arial"/>
                          <w:color w:val="FFFFFF" w:themeColor="background1"/>
                          <w:sz w:val="40"/>
                          <w:szCs w:val="40"/>
                        </w:rPr>
                      </w:pPr>
                      <w:r>
                        <w:rPr>
                          <w:rFonts w:ascii="Arial" w:hAnsi="Arial" w:cs="Arial"/>
                          <w:color w:val="FFFFFF" w:themeColor="background1"/>
                          <w:sz w:val="40"/>
                          <w:szCs w:val="40"/>
                        </w:rPr>
                        <w:t xml:space="preserve">    </w:t>
                      </w:r>
                      <w:r w:rsidRPr="00C01D66">
                        <w:rPr>
                          <w:rFonts w:ascii="Arial" w:hAnsi="Arial" w:cs="Arial"/>
                          <w:color w:val="FFFFFF" w:themeColor="background1"/>
                          <w:sz w:val="40"/>
                          <w:szCs w:val="40"/>
                        </w:rPr>
                        <w:t xml:space="preserve">MILJØGODKENDELSE </w:t>
                      </w:r>
                    </w:p>
                    <w:p w14:paraId="77681629" w14:textId="77777777" w:rsidR="00B647CB" w:rsidRPr="00C01D66" w:rsidRDefault="00B647CB" w:rsidP="00CA6F0E">
                      <w:pPr>
                        <w:ind w:left="0" w:right="280"/>
                        <w:rPr>
                          <w:rFonts w:ascii="Arial" w:hAnsi="Arial" w:cs="Arial"/>
                          <w:color w:val="FFFFFF" w:themeColor="background1"/>
                          <w:sz w:val="40"/>
                          <w:szCs w:val="40"/>
                        </w:rPr>
                      </w:pPr>
                    </w:p>
                    <w:p w14:paraId="00874BAD" w14:textId="77777777" w:rsidR="00B647CB" w:rsidRPr="00263EBB" w:rsidRDefault="00B647CB" w:rsidP="00CA6F0E">
                      <w:pPr>
                        <w:ind w:left="0" w:right="280"/>
                        <w:rPr>
                          <w:rFonts w:ascii="Arial" w:hAnsi="Arial" w:cs="Arial"/>
                          <w:color w:val="FFFFFF" w:themeColor="background1"/>
                          <w:sz w:val="40"/>
                          <w:szCs w:val="40"/>
                        </w:rPr>
                      </w:pPr>
                      <w:r>
                        <w:rPr>
                          <w:rFonts w:ascii="Arial" w:hAnsi="Arial" w:cs="Arial"/>
                          <w:color w:val="FFFFFF" w:themeColor="background1"/>
                          <w:sz w:val="40"/>
                          <w:szCs w:val="40"/>
                        </w:rPr>
                        <w:t xml:space="preserve">    </w:t>
                      </w:r>
                      <w:r w:rsidRPr="00263EBB">
                        <w:rPr>
                          <w:rFonts w:ascii="Arial" w:hAnsi="Arial" w:cs="Arial"/>
                          <w:color w:val="FFFFFF" w:themeColor="background1"/>
                          <w:sz w:val="40"/>
                          <w:szCs w:val="40"/>
                        </w:rPr>
                        <w:t xml:space="preserve">Gellerup Varmecentral, </w:t>
                      </w:r>
                    </w:p>
                    <w:p w14:paraId="49D0DAF8" w14:textId="071458D1" w:rsidR="00B647CB" w:rsidRPr="009B2E61" w:rsidRDefault="00B647CB" w:rsidP="00CA6F0E">
                      <w:pPr>
                        <w:ind w:left="0" w:right="280"/>
                        <w:rPr>
                          <w:rFonts w:ascii="Arial" w:hAnsi="Arial" w:cs="Arial"/>
                          <w:color w:val="FFFFFF" w:themeColor="background1"/>
                          <w:sz w:val="40"/>
                          <w:szCs w:val="40"/>
                          <w:lang w:val="en-US"/>
                        </w:rPr>
                      </w:pPr>
                      <w:r w:rsidRPr="00263EBB">
                        <w:rPr>
                          <w:rFonts w:ascii="Arial" w:hAnsi="Arial" w:cs="Arial"/>
                          <w:color w:val="FFFFFF" w:themeColor="background1"/>
                          <w:sz w:val="40"/>
                          <w:szCs w:val="40"/>
                        </w:rPr>
                        <w:t xml:space="preserve">    </w:t>
                      </w:r>
                      <w:r w:rsidRPr="009B2E61">
                        <w:rPr>
                          <w:rFonts w:ascii="Arial" w:hAnsi="Arial" w:cs="Arial"/>
                          <w:color w:val="FFFFFF" w:themeColor="background1"/>
                          <w:sz w:val="40"/>
                          <w:szCs w:val="40"/>
                          <w:lang w:val="en-US"/>
                        </w:rPr>
                        <w:t>Edwin Rahrs Vej 30A, 8220 Brabrand</w:t>
                      </w:r>
                    </w:p>
                    <w:p w14:paraId="329FFEFA" w14:textId="77777777" w:rsidR="00B647CB" w:rsidRPr="009B2E61" w:rsidRDefault="00B647CB" w:rsidP="00CA6F0E">
                      <w:pPr>
                        <w:ind w:left="0" w:right="280"/>
                        <w:rPr>
                          <w:rFonts w:ascii="Arial" w:hAnsi="Arial" w:cs="Arial"/>
                          <w:color w:val="FFFFFF" w:themeColor="background1"/>
                          <w:sz w:val="40"/>
                          <w:szCs w:val="40"/>
                          <w:lang w:val="en-US"/>
                        </w:rPr>
                      </w:pPr>
                    </w:p>
                    <w:p w14:paraId="6C6D38A1" w14:textId="1F96EBDF" w:rsidR="00B647CB" w:rsidRPr="009B2E61" w:rsidRDefault="00B647CB" w:rsidP="00CA6F0E">
                      <w:pPr>
                        <w:ind w:left="0" w:right="280"/>
                        <w:jc w:val="right"/>
                        <w:rPr>
                          <w:rFonts w:ascii="Arial" w:hAnsi="Arial" w:cs="Arial"/>
                          <w:color w:val="FFFFFF" w:themeColor="background1"/>
                          <w:sz w:val="40"/>
                          <w:szCs w:val="40"/>
                          <w:lang w:val="en-US"/>
                        </w:rPr>
                      </w:pPr>
                      <w:r>
                        <w:rPr>
                          <w:rFonts w:ascii="Arial" w:hAnsi="Arial" w:cs="Arial"/>
                          <w:color w:val="FFFFFF" w:themeColor="background1"/>
                          <w:sz w:val="40"/>
                          <w:szCs w:val="40"/>
                          <w:lang w:val="en-US"/>
                        </w:rPr>
                        <w:t>16</w:t>
                      </w:r>
                      <w:r w:rsidRPr="009B2E61">
                        <w:rPr>
                          <w:rFonts w:ascii="Arial" w:hAnsi="Arial" w:cs="Arial"/>
                          <w:color w:val="FFFFFF" w:themeColor="background1"/>
                          <w:sz w:val="40"/>
                          <w:szCs w:val="40"/>
                          <w:lang w:val="en-US"/>
                        </w:rPr>
                        <w:t xml:space="preserve">. </w:t>
                      </w:r>
                      <w:proofErr w:type="spellStart"/>
                      <w:r>
                        <w:rPr>
                          <w:rFonts w:ascii="Arial" w:hAnsi="Arial" w:cs="Arial"/>
                          <w:color w:val="FFFFFF" w:themeColor="background1"/>
                          <w:sz w:val="40"/>
                          <w:szCs w:val="40"/>
                          <w:lang w:val="en-US"/>
                        </w:rPr>
                        <w:t>april</w:t>
                      </w:r>
                      <w:proofErr w:type="spellEnd"/>
                      <w:r w:rsidRPr="009B2E61">
                        <w:rPr>
                          <w:rFonts w:ascii="Arial" w:hAnsi="Arial" w:cs="Arial"/>
                          <w:color w:val="FFFFFF" w:themeColor="background1"/>
                          <w:sz w:val="40"/>
                          <w:szCs w:val="40"/>
                          <w:lang w:val="en-US"/>
                        </w:rPr>
                        <w:t xml:space="preserve"> 2019</w:t>
                      </w:r>
                    </w:p>
                    <w:p w14:paraId="35225ED7" w14:textId="77777777" w:rsidR="00B647CB" w:rsidRPr="009B2E61" w:rsidRDefault="00B647CB" w:rsidP="00CA6F0E">
                      <w:pPr>
                        <w:ind w:left="0" w:right="280"/>
                        <w:jc w:val="right"/>
                        <w:rPr>
                          <w:rFonts w:ascii="Arial" w:hAnsi="Arial" w:cs="Arial"/>
                          <w:color w:val="FFFFFF" w:themeColor="background1"/>
                          <w:szCs w:val="20"/>
                          <w:lang w:val="en-US"/>
                        </w:rPr>
                      </w:pPr>
                    </w:p>
                  </w:txbxContent>
                </v:textbox>
              </v:shape>
            </w:pict>
          </mc:Fallback>
        </mc:AlternateContent>
      </w:r>
      <w:r w:rsidR="0087359F">
        <w:rPr>
          <w:noProof/>
          <w:lang w:eastAsia="da-DK"/>
        </w:rPr>
        <mc:AlternateContent>
          <mc:Choice Requires="wps">
            <w:drawing>
              <wp:anchor distT="0" distB="0" distL="114300" distR="114300" simplePos="0" relativeHeight="251662336" behindDoc="0" locked="0" layoutInCell="1" allowOverlap="1" wp14:anchorId="759BBD1D" wp14:editId="72B3052E">
                <wp:simplePos x="0" y="0"/>
                <wp:positionH relativeFrom="column">
                  <wp:posOffset>774700</wp:posOffset>
                </wp:positionH>
                <wp:positionV relativeFrom="paragraph">
                  <wp:posOffset>-5411470</wp:posOffset>
                </wp:positionV>
                <wp:extent cx="4008755" cy="896620"/>
                <wp:effectExtent l="3810" t="2540" r="6985" b="571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755" cy="8966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E874E" w14:textId="77777777" w:rsidR="00B647CB" w:rsidRPr="00C01D66" w:rsidRDefault="00B647CB" w:rsidP="0052628B">
                            <w:pPr>
                              <w:rPr>
                                <w:rFonts w:ascii="Arial" w:hAnsi="Arial" w:cs="Arial"/>
                                <w:sz w:val="32"/>
                                <w:szCs w:val="32"/>
                              </w:rPr>
                            </w:pPr>
                            <w:r w:rsidRPr="00C01D66">
                              <w:rPr>
                                <w:rFonts w:ascii="Arial" w:hAnsi="Arial" w:cs="Arial"/>
                                <w:sz w:val="32"/>
                                <w:szCs w:val="32"/>
                              </w:rPr>
                              <w:t>Indsæt billede her.</w:t>
                            </w:r>
                          </w:p>
                          <w:p w14:paraId="5719A941" w14:textId="77777777" w:rsidR="00B647CB" w:rsidRPr="00C01D66" w:rsidRDefault="00B647CB" w:rsidP="0052628B">
                            <w:pPr>
                              <w:rPr>
                                <w:rFonts w:ascii="Arial" w:hAnsi="Arial" w:cs="Arial"/>
                              </w:rPr>
                            </w:pPr>
                            <w:r w:rsidRPr="00C01D66">
                              <w:rPr>
                                <w:rFonts w:ascii="Arial" w:hAnsi="Arial" w:cs="Arial"/>
                              </w:rPr>
                              <w:t>Vælg: indsæt, bilede og vælg billedfilen (gerne luftfoto fra MapInfo). Flyt billedet til rette sted og træk til korrekt størrelse ved at trække i billedets hjørner.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
            <w:pict>
              <v:shape w14:anchorId="759BBD1D" id="Text Box 3" o:spid="_x0000_s1027" type="#_x0000_t202" style="position:absolute;left:0;text-align:left;margin-left:61pt;margin-top:-426.1pt;width:315.65pt;height:70.6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" stroked="f">
                <v:fill opacity="0"/>
                <v:textbox style="mso-fit-shape-to-text:t">
                  <w:txbxContent>
                    <w:p w14:paraId="7E7E874E" w14:textId="77777777" w:rsidR="00B647CB" w:rsidRPr="00C01D66" w:rsidRDefault="00B647CB" w:rsidP="0052628B">
                      <w:pPr>
                        <w:rPr>
                          <w:rFonts w:ascii="Arial" w:hAnsi="Arial" w:cs="Arial"/>
                          <w:sz w:val="32"/>
                          <w:szCs w:val="32"/>
                        </w:rPr>
                      </w:pPr>
                      <w:r w:rsidRPr="00C01D66">
                        <w:rPr>
                          <w:rFonts w:ascii="Arial" w:hAnsi="Arial" w:cs="Arial"/>
                          <w:sz w:val="32"/>
                          <w:szCs w:val="32"/>
                        </w:rPr>
                        <w:t>Indsæt billede her.</w:t>
                      </w:r>
                    </w:p>
                    <w:p w14:paraId="5719A941" w14:textId="77777777" w:rsidR="00B647CB" w:rsidRPr="00C01D66" w:rsidRDefault="00B647CB" w:rsidP="0052628B">
                      <w:pPr>
                        <w:rPr>
                          <w:rFonts w:ascii="Arial" w:hAnsi="Arial" w:cs="Arial"/>
                        </w:rPr>
                      </w:pPr>
                      <w:r w:rsidRPr="00C01D66">
                        <w:rPr>
                          <w:rFonts w:ascii="Arial" w:hAnsi="Arial" w:cs="Arial"/>
                        </w:rPr>
                        <w:t>Vælg: indsæt, bilede og vælg billedfilen (gerne luftfoto fra MapInfo). Flyt billedet til rette sted og træk til korrekt størrelse ved at trække i billedets hjørner.</w:t>
                      </w:r>
                    </w:p>
                  </w:txbxContent>
                </v:textbox>
              </v:shape>
            </w:pict>
          </mc:Fallback>
        </mc:AlternateContent>
      </w:r>
    </w:p>
    <w:p w14:paraId="0E83A485" w14:textId="77777777" w:rsidR="001C1333" w:rsidRDefault="00744493">
      <w:pPr>
        <w:spacing w:line="240" w:lineRule="auto"/>
        <w:ind w:left="0"/>
        <w:rPr>
          <w:b/>
          <w:color w:val="C00000"/>
          <w:szCs w:val="20"/>
        </w:rPr>
      </w:pPr>
      <w:r>
        <w:rPr>
          <w:noProof/>
          <w:lang w:eastAsia="da-DK"/>
        </w:rPr>
        <mc:AlternateContent>
          <mc:Choice Requires="wps">
            <w:drawing>
              <wp:anchor distT="0" distB="0" distL="114300" distR="114300" simplePos="0" relativeHeight="251666432" behindDoc="0" locked="0" layoutInCell="1" allowOverlap="1" wp14:anchorId="4BB179AD" wp14:editId="7295BDB5">
                <wp:simplePos x="0" y="0"/>
                <wp:positionH relativeFrom="column">
                  <wp:posOffset>999510</wp:posOffset>
                </wp:positionH>
                <wp:positionV relativeFrom="paragraph">
                  <wp:posOffset>1161277</wp:posOffset>
                </wp:positionV>
                <wp:extent cx="4008755" cy="5567887"/>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755" cy="55678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0084F" w14:textId="2BB7952A" w:rsidR="00B647CB" w:rsidRPr="00C01D66" w:rsidRDefault="00B647CB" w:rsidP="00CA6F0E">
                            <w:pPr>
                              <w:rPr>
                                <w:rFonts w:ascii="Arial" w:hAnsi="Arial" w:cs="Arial"/>
                              </w:rPr>
                            </w:pPr>
                            <w:r w:rsidRPr="00C01D66">
                              <w:rPr>
                                <w:rFonts w:ascii="Arial" w:hAnsi="Arial" w:cs="Arial"/>
                              </w:rPr>
                              <w:t>.</w:t>
                            </w:r>
                            <w:r w:rsidRPr="00AC06A6">
                              <w:rPr>
                                <w:noProof/>
                              </w:rPr>
                              <w:t xml:space="preserve"> </w:t>
                            </w:r>
                            <w:r>
                              <w:rPr>
                                <w:noProof/>
                              </w:rPr>
                              <w:drawing>
                                <wp:inline distT="0" distB="0" distL="0" distR="0" wp14:anchorId="0E5B9245" wp14:editId="58275758">
                                  <wp:extent cx="3825875" cy="4409130"/>
                                  <wp:effectExtent l="0" t="0" r="317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813" t="15612" r="33249" b="8906"/>
                                          <a:stretch/>
                                        </pic:blipFill>
                                        <pic:spPr bwMode="auto">
                                          <a:xfrm>
                                            <a:off x="0" y="0"/>
                                            <a:ext cx="3825875" cy="440913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 w14:anchorId="4BB179AD" id="Text Box 5" o:spid="_x0000_s1028" type="#_x0000_t202" style="position:absolute;margin-left:78.7pt;margin-top:91.45pt;width:315.65pt;height:43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" stroked="f">
                <v:fill opacity="0"/>
                <v:textbox>
                  <w:txbxContent>
                    <w:p w14:paraId="6530084F" w14:textId="2BB7952A" w:rsidR="00B647CB" w:rsidRPr="00C01D66" w:rsidRDefault="00B647CB" w:rsidP="00CA6F0E">
                      <w:pPr>
                        <w:rPr>
                          <w:rFonts w:ascii="Arial" w:hAnsi="Arial" w:cs="Arial"/>
                        </w:rPr>
                      </w:pPr>
                      <w:r w:rsidRPr="00C01D66">
                        <w:rPr>
                          <w:rFonts w:ascii="Arial" w:hAnsi="Arial" w:cs="Arial"/>
                        </w:rPr>
                        <w:t>.</w:t>
                      </w:r>
                      <w:r w:rsidRPr="00AC06A6">
                        <w:rPr>
                          <w:noProof/>
                        </w:rPr>
                        <w:t xml:space="preserve"> </w:t>
                      </w:r>
                      <w:r>
                        <w:rPr>
                          <w:noProof/>
                        </w:rPr>
                        <w:drawing>
                          <wp:inline distT="0" distB="0" distL="0" distR="0" wp14:anchorId="0E5B9245" wp14:editId="58275758">
                            <wp:extent cx="3825875" cy="4409130"/>
                            <wp:effectExtent l="0" t="0" r="317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813" t="15612" r="33249" b="8906"/>
                                    <a:stretch/>
                                  </pic:blipFill>
                                  <pic:spPr bwMode="auto">
                                    <a:xfrm>
                                      <a:off x="0" y="0"/>
                                      <a:ext cx="3825875" cy="440913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1C1333">
        <w:rPr>
          <w:b/>
          <w:color w:val="C00000"/>
          <w:szCs w:val="20"/>
        </w:rPr>
        <w:br w:type="page"/>
      </w:r>
    </w:p>
    <w:p w14:paraId="6B4B39C3" w14:textId="77777777" w:rsidR="008A636D" w:rsidRPr="00CE4CA2" w:rsidRDefault="008A636D" w:rsidP="008A636D">
      <w:pPr>
        <w:framePr w:w="2694" w:h="1351" w:hSpace="454" w:wrap="around" w:vAnchor="page" w:hAnchor="page" w:x="8649" w:y="245"/>
        <w:spacing w:line="260" w:lineRule="exact"/>
        <w:ind w:left="480"/>
        <w:rPr>
          <w:rFonts w:ascii="Arial" w:hAnsi="Arial" w:cs="Arial"/>
          <w:b/>
          <w:szCs w:val="20"/>
        </w:rPr>
      </w:pPr>
    </w:p>
    <w:p w14:paraId="3FF3D790" w14:textId="62C874F1" w:rsidR="008A636D" w:rsidRPr="00EB1111" w:rsidRDefault="008A636D" w:rsidP="008A636D">
      <w:pPr>
        <w:framePr w:w="2694" w:h="1351" w:hSpace="454" w:wrap="around" w:vAnchor="page" w:hAnchor="page" w:x="8649" w:y="245"/>
        <w:spacing w:line="240" w:lineRule="exact"/>
        <w:ind w:left="480"/>
        <w:rPr>
          <w:rFonts w:ascii="Arial Narrow" w:hAnsi="Arial Narrow"/>
          <w:sz w:val="18"/>
          <w:szCs w:val="18"/>
        </w:rPr>
      </w:pPr>
      <w:r w:rsidRPr="00EB1111">
        <w:rPr>
          <w:rFonts w:ascii="Arial Narrow" w:hAnsi="Arial Narrow"/>
          <w:sz w:val="18"/>
          <w:szCs w:val="18"/>
        </w:rPr>
        <w:t>Sagsnr.</w:t>
      </w:r>
      <w:r>
        <w:rPr>
          <w:rFonts w:ascii="Arial Narrow" w:hAnsi="Arial Narrow"/>
          <w:sz w:val="18"/>
          <w:szCs w:val="18"/>
        </w:rPr>
        <w:t xml:space="preserve">: </w:t>
      </w:r>
      <w:r w:rsidR="00F45AC8" w:rsidRPr="00F45AC8">
        <w:rPr>
          <w:rFonts w:ascii="Arial Narrow" w:hAnsi="Arial Narrow"/>
          <w:sz w:val="18"/>
          <w:szCs w:val="18"/>
        </w:rPr>
        <w:t>MIL-002509</w:t>
      </w:r>
    </w:p>
    <w:p w14:paraId="08A1948B" w14:textId="3F3B3D55" w:rsidR="008A636D" w:rsidRPr="00EB1111" w:rsidRDefault="008A636D" w:rsidP="008A636D">
      <w:pPr>
        <w:framePr w:w="2694" w:h="1351" w:hSpace="454" w:wrap="around" w:vAnchor="page" w:hAnchor="page" w:x="8649" w:y="245"/>
        <w:spacing w:line="240" w:lineRule="exact"/>
        <w:ind w:left="480"/>
        <w:rPr>
          <w:rFonts w:ascii="Arial Narrow" w:hAnsi="Arial Narrow"/>
          <w:sz w:val="18"/>
          <w:szCs w:val="18"/>
        </w:rPr>
      </w:pPr>
      <w:r w:rsidRPr="00EB1111">
        <w:rPr>
          <w:rFonts w:ascii="Arial Narrow" w:hAnsi="Arial Narrow"/>
          <w:sz w:val="18"/>
          <w:szCs w:val="18"/>
        </w:rPr>
        <w:t>Journalnr.</w:t>
      </w:r>
      <w:r>
        <w:rPr>
          <w:rFonts w:ascii="Arial Narrow" w:hAnsi="Arial Narrow"/>
          <w:sz w:val="18"/>
          <w:szCs w:val="18"/>
        </w:rPr>
        <w:t xml:space="preserve">: </w:t>
      </w:r>
      <w:r w:rsidR="00F45AC8" w:rsidRPr="00F45AC8">
        <w:rPr>
          <w:rFonts w:ascii="Arial Narrow" w:hAnsi="Arial Narrow"/>
          <w:sz w:val="18"/>
          <w:szCs w:val="18"/>
        </w:rPr>
        <w:t>17/049802</w:t>
      </w:r>
    </w:p>
    <w:p w14:paraId="39CC5B2F" w14:textId="77777777" w:rsidR="008A636D" w:rsidRPr="00822C22" w:rsidRDefault="008A636D" w:rsidP="008A636D">
      <w:pPr>
        <w:framePr w:w="2694" w:h="1351" w:hSpace="454" w:wrap="around" w:vAnchor="page" w:hAnchor="page" w:x="8649" w:y="245"/>
        <w:spacing w:line="240" w:lineRule="exact"/>
        <w:ind w:left="480"/>
        <w:rPr>
          <w:rFonts w:ascii="Arial Narrow" w:hAnsi="Arial Narrow"/>
          <w:i/>
          <w:sz w:val="18"/>
          <w:szCs w:val="18"/>
        </w:rPr>
      </w:pPr>
      <w:r w:rsidRPr="00EB1111">
        <w:rPr>
          <w:rFonts w:ascii="Arial Narrow" w:hAnsi="Arial Narrow"/>
          <w:sz w:val="18"/>
          <w:szCs w:val="18"/>
        </w:rPr>
        <w:t>Sagsbeh.</w:t>
      </w:r>
      <w:r>
        <w:rPr>
          <w:rFonts w:ascii="Arial Narrow" w:hAnsi="Arial Narrow"/>
          <w:sz w:val="18"/>
          <w:szCs w:val="18"/>
        </w:rPr>
        <w:t>: Jens Tikær Andersen</w:t>
      </w:r>
    </w:p>
    <w:p w14:paraId="6FD2E6E0" w14:textId="77777777" w:rsidR="008A636D" w:rsidRPr="00822C22" w:rsidRDefault="008A636D" w:rsidP="008A636D">
      <w:pPr>
        <w:framePr w:w="2694" w:h="1351" w:hSpace="454" w:wrap="around" w:vAnchor="page" w:hAnchor="page" w:x="8649" w:y="245"/>
        <w:spacing w:line="240" w:lineRule="exact"/>
        <w:ind w:left="480"/>
        <w:rPr>
          <w:rFonts w:ascii="Arial Narrow" w:hAnsi="Arial Narrow"/>
          <w:i/>
          <w:sz w:val="18"/>
          <w:szCs w:val="18"/>
        </w:rPr>
      </w:pPr>
      <w:r w:rsidRPr="00822C22">
        <w:rPr>
          <w:rFonts w:ascii="Arial Narrow" w:hAnsi="Arial Narrow"/>
          <w:i/>
          <w:sz w:val="18"/>
          <w:szCs w:val="18"/>
        </w:rPr>
        <w:t xml:space="preserve">K.S.: </w:t>
      </w:r>
      <w:r>
        <w:rPr>
          <w:rFonts w:ascii="Arial Narrow" w:hAnsi="Arial Narrow"/>
          <w:i/>
          <w:sz w:val="18"/>
          <w:szCs w:val="18"/>
        </w:rPr>
        <w:t>Henning I. Hansen</w:t>
      </w:r>
    </w:p>
    <w:p w14:paraId="08F00030" w14:textId="77777777" w:rsidR="008A636D" w:rsidRPr="00822C22" w:rsidRDefault="008A636D" w:rsidP="008A636D">
      <w:pPr>
        <w:framePr w:w="2694" w:h="1351" w:hSpace="454" w:wrap="around" w:vAnchor="page" w:hAnchor="page" w:x="8649" w:y="245"/>
        <w:ind w:left="0"/>
        <w:rPr>
          <w:i/>
        </w:rPr>
      </w:pPr>
    </w:p>
    <w:p w14:paraId="7A43D89F" w14:textId="77777777" w:rsidR="00681E36" w:rsidRDefault="00681E36" w:rsidP="00681E36">
      <w:pPr>
        <w:ind w:left="0" w:right="1388"/>
        <w:rPr>
          <w:szCs w:val="20"/>
        </w:rPr>
      </w:pPr>
    </w:p>
    <w:p w14:paraId="17DA4BE4" w14:textId="77777777" w:rsidR="008A636D" w:rsidRDefault="008A636D" w:rsidP="00681E36">
      <w:pPr>
        <w:ind w:left="0" w:right="1388"/>
        <w:rPr>
          <w:szCs w:val="20"/>
        </w:rPr>
      </w:pPr>
    </w:p>
    <w:p w14:paraId="2C9E34AF" w14:textId="77777777" w:rsidR="008A636D" w:rsidRDefault="008A636D" w:rsidP="00681E36">
      <w:pPr>
        <w:ind w:left="0" w:right="1388"/>
        <w:rPr>
          <w:szCs w:val="20"/>
        </w:rPr>
      </w:pPr>
    </w:p>
    <w:p w14:paraId="4C57E2A8" w14:textId="77777777" w:rsidR="008A636D" w:rsidRDefault="008A636D" w:rsidP="00681E36">
      <w:pPr>
        <w:ind w:left="0" w:right="1388"/>
        <w:rPr>
          <w:szCs w:val="20"/>
        </w:rPr>
      </w:pPr>
    </w:p>
    <w:p w14:paraId="629F3300" w14:textId="77777777" w:rsidR="008A636D" w:rsidRDefault="008A636D" w:rsidP="00681E36">
      <w:pPr>
        <w:ind w:left="0" w:right="1388"/>
        <w:rPr>
          <w:szCs w:val="20"/>
        </w:rPr>
      </w:pPr>
    </w:p>
    <w:p w14:paraId="10747D64" w14:textId="77777777" w:rsidR="008A636D" w:rsidRDefault="008A636D" w:rsidP="00681E36">
      <w:pPr>
        <w:ind w:left="0" w:right="1388"/>
        <w:rPr>
          <w:szCs w:val="20"/>
        </w:rPr>
      </w:pPr>
    </w:p>
    <w:p w14:paraId="5FFB1881" w14:textId="77777777" w:rsidR="008A636D" w:rsidRDefault="008A636D" w:rsidP="00681E36">
      <w:pPr>
        <w:ind w:left="0" w:right="1388"/>
        <w:rPr>
          <w:szCs w:val="20"/>
        </w:rPr>
      </w:pPr>
    </w:p>
    <w:p w14:paraId="3EE7E907" w14:textId="77777777" w:rsidR="008A636D" w:rsidRDefault="008A636D" w:rsidP="00681E36">
      <w:pPr>
        <w:ind w:left="0" w:right="1388"/>
        <w:rPr>
          <w:szCs w:val="20"/>
        </w:rPr>
      </w:pPr>
    </w:p>
    <w:p w14:paraId="61E3750D" w14:textId="77777777" w:rsidR="008A636D" w:rsidRDefault="008A636D" w:rsidP="00681E36">
      <w:pPr>
        <w:ind w:left="0" w:right="1388"/>
        <w:rPr>
          <w:szCs w:val="20"/>
        </w:rPr>
      </w:pPr>
    </w:p>
    <w:p w14:paraId="6E0E66CF" w14:textId="77777777" w:rsidR="008A636D" w:rsidRDefault="008A636D" w:rsidP="00681E36">
      <w:pPr>
        <w:ind w:left="0" w:right="1388"/>
        <w:rPr>
          <w:szCs w:val="20"/>
        </w:rPr>
      </w:pPr>
    </w:p>
    <w:p w14:paraId="398B1367" w14:textId="77777777" w:rsidR="008A636D" w:rsidRDefault="008A636D" w:rsidP="00681E36">
      <w:pPr>
        <w:ind w:left="0" w:right="1388"/>
        <w:rPr>
          <w:szCs w:val="20"/>
        </w:rPr>
      </w:pPr>
    </w:p>
    <w:p w14:paraId="2774282B" w14:textId="77777777" w:rsidR="00681E36" w:rsidRPr="00023472" w:rsidRDefault="008A636D" w:rsidP="008A636D">
      <w:pPr>
        <w:ind w:left="131" w:firstLine="720"/>
        <w:rPr>
          <w:rStyle w:val="Fed"/>
        </w:rPr>
      </w:pPr>
      <w:r>
        <w:rPr>
          <w:b/>
          <w:bCs/>
        </w:rPr>
        <w:t>Revurdering af m</w:t>
      </w:r>
      <w:r w:rsidR="00681E36" w:rsidRPr="00023472">
        <w:rPr>
          <w:rStyle w:val="Fed"/>
        </w:rPr>
        <w:t>iljøgodkendelse af listevirksomhed</w:t>
      </w:r>
    </w:p>
    <w:p w14:paraId="2E35B39E" w14:textId="6ED073A5" w:rsidR="00681E36" w:rsidRDefault="00681E36" w:rsidP="00824913">
      <w:pPr>
        <w:tabs>
          <w:tab w:val="left" w:pos="8505"/>
        </w:tabs>
        <w:ind w:right="680"/>
      </w:pPr>
      <w:r>
        <w:t>i henhold til kap. 5 i lovbekendtgørelse nr.</w:t>
      </w:r>
      <w:r w:rsidRPr="006D16AA">
        <w:t xml:space="preserve"> </w:t>
      </w:r>
      <w:r w:rsidR="004956B1">
        <w:t>1121</w:t>
      </w:r>
      <w:r w:rsidR="006D16AA" w:rsidRPr="008A636D">
        <w:t xml:space="preserve"> af </w:t>
      </w:r>
      <w:r w:rsidR="0010573B" w:rsidRPr="008A636D">
        <w:t>3</w:t>
      </w:r>
      <w:r w:rsidR="006D16AA" w:rsidRPr="008A636D">
        <w:t xml:space="preserve">. </w:t>
      </w:r>
      <w:r w:rsidR="004956B1">
        <w:t>september</w:t>
      </w:r>
      <w:r w:rsidR="0010573B" w:rsidRPr="008A636D">
        <w:t xml:space="preserve"> 201</w:t>
      </w:r>
      <w:r w:rsidR="004956B1">
        <w:t>8</w:t>
      </w:r>
      <w:r w:rsidR="0010573B" w:rsidRPr="008A636D">
        <w:t>.</w:t>
      </w:r>
    </w:p>
    <w:p w14:paraId="5D387E80" w14:textId="77777777" w:rsidR="00681E36" w:rsidRDefault="00681E36" w:rsidP="00681E36"/>
    <w:p w14:paraId="5B59E6FD" w14:textId="77777777" w:rsidR="008A636D" w:rsidRDefault="008A636D" w:rsidP="00681E36"/>
    <w:p w14:paraId="22FF66BB" w14:textId="77777777" w:rsidR="008A636D" w:rsidRPr="008A636D" w:rsidRDefault="008A636D" w:rsidP="008A636D">
      <w:pPr>
        <w:ind w:right="1388"/>
        <w:rPr>
          <w:szCs w:val="20"/>
        </w:rPr>
      </w:pPr>
      <w:r w:rsidRPr="008A636D">
        <w:rPr>
          <w:szCs w:val="20"/>
        </w:rPr>
        <w:t xml:space="preserve">Afgørelsen omfatter: </w:t>
      </w:r>
    </w:p>
    <w:p w14:paraId="3B14E036" w14:textId="77777777" w:rsidR="008A636D" w:rsidRDefault="008A636D" w:rsidP="008A636D">
      <w:r w:rsidRPr="008A636D">
        <w:t xml:space="preserve">Revurdering af miljøgodkendelse </w:t>
      </w:r>
      <w:r>
        <w:t>af fjernvarmeværk med tilhørende olietanke.</w:t>
      </w:r>
    </w:p>
    <w:p w14:paraId="2AEA4E03" w14:textId="77777777" w:rsidR="00681E36" w:rsidRDefault="00681E36" w:rsidP="00681E36"/>
    <w:p w14:paraId="79BF8D1F" w14:textId="77777777" w:rsidR="008A636D" w:rsidRDefault="008A636D" w:rsidP="00681E36"/>
    <w:p w14:paraId="4495DBC4" w14:textId="77777777" w:rsidR="008A636D" w:rsidRDefault="008A636D" w:rsidP="00681E36"/>
    <w:p w14:paraId="441CD1A2" w14:textId="60ED5A9B" w:rsidR="00681E36" w:rsidRDefault="00681E36" w:rsidP="00681E36">
      <w:r>
        <w:t>Godkendt:</w:t>
      </w:r>
      <w:r w:rsidR="00A27C0D">
        <w:t xml:space="preserve"> </w:t>
      </w:r>
      <w:r w:rsidR="00F64054">
        <w:t>1</w:t>
      </w:r>
      <w:r w:rsidR="00800547">
        <w:t>6</w:t>
      </w:r>
      <w:r w:rsidR="00A27C0D">
        <w:t xml:space="preserve">. </w:t>
      </w:r>
      <w:r w:rsidR="00F64054">
        <w:t xml:space="preserve">april </w:t>
      </w:r>
      <w:r w:rsidR="00A27C0D">
        <w:t>201</w:t>
      </w:r>
      <w:r w:rsidR="00586C28">
        <w:t>9</w:t>
      </w:r>
    </w:p>
    <w:p w14:paraId="1B768473" w14:textId="77777777" w:rsidR="001E7907" w:rsidRDefault="001E7907" w:rsidP="001E7907">
      <w:pPr>
        <w:rPr>
          <w:rFonts w:cs="Arial"/>
          <w:szCs w:val="20"/>
        </w:rPr>
      </w:pPr>
    </w:p>
    <w:p w14:paraId="5B131230" w14:textId="77777777" w:rsidR="00F64054" w:rsidRPr="003B22DF" w:rsidRDefault="00F64054" w:rsidP="00F64054">
      <w:pPr>
        <w:spacing w:before="60" w:after="60"/>
        <w:ind w:left="1304" w:firstLine="1304"/>
        <w:rPr>
          <w:rFonts w:cs="Arial"/>
          <w:szCs w:val="20"/>
        </w:rPr>
      </w:pPr>
    </w:p>
    <w:p w14:paraId="05ADABFC" w14:textId="77777777" w:rsidR="00F64054" w:rsidRPr="003B22DF" w:rsidRDefault="00F64054" w:rsidP="00F64054">
      <w:pPr>
        <w:spacing w:before="60" w:after="60"/>
        <w:ind w:left="1304" w:firstLine="1304"/>
        <w:rPr>
          <w:rFonts w:cs="Arial"/>
          <w:szCs w:val="20"/>
        </w:rPr>
      </w:pPr>
      <w:r w:rsidRPr="003B22DF">
        <w:rPr>
          <w:rFonts w:cs="Arial"/>
          <w:szCs w:val="20"/>
        </w:rPr>
        <w:t>Med venlig hilsen</w:t>
      </w:r>
    </w:p>
    <w:p w14:paraId="72AB8F47" w14:textId="77777777" w:rsidR="00F64054" w:rsidRPr="003B22DF" w:rsidRDefault="00F64054" w:rsidP="00F64054">
      <w:pPr>
        <w:spacing w:before="60" w:after="60"/>
        <w:ind w:left="1304" w:firstLine="1304"/>
        <w:rPr>
          <w:rFonts w:cs="Arial"/>
          <w:szCs w:val="20"/>
        </w:rPr>
      </w:pPr>
      <w:r w:rsidRPr="003B22DF">
        <w:rPr>
          <w:rFonts w:cs="Arial"/>
          <w:noProof/>
          <w:szCs w:val="20"/>
          <w:lang w:eastAsia="da-DK"/>
        </w:rPr>
        <w:drawing>
          <wp:anchor distT="0" distB="0" distL="114300" distR="114300" simplePos="0" relativeHeight="251674624" behindDoc="1" locked="0" layoutInCell="1" allowOverlap="1" wp14:anchorId="23F66465" wp14:editId="3E7642D2">
            <wp:simplePos x="0" y="0"/>
            <wp:positionH relativeFrom="column">
              <wp:posOffset>334729</wp:posOffset>
            </wp:positionH>
            <wp:positionV relativeFrom="paragraph">
              <wp:posOffset>122819</wp:posOffset>
            </wp:positionV>
            <wp:extent cx="1887042" cy="685800"/>
            <wp:effectExtent l="0" t="0" r="0" b="0"/>
            <wp:wrapNone/>
            <wp:docPr id="9" name="Billede 3" descr="Birgitte 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gitte K.S..png"/>
                    <pic:cNvPicPr/>
                  </pic:nvPicPr>
                  <pic:blipFill>
                    <a:blip r:embed="rId11" cstate="print"/>
                    <a:stretch>
                      <a:fillRect/>
                    </a:stretch>
                  </pic:blipFill>
                  <pic:spPr>
                    <a:xfrm>
                      <a:off x="0" y="0"/>
                      <a:ext cx="1887042" cy="685800"/>
                    </a:xfrm>
                    <a:prstGeom prst="rect">
                      <a:avLst/>
                    </a:prstGeom>
                  </pic:spPr>
                </pic:pic>
              </a:graphicData>
            </a:graphic>
            <wp14:sizeRelH relativeFrom="margin">
              <wp14:pctWidth>0</wp14:pctWidth>
            </wp14:sizeRelH>
          </wp:anchor>
        </w:drawing>
      </w:r>
    </w:p>
    <w:tbl>
      <w:tblPr>
        <w:tblpPr w:leftFromText="141" w:rightFromText="141" w:vertAnchor="text" w:horzAnchor="margin" w:tblpY="861"/>
        <w:tblOverlap w:val="never"/>
        <w:tblW w:w="7593" w:type="dxa"/>
        <w:tblLayout w:type="fixed"/>
        <w:tblCellMar>
          <w:left w:w="0" w:type="dxa"/>
          <w:right w:w="0" w:type="dxa"/>
        </w:tblCellMar>
        <w:tblLook w:val="01E0" w:firstRow="1" w:lastRow="1" w:firstColumn="1" w:lastColumn="1" w:noHBand="0" w:noVBand="0"/>
      </w:tblPr>
      <w:tblGrid>
        <w:gridCol w:w="4004"/>
        <w:gridCol w:w="3589"/>
      </w:tblGrid>
      <w:tr w:rsidR="00F64054" w:rsidRPr="003B22DF" w14:paraId="3C4C00EE" w14:textId="77777777" w:rsidTr="00B647CB">
        <w:trPr>
          <w:trHeight w:val="1076"/>
        </w:trPr>
        <w:tc>
          <w:tcPr>
            <w:tcW w:w="4004" w:type="dxa"/>
          </w:tcPr>
          <w:p w14:paraId="3AA4817E" w14:textId="35B32E19" w:rsidR="00F64054" w:rsidRPr="003B22DF" w:rsidRDefault="00F64054" w:rsidP="00F64054">
            <w:pPr>
              <w:spacing w:before="60" w:after="60"/>
              <w:ind w:left="0"/>
              <w:rPr>
                <w:rFonts w:cs="Arial"/>
                <w:szCs w:val="20"/>
              </w:rPr>
            </w:pPr>
            <w:r w:rsidRPr="003B22DF">
              <w:rPr>
                <w:rFonts w:cs="Arial"/>
                <w:szCs w:val="20"/>
              </w:rPr>
              <w:t>Birgitte Kloppenborg-Skrumsager</w:t>
            </w:r>
          </w:p>
          <w:p w14:paraId="54088B6D" w14:textId="6426D61D" w:rsidR="00F64054" w:rsidRPr="003B22DF" w:rsidRDefault="00F64054" w:rsidP="00B647CB">
            <w:pPr>
              <w:spacing w:before="60" w:after="60"/>
              <w:rPr>
                <w:rFonts w:cs="Arial"/>
                <w:szCs w:val="20"/>
              </w:rPr>
            </w:pPr>
            <w:r w:rsidRPr="003B22DF">
              <w:rPr>
                <w:rFonts w:cs="Arial"/>
                <w:szCs w:val="20"/>
              </w:rPr>
              <w:t xml:space="preserve"> Gruppeleder</w:t>
            </w:r>
          </w:p>
          <w:p w14:paraId="66D9A777" w14:textId="77777777" w:rsidR="00F64054" w:rsidRPr="003B22DF" w:rsidRDefault="00F64054" w:rsidP="00B647CB">
            <w:pPr>
              <w:spacing w:before="60" w:after="60"/>
              <w:rPr>
                <w:rFonts w:cs="Arial"/>
                <w:szCs w:val="20"/>
              </w:rPr>
            </w:pPr>
          </w:p>
        </w:tc>
        <w:tc>
          <w:tcPr>
            <w:tcW w:w="3589" w:type="dxa"/>
          </w:tcPr>
          <w:p w14:paraId="46FA7C63" w14:textId="77777777" w:rsidR="00F64054" w:rsidRPr="003B22DF" w:rsidRDefault="00F64054" w:rsidP="00B647CB">
            <w:pPr>
              <w:spacing w:before="60" w:after="60"/>
              <w:jc w:val="center"/>
              <w:rPr>
                <w:rFonts w:cs="Arial"/>
                <w:szCs w:val="20"/>
              </w:rPr>
            </w:pPr>
            <w:r w:rsidRPr="003B22DF">
              <w:rPr>
                <w:rFonts w:cs="Arial"/>
                <w:szCs w:val="20"/>
              </w:rPr>
              <w:t>Jens Tikær Andersen</w:t>
            </w:r>
          </w:p>
          <w:p w14:paraId="1282BAFC" w14:textId="77777777" w:rsidR="00F64054" w:rsidRPr="003B22DF" w:rsidRDefault="00F64054" w:rsidP="00B647CB">
            <w:pPr>
              <w:spacing w:before="60" w:after="60"/>
              <w:jc w:val="center"/>
              <w:rPr>
                <w:rFonts w:cs="Arial"/>
                <w:szCs w:val="20"/>
              </w:rPr>
            </w:pPr>
            <w:r w:rsidRPr="003B22DF">
              <w:rPr>
                <w:rFonts w:cs="Arial"/>
                <w:szCs w:val="20"/>
              </w:rPr>
              <w:t>Biolog</w:t>
            </w:r>
          </w:p>
        </w:tc>
      </w:tr>
    </w:tbl>
    <w:p w14:paraId="4ACC8AD2" w14:textId="77777777" w:rsidR="00F64054" w:rsidRDefault="00F64054" w:rsidP="00F64054">
      <w:pPr>
        <w:ind w:left="1304" w:firstLine="1304"/>
        <w:rPr>
          <w:rFonts w:cs="Arial"/>
          <w:szCs w:val="20"/>
        </w:rPr>
      </w:pPr>
      <w:r w:rsidRPr="006E495A">
        <w:rPr>
          <w:rFonts w:cs="Arial"/>
          <w:noProof/>
          <w:szCs w:val="20"/>
          <w:lang w:eastAsia="da-DK"/>
        </w:rPr>
        <w:drawing>
          <wp:anchor distT="0" distB="0" distL="114300" distR="114300" simplePos="0" relativeHeight="251675648" behindDoc="1" locked="0" layoutInCell="1" allowOverlap="1" wp14:anchorId="59EE3ABE" wp14:editId="23507DAA">
            <wp:simplePos x="0" y="0"/>
            <wp:positionH relativeFrom="column">
              <wp:posOffset>2491740</wp:posOffset>
            </wp:positionH>
            <wp:positionV relativeFrom="paragraph">
              <wp:posOffset>2540</wp:posOffset>
            </wp:positionV>
            <wp:extent cx="2503805" cy="683895"/>
            <wp:effectExtent l="0" t="0" r="0" b="0"/>
            <wp:wrapNone/>
            <wp:docPr id="5" name="Billede 4" descr="Jens Tikær Ander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ens Tikær Andersen"/>
                    <pic:cNvPicPr>
                      <a:picLocks noChangeAspect="1" noChangeArrowheads="1"/>
                    </pic:cNvPicPr>
                  </pic:nvPicPr>
                  <pic:blipFill>
                    <a:blip r:embed="rId12" cstate="print"/>
                    <a:srcRect/>
                    <a:stretch>
                      <a:fillRect/>
                    </a:stretch>
                  </pic:blipFill>
                  <pic:spPr bwMode="auto">
                    <a:xfrm>
                      <a:off x="0" y="0"/>
                      <a:ext cx="2503805" cy="6838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CC3F9CF" w14:textId="1C03D5FB" w:rsidR="001E7907" w:rsidRDefault="001E7907" w:rsidP="001E7907">
      <w:pPr>
        <w:rPr>
          <w:rFonts w:cs="Arial"/>
          <w:szCs w:val="20"/>
        </w:rPr>
      </w:pPr>
    </w:p>
    <w:p w14:paraId="5A34CDE8" w14:textId="36CC2150" w:rsidR="00F64054" w:rsidRDefault="00F64054" w:rsidP="001E7907">
      <w:pPr>
        <w:rPr>
          <w:rFonts w:cs="Arial"/>
          <w:szCs w:val="20"/>
        </w:rPr>
      </w:pPr>
    </w:p>
    <w:p w14:paraId="5026C058" w14:textId="79ADD857" w:rsidR="00F64054" w:rsidRDefault="00F64054" w:rsidP="001E7907">
      <w:pPr>
        <w:rPr>
          <w:rFonts w:cs="Arial"/>
          <w:szCs w:val="20"/>
        </w:rPr>
      </w:pPr>
    </w:p>
    <w:p w14:paraId="1D5182C9" w14:textId="77777777" w:rsidR="00F64054" w:rsidRPr="00DE355C" w:rsidRDefault="00F64054" w:rsidP="001E7907">
      <w:pPr>
        <w:rPr>
          <w:rFonts w:cs="Arial"/>
          <w:szCs w:val="20"/>
        </w:rPr>
      </w:pPr>
    </w:p>
    <w:p w14:paraId="75533F5B" w14:textId="05596937" w:rsidR="001E7907" w:rsidRPr="006A1276" w:rsidRDefault="001E7907" w:rsidP="001E7907">
      <w:pPr>
        <w:ind w:left="1304" w:firstLine="1304"/>
        <w:rPr>
          <w:rFonts w:cs="Arial"/>
          <w:szCs w:val="20"/>
        </w:rPr>
      </w:pPr>
    </w:p>
    <w:tbl>
      <w:tblPr>
        <w:tblpPr w:leftFromText="141" w:rightFromText="141" w:vertAnchor="text" w:tblpY="1"/>
        <w:tblOverlap w:val="never"/>
        <w:tblW w:w="0" w:type="auto"/>
        <w:tblLayout w:type="fixed"/>
        <w:tblCellMar>
          <w:left w:w="0" w:type="dxa"/>
          <w:right w:w="0" w:type="dxa"/>
        </w:tblCellMar>
        <w:tblLook w:val="01E0" w:firstRow="1" w:lastRow="1" w:firstColumn="1" w:lastColumn="1" w:noHBand="0" w:noVBand="0"/>
      </w:tblPr>
      <w:tblGrid>
        <w:gridCol w:w="4253"/>
        <w:gridCol w:w="3543"/>
      </w:tblGrid>
      <w:tr w:rsidR="001E7907" w:rsidRPr="006A1276" w14:paraId="33187D90" w14:textId="77777777" w:rsidTr="008012CB">
        <w:tc>
          <w:tcPr>
            <w:tcW w:w="4253" w:type="dxa"/>
          </w:tcPr>
          <w:p w14:paraId="4E62583B" w14:textId="77777777" w:rsidR="001E7907" w:rsidRPr="006A1276" w:rsidRDefault="001E7907" w:rsidP="001E7907">
            <w:pPr>
              <w:rPr>
                <w:rFonts w:cs="Arial"/>
                <w:szCs w:val="20"/>
              </w:rPr>
            </w:pPr>
          </w:p>
        </w:tc>
        <w:tc>
          <w:tcPr>
            <w:tcW w:w="3543" w:type="dxa"/>
          </w:tcPr>
          <w:p w14:paraId="7A33DFAA" w14:textId="77777777" w:rsidR="001E7907" w:rsidRPr="006A1276" w:rsidRDefault="001E7907" w:rsidP="001E7907">
            <w:pPr>
              <w:rPr>
                <w:rFonts w:cs="Arial"/>
                <w:szCs w:val="20"/>
              </w:rPr>
            </w:pPr>
          </w:p>
        </w:tc>
      </w:tr>
      <w:tr w:rsidR="001E7907" w:rsidRPr="006A1276" w14:paraId="2399606A" w14:textId="77777777" w:rsidTr="008012CB">
        <w:tc>
          <w:tcPr>
            <w:tcW w:w="4253" w:type="dxa"/>
          </w:tcPr>
          <w:p w14:paraId="06B2C7EC" w14:textId="77777777" w:rsidR="001E7907" w:rsidRPr="006A1276" w:rsidRDefault="001E7907" w:rsidP="001E7907">
            <w:pPr>
              <w:rPr>
                <w:rFonts w:cs="Arial"/>
                <w:szCs w:val="20"/>
              </w:rPr>
            </w:pPr>
          </w:p>
        </w:tc>
        <w:tc>
          <w:tcPr>
            <w:tcW w:w="3543" w:type="dxa"/>
          </w:tcPr>
          <w:p w14:paraId="55D33B5E" w14:textId="52262524" w:rsidR="001E7907" w:rsidRPr="006A1276" w:rsidRDefault="001E7907" w:rsidP="001E7907">
            <w:pPr>
              <w:jc w:val="center"/>
              <w:rPr>
                <w:rFonts w:cs="Arial"/>
                <w:szCs w:val="20"/>
              </w:rPr>
            </w:pPr>
          </w:p>
        </w:tc>
      </w:tr>
      <w:tr w:rsidR="0076207F" w:rsidRPr="006A1276" w14:paraId="4B340830" w14:textId="77777777" w:rsidTr="008012CB">
        <w:tc>
          <w:tcPr>
            <w:tcW w:w="4253" w:type="dxa"/>
          </w:tcPr>
          <w:p w14:paraId="1119CC93" w14:textId="40F11551" w:rsidR="00F64054" w:rsidRDefault="00F64054" w:rsidP="001E7907">
            <w:pPr>
              <w:rPr>
                <w:rFonts w:cs="Arial"/>
                <w:szCs w:val="20"/>
              </w:rPr>
            </w:pPr>
          </w:p>
        </w:tc>
        <w:tc>
          <w:tcPr>
            <w:tcW w:w="3543" w:type="dxa"/>
          </w:tcPr>
          <w:p w14:paraId="25C9D66E" w14:textId="77777777" w:rsidR="0076207F" w:rsidRPr="006A1276" w:rsidRDefault="0076207F" w:rsidP="001E7907">
            <w:pPr>
              <w:jc w:val="center"/>
              <w:rPr>
                <w:rFonts w:cs="Arial"/>
                <w:szCs w:val="20"/>
              </w:rPr>
            </w:pPr>
          </w:p>
        </w:tc>
      </w:tr>
    </w:tbl>
    <w:p w14:paraId="4E147F20" w14:textId="77777777" w:rsidR="001E7907" w:rsidRDefault="001E7907" w:rsidP="001E7907">
      <w:pPr>
        <w:rPr>
          <w:rFonts w:cs="Arial"/>
          <w:b/>
          <w:szCs w:val="20"/>
        </w:rPr>
      </w:pPr>
    </w:p>
    <w:p w14:paraId="035DC672" w14:textId="77777777" w:rsidR="001E7907" w:rsidRDefault="001E7907" w:rsidP="001E7907">
      <w:pPr>
        <w:ind w:left="1304" w:firstLine="1304"/>
        <w:rPr>
          <w:rFonts w:cs="Arial"/>
          <w:szCs w:val="20"/>
        </w:rPr>
      </w:pPr>
    </w:p>
    <w:p w14:paraId="36AF0236" w14:textId="3EAEFCB2" w:rsidR="00681E36" w:rsidRDefault="00681E36" w:rsidP="00681E36">
      <w:r>
        <w:t>Annonceres den</w:t>
      </w:r>
      <w:r w:rsidR="00A63577">
        <w:t xml:space="preserve"> </w:t>
      </w:r>
      <w:r w:rsidR="00F64054">
        <w:t>17</w:t>
      </w:r>
      <w:r w:rsidR="00586C28">
        <w:t>.</w:t>
      </w:r>
      <w:r w:rsidR="00A63577">
        <w:t xml:space="preserve"> </w:t>
      </w:r>
      <w:r w:rsidR="00F64054">
        <w:t>april</w:t>
      </w:r>
      <w:r w:rsidR="00247466">
        <w:t xml:space="preserve"> </w:t>
      </w:r>
      <w:r w:rsidR="00A63577">
        <w:t>201</w:t>
      </w:r>
      <w:r w:rsidR="00047BF6">
        <w:t>9</w:t>
      </w:r>
    </w:p>
    <w:p w14:paraId="72F4B365" w14:textId="15567185" w:rsidR="00681E36" w:rsidRDefault="00681E36" w:rsidP="00681E36">
      <w:r>
        <w:t>Klagefristen udløber den</w:t>
      </w:r>
      <w:r w:rsidR="00A63577">
        <w:t xml:space="preserve"> </w:t>
      </w:r>
      <w:r w:rsidR="00F64054">
        <w:t>15</w:t>
      </w:r>
      <w:r w:rsidR="00A63577">
        <w:t xml:space="preserve">. </w:t>
      </w:r>
      <w:r w:rsidR="00F64054">
        <w:t>maj</w:t>
      </w:r>
      <w:r w:rsidR="00A63577">
        <w:t xml:space="preserve"> 201</w:t>
      </w:r>
      <w:r w:rsidR="00047BF6">
        <w:t>9</w:t>
      </w:r>
      <w:r>
        <w:t xml:space="preserve"> </w:t>
      </w:r>
    </w:p>
    <w:p w14:paraId="06D210DA" w14:textId="57781E48" w:rsidR="00A26804" w:rsidRDefault="00681E36" w:rsidP="003479C9">
      <w:r>
        <w:t xml:space="preserve">Søgsmålsfristen udløber den </w:t>
      </w:r>
      <w:r w:rsidR="00F64054">
        <w:t>17. oktober</w:t>
      </w:r>
      <w:r w:rsidR="00A63577">
        <w:t xml:space="preserve"> 201</w:t>
      </w:r>
      <w:r w:rsidR="00047BF6">
        <w:t>9</w:t>
      </w:r>
    </w:p>
    <w:p w14:paraId="4AAB187A" w14:textId="7DE428AF" w:rsidR="00F45AC8" w:rsidRDefault="00F45AC8" w:rsidP="003479C9"/>
    <w:p w14:paraId="34F9AC20" w14:textId="77777777" w:rsidR="009B2E61" w:rsidRDefault="009B2E61" w:rsidP="003479C9"/>
    <w:p w14:paraId="30932B78" w14:textId="3A9C9528" w:rsidR="00681E36" w:rsidRDefault="00A26804" w:rsidP="003479C9">
      <w:r w:rsidRPr="00A26804">
        <w:t>Næste revurdering påbegyndes, når EU-kommissionen har offentliggjort en BAT-konklusion i EU-tidende, der vedrører virksomhedens hovedlistepunkt.</w:t>
      </w:r>
      <w:r w:rsidR="00681E36">
        <w:br w:type="page"/>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080"/>
        <w:gridCol w:w="3840"/>
      </w:tblGrid>
      <w:tr w:rsidR="00C97C39" w14:paraId="7767670A" w14:textId="77777777" w:rsidTr="000B7970">
        <w:trPr>
          <w:trHeight w:val="920"/>
        </w:trPr>
        <w:tc>
          <w:tcPr>
            <w:tcW w:w="4080" w:type="dxa"/>
          </w:tcPr>
          <w:p w14:paraId="4AC98955" w14:textId="77777777" w:rsidR="00C97C39" w:rsidRDefault="00C97C39" w:rsidP="000B7970">
            <w:pPr>
              <w:pStyle w:val="Tabeltekst"/>
              <w:rPr>
                <w:sz w:val="24"/>
              </w:rPr>
            </w:pPr>
            <w:r>
              <w:lastRenderedPageBreak/>
              <w:t>Virksomhedens navn:</w:t>
            </w:r>
          </w:p>
        </w:tc>
        <w:tc>
          <w:tcPr>
            <w:tcW w:w="3840" w:type="dxa"/>
          </w:tcPr>
          <w:p w14:paraId="30A65068" w14:textId="61E510CF" w:rsidR="00C97C39" w:rsidRPr="002B4144" w:rsidRDefault="00A76DE7" w:rsidP="000B7970">
            <w:pPr>
              <w:pStyle w:val="Tabeltekst"/>
              <w:rPr>
                <w:szCs w:val="20"/>
              </w:rPr>
            </w:pPr>
            <w:r>
              <w:rPr>
                <w:szCs w:val="20"/>
              </w:rPr>
              <w:t>Gellerup Var</w:t>
            </w:r>
            <w:r w:rsidR="00D13BD9">
              <w:rPr>
                <w:szCs w:val="20"/>
              </w:rPr>
              <w:t>m</w:t>
            </w:r>
            <w:r>
              <w:rPr>
                <w:szCs w:val="20"/>
              </w:rPr>
              <w:t>ecentral</w:t>
            </w:r>
          </w:p>
        </w:tc>
      </w:tr>
      <w:tr w:rsidR="00C97C39" w14:paraId="7132EEF0" w14:textId="77777777" w:rsidTr="000B7970">
        <w:trPr>
          <w:trHeight w:val="920"/>
        </w:trPr>
        <w:tc>
          <w:tcPr>
            <w:tcW w:w="4080" w:type="dxa"/>
          </w:tcPr>
          <w:p w14:paraId="54E8F2DA" w14:textId="77777777" w:rsidR="00C97C39" w:rsidRDefault="00C97C39" w:rsidP="000B7970">
            <w:pPr>
              <w:pStyle w:val="Tabeltekst"/>
              <w:rPr>
                <w:sz w:val="24"/>
              </w:rPr>
            </w:pPr>
            <w:r>
              <w:t>CVR nr.:</w:t>
            </w:r>
          </w:p>
        </w:tc>
        <w:tc>
          <w:tcPr>
            <w:tcW w:w="3840" w:type="dxa"/>
          </w:tcPr>
          <w:p w14:paraId="07B977BB" w14:textId="00A70296" w:rsidR="00C97C39" w:rsidRPr="002B4144" w:rsidRDefault="009737C1" w:rsidP="000B7970">
            <w:pPr>
              <w:pStyle w:val="Tabeltekst"/>
              <w:ind w:left="0"/>
              <w:rPr>
                <w:szCs w:val="20"/>
              </w:rPr>
            </w:pPr>
            <w:r>
              <w:rPr>
                <w:szCs w:val="20"/>
              </w:rPr>
              <w:t xml:space="preserve"> </w:t>
            </w:r>
            <w:r w:rsidR="00C97C39">
              <w:rPr>
                <w:szCs w:val="20"/>
              </w:rPr>
              <w:t>55133018</w:t>
            </w:r>
          </w:p>
        </w:tc>
      </w:tr>
      <w:tr w:rsidR="00C97C39" w14:paraId="48E90AB8" w14:textId="77777777" w:rsidTr="000B7970">
        <w:trPr>
          <w:trHeight w:val="920"/>
        </w:trPr>
        <w:tc>
          <w:tcPr>
            <w:tcW w:w="4080" w:type="dxa"/>
          </w:tcPr>
          <w:p w14:paraId="4A055B42" w14:textId="77777777" w:rsidR="00C97C39" w:rsidRDefault="00C97C39" w:rsidP="000B7970">
            <w:pPr>
              <w:pStyle w:val="Tabeltekst"/>
              <w:rPr>
                <w:sz w:val="24"/>
              </w:rPr>
            </w:pPr>
            <w:r>
              <w:t>P-nummer:</w:t>
            </w:r>
          </w:p>
        </w:tc>
        <w:tc>
          <w:tcPr>
            <w:tcW w:w="3840" w:type="dxa"/>
          </w:tcPr>
          <w:p w14:paraId="4A8AC65F" w14:textId="0B193246" w:rsidR="00C97C39" w:rsidRPr="002B4144" w:rsidRDefault="00D13BD9" w:rsidP="000B7970">
            <w:pPr>
              <w:pStyle w:val="Tabeltekst"/>
              <w:rPr>
                <w:szCs w:val="20"/>
              </w:rPr>
            </w:pPr>
            <w:r w:rsidRPr="00D13BD9">
              <w:rPr>
                <w:szCs w:val="20"/>
              </w:rPr>
              <w:t>1010680367</w:t>
            </w:r>
          </w:p>
        </w:tc>
      </w:tr>
      <w:tr w:rsidR="00C97C39" w14:paraId="42F8948A" w14:textId="77777777" w:rsidTr="000B7970">
        <w:trPr>
          <w:trHeight w:val="1981"/>
        </w:trPr>
        <w:tc>
          <w:tcPr>
            <w:tcW w:w="4080" w:type="dxa"/>
          </w:tcPr>
          <w:p w14:paraId="2F4D1760" w14:textId="77777777" w:rsidR="00C97C39" w:rsidRDefault="00C97C39" w:rsidP="000B7970">
            <w:pPr>
              <w:pStyle w:val="Tabeltekst"/>
              <w:rPr>
                <w:sz w:val="24"/>
              </w:rPr>
            </w:pPr>
            <w:r>
              <w:t>Virksomhedens art, listebetegnelse:</w:t>
            </w:r>
          </w:p>
          <w:p w14:paraId="3B86923F" w14:textId="77777777" w:rsidR="00C97C39" w:rsidRDefault="00C97C39" w:rsidP="000B7970">
            <w:pPr>
              <w:pStyle w:val="Tabeltekst"/>
              <w:rPr>
                <w:sz w:val="24"/>
              </w:rPr>
            </w:pPr>
            <w:r>
              <w:t xml:space="preserve"> </w:t>
            </w:r>
          </w:p>
        </w:tc>
        <w:tc>
          <w:tcPr>
            <w:tcW w:w="3840" w:type="dxa"/>
          </w:tcPr>
          <w:p w14:paraId="34A54298" w14:textId="167E88EB" w:rsidR="00C97C39" w:rsidRPr="00052414" w:rsidRDefault="00C97C39" w:rsidP="005218E3">
            <w:pPr>
              <w:pStyle w:val="overskriftsnummer2"/>
              <w:spacing w:before="0" w:line="300" w:lineRule="atLeast"/>
              <w:ind w:left="73"/>
              <w:jc w:val="left"/>
              <w:rPr>
                <w:szCs w:val="20"/>
              </w:rPr>
            </w:pPr>
            <w:r w:rsidRPr="00810F91">
              <w:rPr>
                <w:rFonts w:ascii="Verdana" w:hAnsi="Verdana"/>
                <w:sz w:val="20"/>
                <w:szCs w:val="20"/>
              </w:rPr>
              <w:t>1.1.</w:t>
            </w:r>
            <w:r w:rsidR="00BB4CB8">
              <w:rPr>
                <w:rFonts w:ascii="Verdana" w:hAnsi="Verdana"/>
                <w:sz w:val="20"/>
                <w:szCs w:val="20"/>
              </w:rPr>
              <w:t>b.</w:t>
            </w:r>
            <w:r w:rsidRPr="00810F91">
              <w:rPr>
                <w:rFonts w:ascii="Verdana" w:hAnsi="Verdana"/>
                <w:sz w:val="20"/>
                <w:szCs w:val="20"/>
              </w:rPr>
              <w:t xml:space="preserve"> Forbrænding af brændsel i anlæg med en samlet nominel indfyret termisk effekt på 50 MW eller derover, hvor brændslet er andet end kul og/eller orimulsion.</w:t>
            </w:r>
          </w:p>
        </w:tc>
      </w:tr>
      <w:tr w:rsidR="00C97C39" w:rsidRPr="00AC3CBB" w14:paraId="6464BDEA" w14:textId="77777777" w:rsidTr="000B7970">
        <w:trPr>
          <w:trHeight w:val="1220"/>
        </w:trPr>
        <w:tc>
          <w:tcPr>
            <w:tcW w:w="4080" w:type="dxa"/>
          </w:tcPr>
          <w:p w14:paraId="55674B5F" w14:textId="77777777" w:rsidR="00C97C39" w:rsidRDefault="00C97C39" w:rsidP="000B7970">
            <w:pPr>
              <w:pStyle w:val="Tabeltekst"/>
              <w:rPr>
                <w:sz w:val="24"/>
              </w:rPr>
            </w:pPr>
            <w:r>
              <w:t>Virksomhedens adresse:</w:t>
            </w:r>
          </w:p>
        </w:tc>
        <w:tc>
          <w:tcPr>
            <w:tcW w:w="3840" w:type="dxa"/>
          </w:tcPr>
          <w:p w14:paraId="27A21510" w14:textId="100EC53B" w:rsidR="00C97C39" w:rsidRPr="00D13BD9" w:rsidRDefault="00D13BD9" w:rsidP="000B7970">
            <w:pPr>
              <w:pStyle w:val="Tabeltekst"/>
              <w:rPr>
                <w:szCs w:val="20"/>
                <w:lang w:val="en-US"/>
              </w:rPr>
            </w:pPr>
            <w:r w:rsidRPr="00D13BD9">
              <w:rPr>
                <w:szCs w:val="20"/>
                <w:lang w:val="en-US"/>
              </w:rPr>
              <w:t xml:space="preserve">Edwin </w:t>
            </w:r>
            <w:proofErr w:type="spellStart"/>
            <w:r w:rsidRPr="00D13BD9">
              <w:rPr>
                <w:szCs w:val="20"/>
                <w:lang w:val="en-US"/>
              </w:rPr>
              <w:t>Rahrs</w:t>
            </w:r>
            <w:proofErr w:type="spellEnd"/>
            <w:r w:rsidRPr="00D13BD9">
              <w:rPr>
                <w:szCs w:val="20"/>
                <w:lang w:val="en-US"/>
              </w:rPr>
              <w:t xml:space="preserve"> </w:t>
            </w:r>
            <w:proofErr w:type="spellStart"/>
            <w:r w:rsidRPr="00D13BD9">
              <w:rPr>
                <w:szCs w:val="20"/>
                <w:lang w:val="en-US"/>
              </w:rPr>
              <w:t>Vej</w:t>
            </w:r>
            <w:proofErr w:type="spellEnd"/>
            <w:r w:rsidRPr="00D13BD9">
              <w:rPr>
                <w:szCs w:val="20"/>
                <w:lang w:val="en-US"/>
              </w:rPr>
              <w:t xml:space="preserve"> 30A,</w:t>
            </w:r>
          </w:p>
          <w:p w14:paraId="4099B941" w14:textId="700A3B06" w:rsidR="00D13BD9" w:rsidRPr="00D13BD9" w:rsidRDefault="00D13BD9" w:rsidP="000B7970">
            <w:pPr>
              <w:pStyle w:val="Tabeltekst"/>
              <w:rPr>
                <w:szCs w:val="20"/>
                <w:lang w:val="en-US"/>
              </w:rPr>
            </w:pPr>
            <w:r w:rsidRPr="00D13BD9">
              <w:rPr>
                <w:szCs w:val="20"/>
                <w:lang w:val="en-US"/>
              </w:rPr>
              <w:t>8220 Brabrand</w:t>
            </w:r>
          </w:p>
        </w:tc>
      </w:tr>
      <w:tr w:rsidR="00C97C39" w14:paraId="7FA71287" w14:textId="77777777" w:rsidTr="000B7970">
        <w:trPr>
          <w:trHeight w:val="920"/>
        </w:trPr>
        <w:tc>
          <w:tcPr>
            <w:tcW w:w="4080" w:type="dxa"/>
          </w:tcPr>
          <w:p w14:paraId="07D6A8E8" w14:textId="77777777" w:rsidR="00C97C39" w:rsidRDefault="00C97C39" w:rsidP="000B7970">
            <w:pPr>
              <w:pStyle w:val="Tabeltekst"/>
              <w:rPr>
                <w:sz w:val="24"/>
              </w:rPr>
            </w:pPr>
            <w:proofErr w:type="gramStart"/>
            <w:r>
              <w:t>Matr. nr.</w:t>
            </w:r>
            <w:proofErr w:type="gramEnd"/>
            <w:r>
              <w:t>:</w:t>
            </w:r>
          </w:p>
        </w:tc>
        <w:tc>
          <w:tcPr>
            <w:tcW w:w="3840" w:type="dxa"/>
          </w:tcPr>
          <w:p w14:paraId="511A792A" w14:textId="15ED4361" w:rsidR="00C97C39" w:rsidRPr="00D13BD9" w:rsidRDefault="00D13BD9" w:rsidP="000B7970">
            <w:pPr>
              <w:pStyle w:val="Tabeltekst"/>
              <w:rPr>
                <w:szCs w:val="20"/>
              </w:rPr>
            </w:pPr>
            <w:r w:rsidRPr="00D13BD9">
              <w:rPr>
                <w:color w:val="000000"/>
                <w:szCs w:val="20"/>
              </w:rPr>
              <w:t>16fi Brabrand by, Brabrand</w:t>
            </w:r>
          </w:p>
        </w:tc>
      </w:tr>
      <w:tr w:rsidR="00C97C39" w14:paraId="4B2B64CD" w14:textId="77777777" w:rsidTr="000B7970">
        <w:trPr>
          <w:trHeight w:val="1520"/>
        </w:trPr>
        <w:tc>
          <w:tcPr>
            <w:tcW w:w="4080" w:type="dxa"/>
          </w:tcPr>
          <w:p w14:paraId="477EAFD1" w14:textId="77777777" w:rsidR="00C97C39" w:rsidRDefault="00C97C39" w:rsidP="000B7970">
            <w:pPr>
              <w:pStyle w:val="Tabeltekst"/>
              <w:rPr>
                <w:sz w:val="24"/>
              </w:rPr>
            </w:pPr>
            <w:r>
              <w:t>Virksomheden drives af:</w:t>
            </w:r>
          </w:p>
        </w:tc>
        <w:tc>
          <w:tcPr>
            <w:tcW w:w="3840" w:type="dxa"/>
          </w:tcPr>
          <w:p w14:paraId="622BB89E" w14:textId="77777777" w:rsidR="00C97C39" w:rsidRDefault="00C97C39" w:rsidP="000B7970">
            <w:pPr>
              <w:pStyle w:val="Tabeltekst"/>
              <w:rPr>
                <w:szCs w:val="20"/>
              </w:rPr>
            </w:pPr>
            <w:r>
              <w:rPr>
                <w:szCs w:val="20"/>
              </w:rPr>
              <w:t>AffaldVarme Aarhus</w:t>
            </w:r>
          </w:p>
          <w:p w14:paraId="773A648C" w14:textId="77777777" w:rsidR="00D47D7F" w:rsidRDefault="00D47D7F" w:rsidP="000B7970">
            <w:pPr>
              <w:pStyle w:val="Tabeltekst"/>
              <w:rPr>
                <w:szCs w:val="20"/>
              </w:rPr>
            </w:pPr>
            <w:r>
              <w:rPr>
                <w:szCs w:val="20"/>
              </w:rPr>
              <w:t>Karen Blixens Boulevard 7</w:t>
            </w:r>
          </w:p>
          <w:p w14:paraId="0BB21DBC" w14:textId="4FFA46ED" w:rsidR="00C97C39" w:rsidRPr="00575BB5" w:rsidRDefault="00D47D7F" w:rsidP="000B7970">
            <w:pPr>
              <w:pStyle w:val="Tabeltekst"/>
              <w:rPr>
                <w:szCs w:val="20"/>
              </w:rPr>
            </w:pPr>
            <w:r>
              <w:rPr>
                <w:szCs w:val="20"/>
              </w:rPr>
              <w:t>8220 Brabrand</w:t>
            </w:r>
            <w:r>
              <w:rPr>
                <w:szCs w:val="20"/>
              </w:rPr>
              <w:br/>
            </w:r>
          </w:p>
        </w:tc>
      </w:tr>
      <w:tr w:rsidR="00C97C39" w14:paraId="54E58244" w14:textId="77777777" w:rsidTr="000B7970">
        <w:trPr>
          <w:trHeight w:val="1220"/>
        </w:trPr>
        <w:tc>
          <w:tcPr>
            <w:tcW w:w="4080" w:type="dxa"/>
          </w:tcPr>
          <w:p w14:paraId="5AC6EC74" w14:textId="77777777" w:rsidR="00C97C39" w:rsidRDefault="00C97C39" w:rsidP="000B7970">
            <w:pPr>
              <w:pStyle w:val="Tabeltekst"/>
              <w:rPr>
                <w:sz w:val="24"/>
              </w:rPr>
            </w:pPr>
            <w:r>
              <w:t>Bygninger og grund ejes af:</w:t>
            </w:r>
          </w:p>
        </w:tc>
        <w:tc>
          <w:tcPr>
            <w:tcW w:w="3840" w:type="dxa"/>
          </w:tcPr>
          <w:p w14:paraId="1C6A1222" w14:textId="6FD96AD4" w:rsidR="00C97C39" w:rsidRDefault="00C97C39" w:rsidP="000B7970">
            <w:pPr>
              <w:pStyle w:val="Tabeltekst"/>
              <w:rPr>
                <w:szCs w:val="20"/>
              </w:rPr>
            </w:pPr>
            <w:r>
              <w:rPr>
                <w:szCs w:val="20"/>
              </w:rPr>
              <w:t>Aa</w:t>
            </w:r>
            <w:r w:rsidRPr="007D0B25">
              <w:rPr>
                <w:szCs w:val="20"/>
              </w:rPr>
              <w:t>rhus Kommune</w:t>
            </w:r>
            <w:r w:rsidR="0081683A">
              <w:rPr>
                <w:szCs w:val="20"/>
              </w:rPr>
              <w:t>,</w:t>
            </w:r>
          </w:p>
          <w:p w14:paraId="76D9BABD" w14:textId="77777777" w:rsidR="0081683A" w:rsidRDefault="0081683A" w:rsidP="0081683A">
            <w:pPr>
              <w:pStyle w:val="Tabeltekst"/>
              <w:rPr>
                <w:szCs w:val="20"/>
              </w:rPr>
            </w:pPr>
            <w:r>
              <w:rPr>
                <w:szCs w:val="20"/>
              </w:rPr>
              <w:t>AffaldVarme Aarhus</w:t>
            </w:r>
          </w:p>
          <w:p w14:paraId="19DDE6BB" w14:textId="77777777" w:rsidR="0081683A" w:rsidRDefault="0081683A" w:rsidP="0081683A">
            <w:pPr>
              <w:pStyle w:val="Tabeltekst"/>
              <w:rPr>
                <w:szCs w:val="20"/>
              </w:rPr>
            </w:pPr>
            <w:r>
              <w:rPr>
                <w:szCs w:val="20"/>
              </w:rPr>
              <w:t>Karen Blixens Boulevard 7</w:t>
            </w:r>
          </w:p>
          <w:p w14:paraId="02E42847" w14:textId="70E944DC" w:rsidR="0081683A" w:rsidRPr="007D0B25" w:rsidRDefault="0081683A" w:rsidP="0081683A">
            <w:pPr>
              <w:pStyle w:val="Tabeltekst"/>
              <w:rPr>
                <w:szCs w:val="20"/>
              </w:rPr>
            </w:pPr>
            <w:r>
              <w:rPr>
                <w:szCs w:val="20"/>
              </w:rPr>
              <w:t>8220 Brabrand</w:t>
            </w:r>
          </w:p>
          <w:p w14:paraId="225FEBCB" w14:textId="1933C844" w:rsidR="00C97C39" w:rsidRPr="007D0B25" w:rsidRDefault="00C97C39" w:rsidP="000B7970">
            <w:pPr>
              <w:pStyle w:val="Tabeltekst"/>
              <w:rPr>
                <w:szCs w:val="20"/>
              </w:rPr>
            </w:pPr>
          </w:p>
        </w:tc>
      </w:tr>
    </w:tbl>
    <w:p w14:paraId="03C35B66" w14:textId="77777777" w:rsidR="00C97C39" w:rsidRDefault="00C97C39" w:rsidP="00C97C39">
      <w:pPr>
        <w:rPr>
          <w:b/>
          <w:sz w:val="36"/>
          <w:szCs w:val="36"/>
        </w:rPr>
      </w:pPr>
    </w:p>
    <w:p w14:paraId="789612B8" w14:textId="77777777" w:rsidR="007964E4" w:rsidRDefault="007964E4" w:rsidP="00181B26">
      <w:pPr>
        <w:rPr>
          <w:b/>
          <w:sz w:val="36"/>
          <w:szCs w:val="36"/>
        </w:rPr>
      </w:pPr>
    </w:p>
    <w:p w14:paraId="305925AA" w14:textId="523606D4" w:rsidR="00181B26" w:rsidRDefault="007964E4" w:rsidP="006B4114">
      <w:pPr>
        <w:spacing w:before="240" w:after="360"/>
        <w:rPr>
          <w:b/>
          <w:sz w:val="36"/>
          <w:szCs w:val="36"/>
        </w:rPr>
      </w:pPr>
      <w:r>
        <w:rPr>
          <w:b/>
          <w:sz w:val="36"/>
          <w:szCs w:val="36"/>
        </w:rPr>
        <w:br w:type="page"/>
      </w:r>
      <w:r w:rsidR="00A46B34" w:rsidRPr="00A46B34">
        <w:rPr>
          <w:b/>
          <w:sz w:val="36"/>
          <w:szCs w:val="36"/>
        </w:rPr>
        <w:lastRenderedPageBreak/>
        <w:t>Indholdsfortegnelse</w:t>
      </w:r>
    </w:p>
    <w:p w14:paraId="7DBC7513" w14:textId="1870EC67" w:rsidR="00331812" w:rsidRDefault="00E22F41" w:rsidP="00886504">
      <w:pPr>
        <w:pStyle w:val="Indholdsfortegnelse1"/>
        <w:spacing w:before="240" w:after="240"/>
        <w:rPr>
          <w:rFonts w:asciiTheme="minorHAnsi" w:eastAsiaTheme="minorEastAsia" w:hAnsiTheme="minorHAnsi" w:cstheme="minorBidi"/>
          <w:b w:val="0"/>
          <w:noProof/>
          <w:sz w:val="22"/>
          <w:szCs w:val="22"/>
          <w:lang w:val="da-DK" w:eastAsia="da-DK"/>
        </w:rPr>
      </w:pPr>
      <w:r>
        <w:rPr>
          <w:b w:val="0"/>
          <w:sz w:val="28"/>
          <w:lang w:eastAsia="da-DK"/>
        </w:rPr>
        <w:fldChar w:fldCharType="begin"/>
      </w:r>
      <w:r w:rsidR="004A5A53">
        <w:rPr>
          <w:b w:val="0"/>
          <w:sz w:val="28"/>
          <w:lang w:eastAsia="da-DK"/>
        </w:rPr>
        <w:instrText xml:space="preserve"> TOC \o "1-2" \h \z \u </w:instrText>
      </w:r>
      <w:r>
        <w:rPr>
          <w:b w:val="0"/>
          <w:sz w:val="28"/>
          <w:lang w:eastAsia="da-DK"/>
        </w:rPr>
        <w:fldChar w:fldCharType="separate"/>
      </w:r>
      <w:hyperlink w:anchor="_Toc3784667" w:history="1">
        <w:r w:rsidR="00331812" w:rsidRPr="00BB2FCB">
          <w:rPr>
            <w:rStyle w:val="Hyperlink"/>
            <w:noProof/>
          </w:rPr>
          <w:t>1.</w:t>
        </w:r>
        <w:r w:rsidR="00331812">
          <w:rPr>
            <w:rFonts w:asciiTheme="minorHAnsi" w:eastAsiaTheme="minorEastAsia" w:hAnsiTheme="minorHAnsi" w:cstheme="minorBidi"/>
            <w:b w:val="0"/>
            <w:noProof/>
            <w:sz w:val="22"/>
            <w:szCs w:val="22"/>
            <w:lang w:val="da-DK" w:eastAsia="da-DK"/>
          </w:rPr>
          <w:tab/>
        </w:r>
        <w:r w:rsidR="00331812" w:rsidRPr="00BB2FCB">
          <w:rPr>
            <w:rStyle w:val="Hyperlink"/>
            <w:noProof/>
          </w:rPr>
          <w:t>Resume</w:t>
        </w:r>
        <w:r w:rsidR="00331812">
          <w:rPr>
            <w:noProof/>
            <w:webHidden/>
          </w:rPr>
          <w:tab/>
        </w:r>
        <w:r w:rsidR="00331812">
          <w:rPr>
            <w:noProof/>
            <w:webHidden/>
          </w:rPr>
          <w:fldChar w:fldCharType="begin"/>
        </w:r>
        <w:r w:rsidR="00331812">
          <w:rPr>
            <w:noProof/>
            <w:webHidden/>
          </w:rPr>
          <w:instrText xml:space="preserve"> PAGEREF _Toc3784667 \h </w:instrText>
        </w:r>
        <w:r w:rsidR="00331812">
          <w:rPr>
            <w:noProof/>
            <w:webHidden/>
          </w:rPr>
        </w:r>
        <w:r w:rsidR="00331812">
          <w:rPr>
            <w:noProof/>
            <w:webHidden/>
          </w:rPr>
          <w:fldChar w:fldCharType="separate"/>
        </w:r>
        <w:r w:rsidR="00B20FDA">
          <w:rPr>
            <w:noProof/>
            <w:webHidden/>
          </w:rPr>
          <w:t>5</w:t>
        </w:r>
        <w:r w:rsidR="00331812">
          <w:rPr>
            <w:noProof/>
            <w:webHidden/>
          </w:rPr>
          <w:fldChar w:fldCharType="end"/>
        </w:r>
      </w:hyperlink>
    </w:p>
    <w:p w14:paraId="41E45589" w14:textId="4699B4E7" w:rsidR="00331812" w:rsidRDefault="00B20FDA" w:rsidP="00886504">
      <w:pPr>
        <w:pStyle w:val="Indholdsfortegnelse1"/>
        <w:spacing w:before="240" w:after="240"/>
        <w:rPr>
          <w:rFonts w:asciiTheme="minorHAnsi" w:eastAsiaTheme="minorEastAsia" w:hAnsiTheme="minorHAnsi" w:cstheme="minorBidi"/>
          <w:b w:val="0"/>
          <w:noProof/>
          <w:sz w:val="22"/>
          <w:szCs w:val="22"/>
          <w:lang w:val="da-DK" w:eastAsia="da-DK"/>
        </w:rPr>
      </w:pPr>
      <w:hyperlink w:anchor="_Toc3784668" w:history="1">
        <w:r w:rsidR="00331812" w:rsidRPr="00BB2FCB">
          <w:rPr>
            <w:rStyle w:val="Hyperlink"/>
            <w:noProof/>
          </w:rPr>
          <w:t>2.</w:t>
        </w:r>
        <w:r w:rsidR="00331812">
          <w:rPr>
            <w:rFonts w:asciiTheme="minorHAnsi" w:eastAsiaTheme="minorEastAsia" w:hAnsiTheme="minorHAnsi" w:cstheme="minorBidi"/>
            <w:b w:val="0"/>
            <w:noProof/>
            <w:sz w:val="22"/>
            <w:szCs w:val="22"/>
            <w:lang w:val="da-DK" w:eastAsia="da-DK"/>
          </w:rPr>
          <w:tab/>
        </w:r>
        <w:r w:rsidR="00331812" w:rsidRPr="00BB2FCB">
          <w:rPr>
            <w:rStyle w:val="Hyperlink"/>
            <w:noProof/>
          </w:rPr>
          <w:t>Afgørelse om revurdering</w:t>
        </w:r>
        <w:r w:rsidR="00331812">
          <w:rPr>
            <w:noProof/>
            <w:webHidden/>
          </w:rPr>
          <w:tab/>
        </w:r>
        <w:r w:rsidR="00331812">
          <w:rPr>
            <w:noProof/>
            <w:webHidden/>
          </w:rPr>
          <w:fldChar w:fldCharType="begin"/>
        </w:r>
        <w:r w:rsidR="00331812">
          <w:rPr>
            <w:noProof/>
            <w:webHidden/>
          </w:rPr>
          <w:instrText xml:space="preserve"> PAGEREF _Toc3784668 \h </w:instrText>
        </w:r>
        <w:r w:rsidR="00331812">
          <w:rPr>
            <w:noProof/>
            <w:webHidden/>
          </w:rPr>
        </w:r>
        <w:r w:rsidR="00331812">
          <w:rPr>
            <w:noProof/>
            <w:webHidden/>
          </w:rPr>
          <w:fldChar w:fldCharType="separate"/>
        </w:r>
        <w:r>
          <w:rPr>
            <w:noProof/>
            <w:webHidden/>
          </w:rPr>
          <w:t>6</w:t>
        </w:r>
        <w:r w:rsidR="00331812">
          <w:rPr>
            <w:noProof/>
            <w:webHidden/>
          </w:rPr>
          <w:fldChar w:fldCharType="end"/>
        </w:r>
      </w:hyperlink>
    </w:p>
    <w:p w14:paraId="6FB23784" w14:textId="3E4514E3" w:rsidR="00331812" w:rsidRDefault="00B20FDA" w:rsidP="00886504">
      <w:pPr>
        <w:pStyle w:val="Indholdsfortegnelse1"/>
        <w:spacing w:before="240" w:after="240"/>
        <w:rPr>
          <w:rFonts w:asciiTheme="minorHAnsi" w:eastAsiaTheme="minorEastAsia" w:hAnsiTheme="minorHAnsi" w:cstheme="minorBidi"/>
          <w:b w:val="0"/>
          <w:noProof/>
          <w:sz w:val="22"/>
          <w:szCs w:val="22"/>
          <w:lang w:val="da-DK" w:eastAsia="da-DK"/>
        </w:rPr>
      </w:pPr>
      <w:hyperlink w:anchor="_Toc3784669" w:history="1">
        <w:r w:rsidR="00331812" w:rsidRPr="00BB2FCB">
          <w:rPr>
            <w:rStyle w:val="Hyperlink"/>
            <w:noProof/>
          </w:rPr>
          <w:t>3.</w:t>
        </w:r>
        <w:r w:rsidR="00331812">
          <w:rPr>
            <w:rFonts w:asciiTheme="minorHAnsi" w:eastAsiaTheme="minorEastAsia" w:hAnsiTheme="minorHAnsi" w:cstheme="minorBidi"/>
            <w:b w:val="0"/>
            <w:noProof/>
            <w:sz w:val="22"/>
            <w:szCs w:val="22"/>
            <w:lang w:val="da-DK" w:eastAsia="da-DK"/>
          </w:rPr>
          <w:tab/>
        </w:r>
        <w:r w:rsidR="00331812" w:rsidRPr="00BB2FCB">
          <w:rPr>
            <w:rStyle w:val="Hyperlink"/>
            <w:noProof/>
          </w:rPr>
          <w:t>Vilkår for miljøgodkendelsen</w:t>
        </w:r>
        <w:r w:rsidR="00331812">
          <w:rPr>
            <w:noProof/>
            <w:webHidden/>
          </w:rPr>
          <w:tab/>
        </w:r>
        <w:r w:rsidR="00331812">
          <w:rPr>
            <w:noProof/>
            <w:webHidden/>
          </w:rPr>
          <w:fldChar w:fldCharType="begin"/>
        </w:r>
        <w:r w:rsidR="00331812">
          <w:rPr>
            <w:noProof/>
            <w:webHidden/>
          </w:rPr>
          <w:instrText xml:space="preserve"> PAGEREF _Toc3784669 \h </w:instrText>
        </w:r>
        <w:r w:rsidR="00331812">
          <w:rPr>
            <w:noProof/>
            <w:webHidden/>
          </w:rPr>
        </w:r>
        <w:r w:rsidR="00331812">
          <w:rPr>
            <w:noProof/>
            <w:webHidden/>
          </w:rPr>
          <w:fldChar w:fldCharType="separate"/>
        </w:r>
        <w:r>
          <w:rPr>
            <w:noProof/>
            <w:webHidden/>
          </w:rPr>
          <w:t>7</w:t>
        </w:r>
        <w:r w:rsidR="00331812">
          <w:rPr>
            <w:noProof/>
            <w:webHidden/>
          </w:rPr>
          <w:fldChar w:fldCharType="end"/>
        </w:r>
      </w:hyperlink>
    </w:p>
    <w:p w14:paraId="2308BF7C" w14:textId="3F3965D6"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70" w:history="1">
        <w:r w:rsidR="00331812" w:rsidRPr="00BB2FCB">
          <w:rPr>
            <w:rStyle w:val="Hyperlink"/>
            <w:noProof/>
          </w:rPr>
          <w:t>3.1.</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Generelt</w:t>
        </w:r>
        <w:r w:rsidR="00331812">
          <w:rPr>
            <w:noProof/>
            <w:webHidden/>
          </w:rPr>
          <w:tab/>
        </w:r>
        <w:r w:rsidR="00331812">
          <w:rPr>
            <w:noProof/>
            <w:webHidden/>
          </w:rPr>
          <w:fldChar w:fldCharType="begin"/>
        </w:r>
        <w:r w:rsidR="00331812">
          <w:rPr>
            <w:noProof/>
            <w:webHidden/>
          </w:rPr>
          <w:instrText xml:space="preserve"> PAGEREF _Toc3784670 \h </w:instrText>
        </w:r>
        <w:r w:rsidR="00331812">
          <w:rPr>
            <w:noProof/>
            <w:webHidden/>
          </w:rPr>
        </w:r>
        <w:r w:rsidR="00331812">
          <w:rPr>
            <w:noProof/>
            <w:webHidden/>
          </w:rPr>
          <w:fldChar w:fldCharType="separate"/>
        </w:r>
        <w:r>
          <w:rPr>
            <w:noProof/>
            <w:webHidden/>
          </w:rPr>
          <w:t>7</w:t>
        </w:r>
        <w:r w:rsidR="00331812">
          <w:rPr>
            <w:noProof/>
            <w:webHidden/>
          </w:rPr>
          <w:fldChar w:fldCharType="end"/>
        </w:r>
      </w:hyperlink>
    </w:p>
    <w:p w14:paraId="21A6CDB1" w14:textId="04DDC775"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71" w:history="1">
        <w:r w:rsidR="00331812" w:rsidRPr="00BB2FCB">
          <w:rPr>
            <w:rStyle w:val="Hyperlink"/>
            <w:noProof/>
          </w:rPr>
          <w:t>3.2.</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Indretning og drift</w:t>
        </w:r>
        <w:r w:rsidR="00331812">
          <w:rPr>
            <w:noProof/>
            <w:webHidden/>
          </w:rPr>
          <w:tab/>
        </w:r>
        <w:r w:rsidR="00331812">
          <w:rPr>
            <w:noProof/>
            <w:webHidden/>
          </w:rPr>
          <w:fldChar w:fldCharType="begin"/>
        </w:r>
        <w:r w:rsidR="00331812">
          <w:rPr>
            <w:noProof/>
            <w:webHidden/>
          </w:rPr>
          <w:instrText xml:space="preserve"> PAGEREF _Toc3784671 \h </w:instrText>
        </w:r>
        <w:r w:rsidR="00331812">
          <w:rPr>
            <w:noProof/>
            <w:webHidden/>
          </w:rPr>
        </w:r>
        <w:r w:rsidR="00331812">
          <w:rPr>
            <w:noProof/>
            <w:webHidden/>
          </w:rPr>
          <w:fldChar w:fldCharType="separate"/>
        </w:r>
        <w:r>
          <w:rPr>
            <w:noProof/>
            <w:webHidden/>
          </w:rPr>
          <w:t>8</w:t>
        </w:r>
        <w:r w:rsidR="00331812">
          <w:rPr>
            <w:noProof/>
            <w:webHidden/>
          </w:rPr>
          <w:fldChar w:fldCharType="end"/>
        </w:r>
      </w:hyperlink>
    </w:p>
    <w:p w14:paraId="172DCA62" w14:textId="7B40C2BA"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72" w:history="1">
        <w:r w:rsidR="00331812" w:rsidRPr="00BB2FCB">
          <w:rPr>
            <w:rStyle w:val="Hyperlink"/>
            <w:noProof/>
          </w:rPr>
          <w:t>3.3.</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Driftsforstyrrelser og uheld</w:t>
        </w:r>
        <w:r w:rsidR="00331812">
          <w:rPr>
            <w:noProof/>
            <w:webHidden/>
          </w:rPr>
          <w:tab/>
        </w:r>
        <w:r w:rsidR="00331812">
          <w:rPr>
            <w:noProof/>
            <w:webHidden/>
          </w:rPr>
          <w:fldChar w:fldCharType="begin"/>
        </w:r>
        <w:r w:rsidR="00331812">
          <w:rPr>
            <w:noProof/>
            <w:webHidden/>
          </w:rPr>
          <w:instrText xml:space="preserve"> PAGEREF _Toc3784672 \h </w:instrText>
        </w:r>
        <w:r w:rsidR="00331812">
          <w:rPr>
            <w:noProof/>
            <w:webHidden/>
          </w:rPr>
        </w:r>
        <w:r w:rsidR="00331812">
          <w:rPr>
            <w:noProof/>
            <w:webHidden/>
          </w:rPr>
          <w:fldChar w:fldCharType="separate"/>
        </w:r>
        <w:r>
          <w:rPr>
            <w:noProof/>
            <w:webHidden/>
          </w:rPr>
          <w:t>9</w:t>
        </w:r>
        <w:r w:rsidR="00331812">
          <w:rPr>
            <w:noProof/>
            <w:webHidden/>
          </w:rPr>
          <w:fldChar w:fldCharType="end"/>
        </w:r>
      </w:hyperlink>
    </w:p>
    <w:p w14:paraId="52B9C53A" w14:textId="5ED93F89"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73" w:history="1">
        <w:r w:rsidR="00331812" w:rsidRPr="00BB2FCB">
          <w:rPr>
            <w:rStyle w:val="Hyperlink"/>
            <w:noProof/>
          </w:rPr>
          <w:t>3.4.</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Støj</w:t>
        </w:r>
        <w:r w:rsidR="00331812">
          <w:rPr>
            <w:noProof/>
            <w:webHidden/>
          </w:rPr>
          <w:tab/>
        </w:r>
        <w:r w:rsidR="00331812">
          <w:rPr>
            <w:noProof/>
            <w:webHidden/>
          </w:rPr>
          <w:fldChar w:fldCharType="begin"/>
        </w:r>
        <w:r w:rsidR="00331812">
          <w:rPr>
            <w:noProof/>
            <w:webHidden/>
          </w:rPr>
          <w:instrText xml:space="preserve"> PAGEREF _Toc3784673 \h </w:instrText>
        </w:r>
        <w:r w:rsidR="00331812">
          <w:rPr>
            <w:noProof/>
            <w:webHidden/>
          </w:rPr>
        </w:r>
        <w:r w:rsidR="00331812">
          <w:rPr>
            <w:noProof/>
            <w:webHidden/>
          </w:rPr>
          <w:fldChar w:fldCharType="separate"/>
        </w:r>
        <w:r>
          <w:rPr>
            <w:noProof/>
            <w:webHidden/>
          </w:rPr>
          <w:t>9</w:t>
        </w:r>
        <w:r w:rsidR="00331812">
          <w:rPr>
            <w:noProof/>
            <w:webHidden/>
          </w:rPr>
          <w:fldChar w:fldCharType="end"/>
        </w:r>
      </w:hyperlink>
    </w:p>
    <w:p w14:paraId="3BD021AE" w14:textId="4952543D"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74" w:history="1">
        <w:r w:rsidR="00331812" w:rsidRPr="00BB2FCB">
          <w:rPr>
            <w:rStyle w:val="Hyperlink"/>
            <w:noProof/>
          </w:rPr>
          <w:t>3.5.</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Luft</w:t>
        </w:r>
        <w:r w:rsidR="00331812">
          <w:rPr>
            <w:noProof/>
            <w:webHidden/>
          </w:rPr>
          <w:tab/>
        </w:r>
        <w:r w:rsidR="00331812">
          <w:rPr>
            <w:noProof/>
            <w:webHidden/>
          </w:rPr>
          <w:fldChar w:fldCharType="begin"/>
        </w:r>
        <w:r w:rsidR="00331812">
          <w:rPr>
            <w:noProof/>
            <w:webHidden/>
          </w:rPr>
          <w:instrText xml:space="preserve"> PAGEREF _Toc3784674 \h </w:instrText>
        </w:r>
        <w:r w:rsidR="00331812">
          <w:rPr>
            <w:noProof/>
            <w:webHidden/>
          </w:rPr>
        </w:r>
        <w:r w:rsidR="00331812">
          <w:rPr>
            <w:noProof/>
            <w:webHidden/>
          </w:rPr>
          <w:fldChar w:fldCharType="separate"/>
        </w:r>
        <w:r>
          <w:rPr>
            <w:noProof/>
            <w:webHidden/>
          </w:rPr>
          <w:t>12</w:t>
        </w:r>
        <w:r w:rsidR="00331812">
          <w:rPr>
            <w:noProof/>
            <w:webHidden/>
          </w:rPr>
          <w:fldChar w:fldCharType="end"/>
        </w:r>
      </w:hyperlink>
    </w:p>
    <w:p w14:paraId="3AA8E15C" w14:textId="3B1B4F09"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75" w:history="1">
        <w:r w:rsidR="00331812" w:rsidRPr="00BB2FCB">
          <w:rPr>
            <w:rStyle w:val="Hyperlink"/>
            <w:noProof/>
          </w:rPr>
          <w:t>3.6.</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Lugt</w:t>
        </w:r>
        <w:r w:rsidR="00331812">
          <w:rPr>
            <w:noProof/>
            <w:webHidden/>
          </w:rPr>
          <w:tab/>
        </w:r>
        <w:r w:rsidR="00331812">
          <w:rPr>
            <w:noProof/>
            <w:webHidden/>
          </w:rPr>
          <w:fldChar w:fldCharType="begin"/>
        </w:r>
        <w:r w:rsidR="00331812">
          <w:rPr>
            <w:noProof/>
            <w:webHidden/>
          </w:rPr>
          <w:instrText xml:space="preserve"> PAGEREF _Toc3784675 \h </w:instrText>
        </w:r>
        <w:r w:rsidR="00331812">
          <w:rPr>
            <w:noProof/>
            <w:webHidden/>
          </w:rPr>
        </w:r>
        <w:r w:rsidR="00331812">
          <w:rPr>
            <w:noProof/>
            <w:webHidden/>
          </w:rPr>
          <w:fldChar w:fldCharType="separate"/>
        </w:r>
        <w:r>
          <w:rPr>
            <w:noProof/>
            <w:webHidden/>
          </w:rPr>
          <w:t>16</w:t>
        </w:r>
        <w:r w:rsidR="00331812">
          <w:rPr>
            <w:noProof/>
            <w:webHidden/>
          </w:rPr>
          <w:fldChar w:fldCharType="end"/>
        </w:r>
      </w:hyperlink>
    </w:p>
    <w:p w14:paraId="7BDA5565" w14:textId="0C4DA055"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76" w:history="1">
        <w:r w:rsidR="00331812" w:rsidRPr="00BB2FCB">
          <w:rPr>
            <w:rStyle w:val="Hyperlink"/>
            <w:noProof/>
          </w:rPr>
          <w:t>3.7.</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Affald</w:t>
        </w:r>
        <w:r w:rsidR="00331812">
          <w:rPr>
            <w:noProof/>
            <w:webHidden/>
          </w:rPr>
          <w:tab/>
        </w:r>
        <w:r w:rsidR="00331812">
          <w:rPr>
            <w:noProof/>
            <w:webHidden/>
          </w:rPr>
          <w:fldChar w:fldCharType="begin"/>
        </w:r>
        <w:r w:rsidR="00331812">
          <w:rPr>
            <w:noProof/>
            <w:webHidden/>
          </w:rPr>
          <w:instrText xml:space="preserve"> PAGEREF _Toc3784676 \h </w:instrText>
        </w:r>
        <w:r w:rsidR="00331812">
          <w:rPr>
            <w:noProof/>
            <w:webHidden/>
          </w:rPr>
        </w:r>
        <w:r w:rsidR="00331812">
          <w:rPr>
            <w:noProof/>
            <w:webHidden/>
          </w:rPr>
          <w:fldChar w:fldCharType="separate"/>
        </w:r>
        <w:r>
          <w:rPr>
            <w:noProof/>
            <w:webHidden/>
          </w:rPr>
          <w:t>18</w:t>
        </w:r>
        <w:r w:rsidR="00331812">
          <w:rPr>
            <w:noProof/>
            <w:webHidden/>
          </w:rPr>
          <w:fldChar w:fldCharType="end"/>
        </w:r>
      </w:hyperlink>
    </w:p>
    <w:p w14:paraId="020AEEC5" w14:textId="12278371"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77" w:history="1">
        <w:r w:rsidR="00331812" w:rsidRPr="00BB2FCB">
          <w:rPr>
            <w:rStyle w:val="Hyperlink"/>
            <w:noProof/>
          </w:rPr>
          <w:t>3.8.</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Sikring mod jord- og grundvandsforurening</w:t>
        </w:r>
        <w:r w:rsidR="00331812">
          <w:rPr>
            <w:noProof/>
            <w:webHidden/>
          </w:rPr>
          <w:tab/>
        </w:r>
        <w:r w:rsidR="00331812">
          <w:rPr>
            <w:noProof/>
            <w:webHidden/>
          </w:rPr>
          <w:fldChar w:fldCharType="begin"/>
        </w:r>
        <w:r w:rsidR="00331812">
          <w:rPr>
            <w:noProof/>
            <w:webHidden/>
          </w:rPr>
          <w:instrText xml:space="preserve"> PAGEREF _Toc3784677 \h </w:instrText>
        </w:r>
        <w:r w:rsidR="00331812">
          <w:rPr>
            <w:noProof/>
            <w:webHidden/>
          </w:rPr>
        </w:r>
        <w:r w:rsidR="00331812">
          <w:rPr>
            <w:noProof/>
            <w:webHidden/>
          </w:rPr>
          <w:fldChar w:fldCharType="separate"/>
        </w:r>
        <w:r>
          <w:rPr>
            <w:noProof/>
            <w:webHidden/>
          </w:rPr>
          <w:t>18</w:t>
        </w:r>
        <w:r w:rsidR="00331812">
          <w:rPr>
            <w:noProof/>
            <w:webHidden/>
          </w:rPr>
          <w:fldChar w:fldCharType="end"/>
        </w:r>
      </w:hyperlink>
    </w:p>
    <w:p w14:paraId="78769E68" w14:textId="042F4769"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78" w:history="1">
        <w:r w:rsidR="00331812" w:rsidRPr="00BB2FCB">
          <w:rPr>
            <w:rStyle w:val="Hyperlink"/>
            <w:noProof/>
          </w:rPr>
          <w:t>3.9.</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Journalføring og kontrolrutiner</w:t>
        </w:r>
        <w:r w:rsidR="00331812">
          <w:rPr>
            <w:noProof/>
            <w:webHidden/>
          </w:rPr>
          <w:tab/>
        </w:r>
        <w:r w:rsidR="00331812">
          <w:rPr>
            <w:noProof/>
            <w:webHidden/>
          </w:rPr>
          <w:fldChar w:fldCharType="begin"/>
        </w:r>
        <w:r w:rsidR="00331812">
          <w:rPr>
            <w:noProof/>
            <w:webHidden/>
          </w:rPr>
          <w:instrText xml:space="preserve"> PAGEREF _Toc3784678 \h </w:instrText>
        </w:r>
        <w:r w:rsidR="00331812">
          <w:rPr>
            <w:noProof/>
            <w:webHidden/>
          </w:rPr>
        </w:r>
        <w:r w:rsidR="00331812">
          <w:rPr>
            <w:noProof/>
            <w:webHidden/>
          </w:rPr>
          <w:fldChar w:fldCharType="separate"/>
        </w:r>
        <w:r>
          <w:rPr>
            <w:noProof/>
            <w:webHidden/>
          </w:rPr>
          <w:t>19</w:t>
        </w:r>
        <w:r w:rsidR="00331812">
          <w:rPr>
            <w:noProof/>
            <w:webHidden/>
          </w:rPr>
          <w:fldChar w:fldCharType="end"/>
        </w:r>
      </w:hyperlink>
    </w:p>
    <w:p w14:paraId="79A7E761" w14:textId="54D90A50"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79" w:history="1">
        <w:r w:rsidR="00331812" w:rsidRPr="00BB2FCB">
          <w:rPr>
            <w:rStyle w:val="Hyperlink"/>
            <w:noProof/>
          </w:rPr>
          <w:t>3.10.</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Indberetning</w:t>
        </w:r>
        <w:r w:rsidR="00331812">
          <w:rPr>
            <w:noProof/>
            <w:webHidden/>
          </w:rPr>
          <w:tab/>
        </w:r>
        <w:r w:rsidR="00331812">
          <w:rPr>
            <w:noProof/>
            <w:webHidden/>
          </w:rPr>
          <w:fldChar w:fldCharType="begin"/>
        </w:r>
        <w:r w:rsidR="00331812">
          <w:rPr>
            <w:noProof/>
            <w:webHidden/>
          </w:rPr>
          <w:instrText xml:space="preserve"> PAGEREF _Toc3784679 \h </w:instrText>
        </w:r>
        <w:r w:rsidR="00331812">
          <w:rPr>
            <w:noProof/>
            <w:webHidden/>
          </w:rPr>
        </w:r>
        <w:r w:rsidR="00331812">
          <w:rPr>
            <w:noProof/>
            <w:webHidden/>
          </w:rPr>
          <w:fldChar w:fldCharType="separate"/>
        </w:r>
        <w:r>
          <w:rPr>
            <w:noProof/>
            <w:webHidden/>
          </w:rPr>
          <w:t>19</w:t>
        </w:r>
        <w:r w:rsidR="00331812">
          <w:rPr>
            <w:noProof/>
            <w:webHidden/>
          </w:rPr>
          <w:fldChar w:fldCharType="end"/>
        </w:r>
      </w:hyperlink>
    </w:p>
    <w:p w14:paraId="39645EDD" w14:textId="77A0DB19" w:rsidR="00331812" w:rsidRDefault="00B20FDA" w:rsidP="00886504">
      <w:pPr>
        <w:pStyle w:val="Indholdsfortegnelse1"/>
        <w:spacing w:before="240" w:after="240"/>
        <w:rPr>
          <w:rFonts w:asciiTheme="minorHAnsi" w:eastAsiaTheme="minorEastAsia" w:hAnsiTheme="minorHAnsi" w:cstheme="minorBidi"/>
          <w:b w:val="0"/>
          <w:noProof/>
          <w:sz w:val="22"/>
          <w:szCs w:val="22"/>
          <w:lang w:val="da-DK" w:eastAsia="da-DK"/>
        </w:rPr>
      </w:pPr>
      <w:hyperlink w:anchor="_Toc3784680" w:history="1">
        <w:r w:rsidR="00331812" w:rsidRPr="00BB2FCB">
          <w:rPr>
            <w:rStyle w:val="Hyperlink"/>
            <w:noProof/>
          </w:rPr>
          <w:t>4.</w:t>
        </w:r>
        <w:r w:rsidR="00331812">
          <w:rPr>
            <w:rFonts w:asciiTheme="minorHAnsi" w:eastAsiaTheme="minorEastAsia" w:hAnsiTheme="minorHAnsi" w:cstheme="minorBidi"/>
            <w:b w:val="0"/>
            <w:noProof/>
            <w:sz w:val="22"/>
            <w:szCs w:val="22"/>
            <w:lang w:val="da-DK" w:eastAsia="da-DK"/>
          </w:rPr>
          <w:tab/>
        </w:r>
        <w:r w:rsidR="00331812" w:rsidRPr="00BB2FCB">
          <w:rPr>
            <w:rStyle w:val="Hyperlink"/>
            <w:noProof/>
          </w:rPr>
          <w:t>Vurderinger</w:t>
        </w:r>
        <w:r w:rsidR="00331812">
          <w:rPr>
            <w:noProof/>
            <w:webHidden/>
          </w:rPr>
          <w:tab/>
        </w:r>
        <w:r w:rsidR="00331812">
          <w:rPr>
            <w:noProof/>
            <w:webHidden/>
          </w:rPr>
          <w:fldChar w:fldCharType="begin"/>
        </w:r>
        <w:r w:rsidR="00331812">
          <w:rPr>
            <w:noProof/>
            <w:webHidden/>
          </w:rPr>
          <w:instrText xml:space="preserve"> PAGEREF _Toc3784680 \h </w:instrText>
        </w:r>
        <w:r w:rsidR="00331812">
          <w:rPr>
            <w:noProof/>
            <w:webHidden/>
          </w:rPr>
        </w:r>
        <w:r w:rsidR="00331812">
          <w:rPr>
            <w:noProof/>
            <w:webHidden/>
          </w:rPr>
          <w:fldChar w:fldCharType="separate"/>
        </w:r>
        <w:r>
          <w:rPr>
            <w:noProof/>
            <w:webHidden/>
          </w:rPr>
          <w:t>20</w:t>
        </w:r>
        <w:r w:rsidR="00331812">
          <w:rPr>
            <w:noProof/>
            <w:webHidden/>
          </w:rPr>
          <w:fldChar w:fldCharType="end"/>
        </w:r>
      </w:hyperlink>
    </w:p>
    <w:p w14:paraId="5A980A0B" w14:textId="00B5D5F1"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81" w:history="1">
        <w:r w:rsidR="00331812" w:rsidRPr="00BB2FCB">
          <w:rPr>
            <w:rStyle w:val="Hyperlink"/>
            <w:noProof/>
          </w:rPr>
          <w:t>4.1.</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Miljøteknisk vurdering</w:t>
        </w:r>
        <w:r w:rsidR="00331812">
          <w:rPr>
            <w:noProof/>
            <w:webHidden/>
          </w:rPr>
          <w:tab/>
        </w:r>
        <w:r w:rsidR="00331812">
          <w:rPr>
            <w:noProof/>
            <w:webHidden/>
          </w:rPr>
          <w:fldChar w:fldCharType="begin"/>
        </w:r>
        <w:r w:rsidR="00331812">
          <w:rPr>
            <w:noProof/>
            <w:webHidden/>
          </w:rPr>
          <w:instrText xml:space="preserve"> PAGEREF _Toc3784681 \h </w:instrText>
        </w:r>
        <w:r w:rsidR="00331812">
          <w:rPr>
            <w:noProof/>
            <w:webHidden/>
          </w:rPr>
        </w:r>
        <w:r w:rsidR="00331812">
          <w:rPr>
            <w:noProof/>
            <w:webHidden/>
          </w:rPr>
          <w:fldChar w:fldCharType="separate"/>
        </w:r>
        <w:r>
          <w:rPr>
            <w:noProof/>
            <w:webHidden/>
          </w:rPr>
          <w:t>20</w:t>
        </w:r>
        <w:r w:rsidR="00331812">
          <w:rPr>
            <w:noProof/>
            <w:webHidden/>
          </w:rPr>
          <w:fldChar w:fldCharType="end"/>
        </w:r>
      </w:hyperlink>
    </w:p>
    <w:p w14:paraId="6DAAF94C" w14:textId="7433B86F"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83" w:history="1">
        <w:r w:rsidR="00331812" w:rsidRPr="00BB2FCB">
          <w:rPr>
            <w:rStyle w:val="Hyperlink"/>
            <w:noProof/>
          </w:rPr>
          <w:t>4.2.</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Hovedhensyn ved meddelelse af godkendelsen</w:t>
        </w:r>
        <w:r w:rsidR="00331812">
          <w:rPr>
            <w:noProof/>
            <w:webHidden/>
          </w:rPr>
          <w:tab/>
        </w:r>
        <w:r w:rsidR="00331812">
          <w:rPr>
            <w:noProof/>
            <w:webHidden/>
          </w:rPr>
          <w:fldChar w:fldCharType="begin"/>
        </w:r>
        <w:r w:rsidR="00331812">
          <w:rPr>
            <w:noProof/>
            <w:webHidden/>
          </w:rPr>
          <w:instrText xml:space="preserve"> PAGEREF _Toc3784683 \h </w:instrText>
        </w:r>
        <w:r w:rsidR="00331812">
          <w:rPr>
            <w:noProof/>
            <w:webHidden/>
          </w:rPr>
        </w:r>
        <w:r w:rsidR="00331812">
          <w:rPr>
            <w:noProof/>
            <w:webHidden/>
          </w:rPr>
          <w:fldChar w:fldCharType="separate"/>
        </w:r>
        <w:r>
          <w:rPr>
            <w:noProof/>
            <w:webHidden/>
          </w:rPr>
          <w:t>24</w:t>
        </w:r>
        <w:r w:rsidR="00331812">
          <w:rPr>
            <w:noProof/>
            <w:webHidden/>
          </w:rPr>
          <w:fldChar w:fldCharType="end"/>
        </w:r>
      </w:hyperlink>
    </w:p>
    <w:p w14:paraId="532ADBE2" w14:textId="0F6FB2B1"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84" w:history="1">
        <w:r w:rsidR="00331812" w:rsidRPr="00BB2FCB">
          <w:rPr>
            <w:rStyle w:val="Hyperlink"/>
            <w:noProof/>
          </w:rPr>
          <w:t>4.3.</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Udtalelse fra andre</w:t>
        </w:r>
        <w:r w:rsidR="00331812">
          <w:rPr>
            <w:noProof/>
            <w:webHidden/>
          </w:rPr>
          <w:tab/>
        </w:r>
        <w:r w:rsidR="00331812">
          <w:rPr>
            <w:noProof/>
            <w:webHidden/>
          </w:rPr>
          <w:fldChar w:fldCharType="begin"/>
        </w:r>
        <w:r w:rsidR="00331812">
          <w:rPr>
            <w:noProof/>
            <w:webHidden/>
          </w:rPr>
          <w:instrText xml:space="preserve"> PAGEREF _Toc3784684 \h </w:instrText>
        </w:r>
        <w:r w:rsidR="00331812">
          <w:rPr>
            <w:noProof/>
            <w:webHidden/>
          </w:rPr>
        </w:r>
        <w:r w:rsidR="00331812">
          <w:rPr>
            <w:noProof/>
            <w:webHidden/>
          </w:rPr>
          <w:fldChar w:fldCharType="separate"/>
        </w:r>
        <w:r>
          <w:rPr>
            <w:noProof/>
            <w:webHidden/>
          </w:rPr>
          <w:t>24</w:t>
        </w:r>
        <w:r w:rsidR="00331812">
          <w:rPr>
            <w:noProof/>
            <w:webHidden/>
          </w:rPr>
          <w:fldChar w:fldCharType="end"/>
        </w:r>
      </w:hyperlink>
    </w:p>
    <w:p w14:paraId="2E424FEF" w14:textId="2DFD1AF7" w:rsidR="00331812" w:rsidRDefault="00B20FDA" w:rsidP="00886504">
      <w:pPr>
        <w:pStyle w:val="Indholdsfortegnelse1"/>
        <w:spacing w:before="240" w:after="240"/>
        <w:rPr>
          <w:rFonts w:asciiTheme="minorHAnsi" w:eastAsiaTheme="minorEastAsia" w:hAnsiTheme="minorHAnsi" w:cstheme="minorBidi"/>
          <w:b w:val="0"/>
          <w:noProof/>
          <w:sz w:val="22"/>
          <w:szCs w:val="22"/>
          <w:lang w:val="da-DK" w:eastAsia="da-DK"/>
        </w:rPr>
      </w:pPr>
      <w:hyperlink w:anchor="_Toc3784685" w:history="1">
        <w:r w:rsidR="00331812" w:rsidRPr="00BB2FCB">
          <w:rPr>
            <w:rStyle w:val="Hyperlink"/>
            <w:noProof/>
          </w:rPr>
          <w:t>5.</w:t>
        </w:r>
        <w:r w:rsidR="00331812">
          <w:rPr>
            <w:rFonts w:asciiTheme="minorHAnsi" w:eastAsiaTheme="minorEastAsia" w:hAnsiTheme="minorHAnsi" w:cstheme="minorBidi"/>
            <w:b w:val="0"/>
            <w:noProof/>
            <w:sz w:val="22"/>
            <w:szCs w:val="22"/>
            <w:lang w:val="da-DK" w:eastAsia="da-DK"/>
          </w:rPr>
          <w:tab/>
        </w:r>
        <w:r w:rsidR="00331812" w:rsidRPr="00BB2FCB">
          <w:rPr>
            <w:rStyle w:val="Hyperlink"/>
            <w:noProof/>
          </w:rPr>
          <w:t>Klagevejledning</w:t>
        </w:r>
        <w:r w:rsidR="00331812">
          <w:rPr>
            <w:noProof/>
            <w:webHidden/>
          </w:rPr>
          <w:tab/>
        </w:r>
        <w:r w:rsidR="00331812">
          <w:rPr>
            <w:noProof/>
            <w:webHidden/>
          </w:rPr>
          <w:fldChar w:fldCharType="begin"/>
        </w:r>
        <w:r w:rsidR="00331812">
          <w:rPr>
            <w:noProof/>
            <w:webHidden/>
          </w:rPr>
          <w:instrText xml:space="preserve"> PAGEREF _Toc3784685 \h </w:instrText>
        </w:r>
        <w:r w:rsidR="00331812">
          <w:rPr>
            <w:noProof/>
            <w:webHidden/>
          </w:rPr>
        </w:r>
        <w:r w:rsidR="00331812">
          <w:rPr>
            <w:noProof/>
            <w:webHidden/>
          </w:rPr>
          <w:fldChar w:fldCharType="separate"/>
        </w:r>
        <w:r>
          <w:rPr>
            <w:noProof/>
            <w:webHidden/>
          </w:rPr>
          <w:t>25</w:t>
        </w:r>
        <w:r w:rsidR="00331812">
          <w:rPr>
            <w:noProof/>
            <w:webHidden/>
          </w:rPr>
          <w:fldChar w:fldCharType="end"/>
        </w:r>
      </w:hyperlink>
    </w:p>
    <w:p w14:paraId="41014DB4" w14:textId="40E8267D"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86" w:history="1">
        <w:r w:rsidR="00331812" w:rsidRPr="00BB2FCB">
          <w:rPr>
            <w:rStyle w:val="Hyperlink"/>
            <w:noProof/>
          </w:rPr>
          <w:t>5.1.</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Klage over afgørelsen</w:t>
        </w:r>
        <w:r w:rsidR="00331812">
          <w:rPr>
            <w:noProof/>
            <w:webHidden/>
          </w:rPr>
          <w:tab/>
        </w:r>
        <w:r w:rsidR="00331812">
          <w:rPr>
            <w:noProof/>
            <w:webHidden/>
          </w:rPr>
          <w:fldChar w:fldCharType="begin"/>
        </w:r>
        <w:r w:rsidR="00331812">
          <w:rPr>
            <w:noProof/>
            <w:webHidden/>
          </w:rPr>
          <w:instrText xml:space="preserve"> PAGEREF _Toc3784686 \h </w:instrText>
        </w:r>
        <w:r w:rsidR="00331812">
          <w:rPr>
            <w:noProof/>
            <w:webHidden/>
          </w:rPr>
        </w:r>
        <w:r w:rsidR="00331812">
          <w:rPr>
            <w:noProof/>
            <w:webHidden/>
          </w:rPr>
          <w:fldChar w:fldCharType="separate"/>
        </w:r>
        <w:r>
          <w:rPr>
            <w:noProof/>
            <w:webHidden/>
          </w:rPr>
          <w:t>25</w:t>
        </w:r>
        <w:r w:rsidR="00331812">
          <w:rPr>
            <w:noProof/>
            <w:webHidden/>
          </w:rPr>
          <w:fldChar w:fldCharType="end"/>
        </w:r>
      </w:hyperlink>
    </w:p>
    <w:p w14:paraId="6A0ECFF9" w14:textId="57E4F83C"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87" w:history="1">
        <w:r w:rsidR="00331812" w:rsidRPr="00BB2FCB">
          <w:rPr>
            <w:rStyle w:val="Hyperlink"/>
            <w:noProof/>
          </w:rPr>
          <w:t>5.2.</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Søgsmål</w:t>
        </w:r>
        <w:r w:rsidR="00331812">
          <w:rPr>
            <w:noProof/>
            <w:webHidden/>
          </w:rPr>
          <w:tab/>
        </w:r>
        <w:r w:rsidR="00331812">
          <w:rPr>
            <w:noProof/>
            <w:webHidden/>
          </w:rPr>
          <w:fldChar w:fldCharType="begin"/>
        </w:r>
        <w:r w:rsidR="00331812">
          <w:rPr>
            <w:noProof/>
            <w:webHidden/>
          </w:rPr>
          <w:instrText xml:space="preserve"> PAGEREF _Toc3784687 \h </w:instrText>
        </w:r>
        <w:r w:rsidR="00331812">
          <w:rPr>
            <w:noProof/>
            <w:webHidden/>
          </w:rPr>
        </w:r>
        <w:r w:rsidR="00331812">
          <w:rPr>
            <w:noProof/>
            <w:webHidden/>
          </w:rPr>
          <w:fldChar w:fldCharType="separate"/>
        </w:r>
        <w:r>
          <w:rPr>
            <w:noProof/>
            <w:webHidden/>
          </w:rPr>
          <w:t>26</w:t>
        </w:r>
        <w:r w:rsidR="00331812">
          <w:rPr>
            <w:noProof/>
            <w:webHidden/>
          </w:rPr>
          <w:fldChar w:fldCharType="end"/>
        </w:r>
      </w:hyperlink>
    </w:p>
    <w:p w14:paraId="554D7EA3" w14:textId="46EB45BB"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88" w:history="1">
        <w:r w:rsidR="00331812" w:rsidRPr="00BB2FCB">
          <w:rPr>
            <w:rStyle w:val="Hyperlink"/>
            <w:noProof/>
          </w:rPr>
          <w:t>5.3.</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Offentlighed</w:t>
        </w:r>
        <w:r w:rsidR="00331812">
          <w:rPr>
            <w:noProof/>
            <w:webHidden/>
          </w:rPr>
          <w:tab/>
        </w:r>
        <w:r w:rsidR="00331812">
          <w:rPr>
            <w:noProof/>
            <w:webHidden/>
          </w:rPr>
          <w:fldChar w:fldCharType="begin"/>
        </w:r>
        <w:r w:rsidR="00331812">
          <w:rPr>
            <w:noProof/>
            <w:webHidden/>
          </w:rPr>
          <w:instrText xml:space="preserve"> PAGEREF _Toc3784688 \h </w:instrText>
        </w:r>
        <w:r w:rsidR="00331812">
          <w:rPr>
            <w:noProof/>
            <w:webHidden/>
          </w:rPr>
        </w:r>
        <w:r w:rsidR="00331812">
          <w:rPr>
            <w:noProof/>
            <w:webHidden/>
          </w:rPr>
          <w:fldChar w:fldCharType="separate"/>
        </w:r>
        <w:r>
          <w:rPr>
            <w:noProof/>
            <w:webHidden/>
          </w:rPr>
          <w:t>26</w:t>
        </w:r>
        <w:r w:rsidR="00331812">
          <w:rPr>
            <w:noProof/>
            <w:webHidden/>
          </w:rPr>
          <w:fldChar w:fldCharType="end"/>
        </w:r>
      </w:hyperlink>
    </w:p>
    <w:p w14:paraId="190024BC" w14:textId="6526B4D8" w:rsidR="00331812" w:rsidRDefault="00B20FDA" w:rsidP="00886504">
      <w:pPr>
        <w:pStyle w:val="Indholdsfortegnelse1"/>
        <w:spacing w:before="240" w:after="240"/>
        <w:rPr>
          <w:rFonts w:asciiTheme="minorHAnsi" w:eastAsiaTheme="minorEastAsia" w:hAnsiTheme="minorHAnsi" w:cstheme="minorBidi"/>
          <w:b w:val="0"/>
          <w:noProof/>
          <w:sz w:val="22"/>
          <w:szCs w:val="22"/>
          <w:lang w:val="da-DK" w:eastAsia="da-DK"/>
        </w:rPr>
      </w:pPr>
      <w:hyperlink w:anchor="_Toc3784689" w:history="1">
        <w:r w:rsidR="00331812" w:rsidRPr="00BB2FCB">
          <w:rPr>
            <w:rStyle w:val="Hyperlink"/>
            <w:noProof/>
          </w:rPr>
          <w:t>6.</w:t>
        </w:r>
        <w:r w:rsidR="00331812">
          <w:rPr>
            <w:rFonts w:asciiTheme="minorHAnsi" w:eastAsiaTheme="minorEastAsia" w:hAnsiTheme="minorHAnsi" w:cstheme="minorBidi"/>
            <w:b w:val="0"/>
            <w:noProof/>
            <w:sz w:val="22"/>
            <w:szCs w:val="22"/>
            <w:lang w:val="da-DK" w:eastAsia="da-DK"/>
          </w:rPr>
          <w:tab/>
        </w:r>
        <w:r w:rsidR="00331812" w:rsidRPr="00BB2FCB">
          <w:rPr>
            <w:rStyle w:val="Hyperlink"/>
            <w:noProof/>
          </w:rPr>
          <w:t>Bilag</w:t>
        </w:r>
        <w:r w:rsidR="00331812">
          <w:rPr>
            <w:noProof/>
            <w:webHidden/>
          </w:rPr>
          <w:tab/>
        </w:r>
        <w:r w:rsidR="00331812">
          <w:rPr>
            <w:noProof/>
            <w:webHidden/>
          </w:rPr>
          <w:fldChar w:fldCharType="begin"/>
        </w:r>
        <w:r w:rsidR="00331812">
          <w:rPr>
            <w:noProof/>
            <w:webHidden/>
          </w:rPr>
          <w:instrText xml:space="preserve"> PAGEREF _Toc3784689 \h </w:instrText>
        </w:r>
        <w:r w:rsidR="00331812">
          <w:rPr>
            <w:noProof/>
            <w:webHidden/>
          </w:rPr>
        </w:r>
        <w:r w:rsidR="00331812">
          <w:rPr>
            <w:noProof/>
            <w:webHidden/>
          </w:rPr>
          <w:fldChar w:fldCharType="separate"/>
        </w:r>
        <w:r>
          <w:rPr>
            <w:noProof/>
            <w:webHidden/>
          </w:rPr>
          <w:t>27</w:t>
        </w:r>
        <w:r w:rsidR="00331812">
          <w:rPr>
            <w:noProof/>
            <w:webHidden/>
          </w:rPr>
          <w:fldChar w:fldCharType="end"/>
        </w:r>
      </w:hyperlink>
    </w:p>
    <w:p w14:paraId="358DFAE4" w14:textId="7B23141C" w:rsidR="00331812" w:rsidRDefault="00B20FDA" w:rsidP="00886504">
      <w:pPr>
        <w:pStyle w:val="Indholdsfortegnelse2"/>
        <w:spacing w:before="240" w:after="240"/>
        <w:rPr>
          <w:rFonts w:asciiTheme="minorHAnsi" w:eastAsiaTheme="minorEastAsia" w:hAnsiTheme="minorHAnsi" w:cstheme="minorBidi"/>
          <w:noProof/>
          <w:sz w:val="22"/>
          <w:szCs w:val="22"/>
          <w:lang w:val="da-DK" w:eastAsia="da-DK"/>
        </w:rPr>
      </w:pPr>
      <w:hyperlink w:anchor="_Toc3784690" w:history="1">
        <w:r w:rsidR="00331812" w:rsidRPr="00BB2FCB">
          <w:rPr>
            <w:rStyle w:val="Hyperlink"/>
            <w:noProof/>
          </w:rPr>
          <w:t>6.1.</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Liste over sagens akter</w:t>
        </w:r>
        <w:r w:rsidR="00331812">
          <w:rPr>
            <w:noProof/>
            <w:webHidden/>
          </w:rPr>
          <w:tab/>
        </w:r>
        <w:r w:rsidR="00331812">
          <w:rPr>
            <w:noProof/>
            <w:webHidden/>
          </w:rPr>
          <w:fldChar w:fldCharType="begin"/>
        </w:r>
        <w:r w:rsidR="00331812">
          <w:rPr>
            <w:noProof/>
            <w:webHidden/>
          </w:rPr>
          <w:instrText xml:space="preserve"> PAGEREF _Toc3784690 \h </w:instrText>
        </w:r>
        <w:r w:rsidR="00331812">
          <w:rPr>
            <w:noProof/>
            <w:webHidden/>
          </w:rPr>
        </w:r>
        <w:r w:rsidR="00331812">
          <w:rPr>
            <w:noProof/>
            <w:webHidden/>
          </w:rPr>
          <w:fldChar w:fldCharType="separate"/>
        </w:r>
        <w:r>
          <w:rPr>
            <w:noProof/>
            <w:webHidden/>
          </w:rPr>
          <w:t>27</w:t>
        </w:r>
        <w:r w:rsidR="00331812">
          <w:rPr>
            <w:noProof/>
            <w:webHidden/>
          </w:rPr>
          <w:fldChar w:fldCharType="end"/>
        </w:r>
      </w:hyperlink>
    </w:p>
    <w:p w14:paraId="22DED851" w14:textId="7CC7A19F" w:rsidR="00331812" w:rsidRDefault="00B20FDA">
      <w:pPr>
        <w:pStyle w:val="Indholdsfortegnelse2"/>
        <w:rPr>
          <w:rFonts w:asciiTheme="minorHAnsi" w:eastAsiaTheme="minorEastAsia" w:hAnsiTheme="minorHAnsi" w:cstheme="minorBidi"/>
          <w:noProof/>
          <w:sz w:val="22"/>
          <w:szCs w:val="22"/>
          <w:lang w:val="da-DK" w:eastAsia="da-DK"/>
        </w:rPr>
      </w:pPr>
      <w:hyperlink w:anchor="_Toc3784691" w:history="1">
        <w:r w:rsidR="00331812" w:rsidRPr="00BB2FCB">
          <w:rPr>
            <w:rStyle w:val="Hyperlink"/>
            <w:noProof/>
          </w:rPr>
          <w:t>6.2.</w:t>
        </w:r>
        <w:r w:rsidR="00331812">
          <w:rPr>
            <w:rFonts w:asciiTheme="minorHAnsi" w:eastAsiaTheme="minorEastAsia" w:hAnsiTheme="minorHAnsi" w:cstheme="minorBidi"/>
            <w:noProof/>
            <w:sz w:val="22"/>
            <w:szCs w:val="22"/>
            <w:lang w:val="da-DK" w:eastAsia="da-DK"/>
          </w:rPr>
          <w:tab/>
        </w:r>
        <w:r w:rsidR="00331812" w:rsidRPr="00BB2FCB">
          <w:rPr>
            <w:rStyle w:val="Hyperlink"/>
            <w:noProof/>
          </w:rPr>
          <w:t>Lovgrundlag mm.</w:t>
        </w:r>
        <w:r w:rsidR="00331812">
          <w:rPr>
            <w:noProof/>
            <w:webHidden/>
          </w:rPr>
          <w:tab/>
        </w:r>
        <w:r w:rsidR="00331812">
          <w:rPr>
            <w:noProof/>
            <w:webHidden/>
          </w:rPr>
          <w:fldChar w:fldCharType="begin"/>
        </w:r>
        <w:r w:rsidR="00331812">
          <w:rPr>
            <w:noProof/>
            <w:webHidden/>
          </w:rPr>
          <w:instrText xml:space="preserve"> PAGEREF _Toc3784691 \h </w:instrText>
        </w:r>
        <w:r w:rsidR="00331812">
          <w:rPr>
            <w:noProof/>
            <w:webHidden/>
          </w:rPr>
        </w:r>
        <w:r w:rsidR="00331812">
          <w:rPr>
            <w:noProof/>
            <w:webHidden/>
          </w:rPr>
          <w:fldChar w:fldCharType="separate"/>
        </w:r>
        <w:r>
          <w:rPr>
            <w:noProof/>
            <w:webHidden/>
          </w:rPr>
          <w:t>27</w:t>
        </w:r>
        <w:r w:rsidR="00331812">
          <w:rPr>
            <w:noProof/>
            <w:webHidden/>
          </w:rPr>
          <w:fldChar w:fldCharType="end"/>
        </w:r>
      </w:hyperlink>
    </w:p>
    <w:p w14:paraId="701F432A" w14:textId="5A8D6730" w:rsidR="00DF2F48" w:rsidRDefault="00E22F41" w:rsidP="006B4114">
      <w:pPr>
        <w:spacing w:before="240" w:after="240" w:line="360" w:lineRule="atLeast"/>
        <w:rPr>
          <w:b/>
          <w:sz w:val="28"/>
          <w:lang w:val="en-GB" w:eastAsia="da-DK"/>
        </w:rPr>
        <w:sectPr w:rsidR="00DF2F48" w:rsidSect="00354D66">
          <w:headerReference w:type="even" r:id="rId13"/>
          <w:headerReference w:type="default" r:id="rId14"/>
          <w:footerReference w:type="even" r:id="rId15"/>
          <w:footerReference w:type="default" r:id="rId16"/>
          <w:headerReference w:type="first" r:id="rId17"/>
          <w:footerReference w:type="first" r:id="rId18"/>
          <w:pgSz w:w="11907" w:h="16840" w:code="9"/>
          <w:pgMar w:top="2393" w:right="1361" w:bottom="1259" w:left="1361" w:header="284" w:footer="454" w:gutter="0"/>
          <w:pgNumType w:start="1"/>
          <w:cols w:space="708"/>
          <w:titlePg/>
          <w:docGrid w:linePitch="360"/>
        </w:sectPr>
      </w:pPr>
      <w:r>
        <w:rPr>
          <w:b/>
          <w:sz w:val="28"/>
          <w:lang w:val="en-GB" w:eastAsia="da-DK"/>
        </w:rPr>
        <w:fldChar w:fldCharType="end"/>
      </w:r>
    </w:p>
    <w:p w14:paraId="7A60A11C" w14:textId="77777777" w:rsidR="00181B26" w:rsidRDefault="00181B26" w:rsidP="00AB7585">
      <w:pPr>
        <w:pStyle w:val="Overskrift1"/>
      </w:pPr>
      <w:bookmarkStart w:id="1" w:name="_Toc196633702"/>
      <w:bookmarkStart w:id="2" w:name="_Toc184711992"/>
      <w:bookmarkStart w:id="3" w:name="_Toc184711197"/>
      <w:bookmarkStart w:id="4" w:name="_Toc199756227"/>
      <w:bookmarkStart w:id="5" w:name="_Toc3784667"/>
      <w:r>
        <w:lastRenderedPageBreak/>
        <w:t>R</w:t>
      </w:r>
      <w:bookmarkEnd w:id="1"/>
      <w:bookmarkEnd w:id="2"/>
      <w:bookmarkEnd w:id="3"/>
      <w:r w:rsidR="006F23CA">
        <w:t>esume</w:t>
      </w:r>
      <w:bookmarkEnd w:id="4"/>
      <w:bookmarkEnd w:id="5"/>
    </w:p>
    <w:p w14:paraId="68119CF1" w14:textId="77777777" w:rsidR="00181B26" w:rsidRDefault="00181B26" w:rsidP="00181B26">
      <w:pPr>
        <w:rPr>
          <w:rStyle w:val="Fed"/>
        </w:rPr>
      </w:pPr>
      <w:r w:rsidRPr="00023472">
        <w:rPr>
          <w:rStyle w:val="Fed"/>
        </w:rPr>
        <w:t xml:space="preserve"> </w:t>
      </w:r>
    </w:p>
    <w:p w14:paraId="63132564" w14:textId="05C81A69" w:rsidR="00CF0EFA" w:rsidRDefault="00C97C39" w:rsidP="008C5C31">
      <w:pPr>
        <w:pStyle w:val="normal-fed"/>
        <w:spacing w:line="300" w:lineRule="atLeast"/>
        <w:ind w:left="720"/>
        <w:rPr>
          <w:rFonts w:ascii="Verdana" w:hAnsi="Verdana"/>
          <w:b w:val="0"/>
          <w:sz w:val="20"/>
          <w:szCs w:val="20"/>
        </w:rPr>
      </w:pPr>
      <w:r w:rsidRPr="00BE05A4">
        <w:rPr>
          <w:rFonts w:ascii="Verdana" w:hAnsi="Verdana"/>
          <w:b w:val="0"/>
          <w:sz w:val="20"/>
          <w:szCs w:val="20"/>
        </w:rPr>
        <w:t xml:space="preserve">Denne afgørelse er en revurderingsgodkendelse af </w:t>
      </w:r>
      <w:r w:rsidR="00D13BD9">
        <w:rPr>
          <w:rFonts w:ascii="Verdana" w:hAnsi="Verdana"/>
          <w:b w:val="0"/>
          <w:sz w:val="20"/>
          <w:szCs w:val="20"/>
        </w:rPr>
        <w:t>Gellerup Varmecentral, Edwin Rahrs Vej 30A, 8220 Brabrand</w:t>
      </w:r>
      <w:r w:rsidRPr="00BE05A4">
        <w:rPr>
          <w:rFonts w:ascii="Verdana" w:hAnsi="Verdana"/>
          <w:b w:val="0"/>
          <w:sz w:val="20"/>
          <w:szCs w:val="20"/>
        </w:rPr>
        <w:t xml:space="preserve">. </w:t>
      </w:r>
      <w:r w:rsidR="00D13BD9">
        <w:rPr>
          <w:rFonts w:ascii="Verdana" w:hAnsi="Verdana"/>
          <w:b w:val="0"/>
          <w:sz w:val="20"/>
          <w:szCs w:val="20"/>
        </w:rPr>
        <w:t xml:space="preserve">Varmeværket </w:t>
      </w:r>
      <w:r w:rsidRPr="00BE05A4">
        <w:rPr>
          <w:rFonts w:ascii="Verdana" w:hAnsi="Verdana"/>
          <w:b w:val="0"/>
          <w:sz w:val="20"/>
          <w:szCs w:val="20"/>
        </w:rPr>
        <w:t>er et spids</w:t>
      </w:r>
      <w:r w:rsidR="00427E85">
        <w:rPr>
          <w:rFonts w:ascii="Verdana" w:hAnsi="Verdana"/>
          <w:b w:val="0"/>
          <w:sz w:val="20"/>
          <w:szCs w:val="20"/>
        </w:rPr>
        <w:t>-</w:t>
      </w:r>
      <w:r w:rsidRPr="00BE05A4">
        <w:rPr>
          <w:rFonts w:ascii="Verdana" w:hAnsi="Verdana"/>
          <w:b w:val="0"/>
          <w:sz w:val="20"/>
          <w:szCs w:val="20"/>
        </w:rPr>
        <w:t xml:space="preserve"> og reservelastanlæg til byens fjernvarmeforsyning. Værket er opført i 19</w:t>
      </w:r>
      <w:r w:rsidR="00FA7E4B">
        <w:rPr>
          <w:rFonts w:ascii="Verdana" w:hAnsi="Verdana"/>
          <w:b w:val="0"/>
          <w:sz w:val="20"/>
          <w:szCs w:val="20"/>
        </w:rPr>
        <w:t>69</w:t>
      </w:r>
      <w:r w:rsidR="00D13BD9">
        <w:rPr>
          <w:rFonts w:ascii="Verdana" w:hAnsi="Verdana"/>
          <w:b w:val="0"/>
          <w:sz w:val="20"/>
          <w:szCs w:val="20"/>
        </w:rPr>
        <w:t xml:space="preserve"> og miljøgodkendelsen af værket er senest revurderet den 17. december 2008</w:t>
      </w:r>
      <w:r w:rsidRPr="00BE05A4">
        <w:rPr>
          <w:rFonts w:ascii="Verdana" w:hAnsi="Verdana"/>
          <w:b w:val="0"/>
          <w:sz w:val="20"/>
          <w:szCs w:val="20"/>
        </w:rPr>
        <w:t xml:space="preserve">. </w:t>
      </w:r>
      <w:r w:rsidR="000073C0">
        <w:rPr>
          <w:rFonts w:ascii="Verdana" w:hAnsi="Verdana"/>
          <w:b w:val="0"/>
          <w:sz w:val="20"/>
          <w:szCs w:val="20"/>
        </w:rPr>
        <w:t>Den indfyrede effekt er 82 MW</w:t>
      </w:r>
      <w:r w:rsidR="0098638A">
        <w:rPr>
          <w:rFonts w:ascii="Verdana" w:hAnsi="Verdana"/>
          <w:b w:val="0"/>
          <w:sz w:val="20"/>
          <w:szCs w:val="20"/>
        </w:rPr>
        <w:t xml:space="preserve">. </w:t>
      </w:r>
      <w:r w:rsidR="0091213F">
        <w:rPr>
          <w:rFonts w:ascii="Verdana" w:hAnsi="Verdana"/>
          <w:b w:val="0"/>
          <w:sz w:val="20"/>
          <w:szCs w:val="20"/>
        </w:rPr>
        <w:t>V</w:t>
      </w:r>
      <w:r w:rsidRPr="00BE05A4">
        <w:rPr>
          <w:rFonts w:ascii="Verdana" w:hAnsi="Verdana"/>
          <w:b w:val="0"/>
          <w:sz w:val="20"/>
          <w:szCs w:val="20"/>
        </w:rPr>
        <w:t xml:space="preserve">ærket </w:t>
      </w:r>
      <w:r w:rsidR="000073C0">
        <w:rPr>
          <w:rFonts w:ascii="Verdana" w:hAnsi="Verdana"/>
          <w:b w:val="0"/>
          <w:sz w:val="20"/>
          <w:szCs w:val="20"/>
        </w:rPr>
        <w:t xml:space="preserve">har hidtil </w:t>
      </w:r>
      <w:r w:rsidRPr="00BE05A4">
        <w:rPr>
          <w:rFonts w:ascii="Verdana" w:hAnsi="Verdana"/>
          <w:b w:val="0"/>
          <w:sz w:val="20"/>
          <w:szCs w:val="20"/>
        </w:rPr>
        <w:t xml:space="preserve">kun været i drift nogle få timer om året. Da værket er over 50 MW, er det omfattet af bilag 1 til bekendtgørelse </w:t>
      </w:r>
      <w:r w:rsidR="008E62F7" w:rsidRPr="00BE05A4">
        <w:rPr>
          <w:rFonts w:ascii="Verdana" w:hAnsi="Verdana"/>
          <w:b w:val="0"/>
          <w:sz w:val="20"/>
          <w:szCs w:val="20"/>
        </w:rPr>
        <w:t>o</w:t>
      </w:r>
      <w:r w:rsidR="008E62F7">
        <w:rPr>
          <w:rFonts w:ascii="Verdana" w:hAnsi="Verdana"/>
          <w:b w:val="0"/>
          <w:sz w:val="20"/>
          <w:szCs w:val="20"/>
        </w:rPr>
        <w:t>m</w:t>
      </w:r>
      <w:r w:rsidR="008E62F7" w:rsidRPr="00BE05A4">
        <w:rPr>
          <w:rFonts w:ascii="Verdana" w:hAnsi="Verdana"/>
          <w:b w:val="0"/>
          <w:sz w:val="20"/>
          <w:szCs w:val="20"/>
        </w:rPr>
        <w:t xml:space="preserve"> </w:t>
      </w:r>
      <w:r w:rsidRPr="00BE05A4">
        <w:rPr>
          <w:rFonts w:ascii="Verdana" w:hAnsi="Verdana"/>
          <w:b w:val="0"/>
          <w:sz w:val="20"/>
          <w:szCs w:val="20"/>
        </w:rPr>
        <w:t>godkendelse af listevirksomheder, hvilket medfører, at værket</w:t>
      </w:r>
      <w:r w:rsidR="0037237B">
        <w:rPr>
          <w:rFonts w:ascii="Verdana" w:hAnsi="Verdana"/>
          <w:b w:val="0"/>
          <w:sz w:val="20"/>
          <w:szCs w:val="20"/>
        </w:rPr>
        <w:t>s</w:t>
      </w:r>
      <w:r w:rsidRPr="00BE05A4">
        <w:rPr>
          <w:rFonts w:ascii="Verdana" w:hAnsi="Verdana"/>
          <w:b w:val="0"/>
          <w:sz w:val="20"/>
          <w:szCs w:val="20"/>
        </w:rPr>
        <w:t xml:space="preserve"> miljøgodkendelse skal revurderes regelmæssigt. Samtidig er værket omfattet af </w:t>
      </w:r>
      <w:r w:rsidR="0041737A">
        <w:rPr>
          <w:rFonts w:ascii="Verdana" w:hAnsi="Verdana"/>
          <w:b w:val="0"/>
          <w:sz w:val="20"/>
          <w:szCs w:val="20"/>
        </w:rPr>
        <w:t xml:space="preserve">bekendtgørelse om store fyringsanlæg samt </w:t>
      </w:r>
      <w:r w:rsidRPr="00BE05A4">
        <w:rPr>
          <w:rFonts w:ascii="Verdana" w:hAnsi="Verdana"/>
          <w:b w:val="0"/>
          <w:sz w:val="20"/>
          <w:szCs w:val="20"/>
        </w:rPr>
        <w:t>BAT-konklusioner</w:t>
      </w:r>
      <w:r w:rsidR="0041737A">
        <w:rPr>
          <w:rFonts w:ascii="Verdana" w:hAnsi="Verdana"/>
          <w:b w:val="0"/>
          <w:sz w:val="20"/>
          <w:szCs w:val="20"/>
        </w:rPr>
        <w:t>ne</w:t>
      </w:r>
      <w:r w:rsidRPr="00BE05A4">
        <w:rPr>
          <w:rFonts w:ascii="Verdana" w:hAnsi="Verdana"/>
          <w:b w:val="0"/>
          <w:sz w:val="20"/>
          <w:szCs w:val="20"/>
        </w:rPr>
        <w:t xml:space="preserve">, </w:t>
      </w:r>
      <w:r w:rsidR="00F4438C">
        <w:rPr>
          <w:rFonts w:ascii="Verdana" w:hAnsi="Verdana"/>
          <w:b w:val="0"/>
          <w:sz w:val="20"/>
          <w:szCs w:val="20"/>
        </w:rPr>
        <w:t xml:space="preserve">som omfatter de bedste tilgængelige teknikker for disse anlæg, BAT (Best </w:t>
      </w:r>
      <w:proofErr w:type="spellStart"/>
      <w:r w:rsidR="00F4438C">
        <w:rPr>
          <w:rFonts w:ascii="Verdana" w:hAnsi="Verdana"/>
          <w:b w:val="0"/>
          <w:sz w:val="20"/>
          <w:szCs w:val="20"/>
        </w:rPr>
        <w:t>Available</w:t>
      </w:r>
      <w:proofErr w:type="spellEnd"/>
      <w:r w:rsidR="00F4438C">
        <w:rPr>
          <w:rFonts w:ascii="Verdana" w:hAnsi="Verdana"/>
          <w:b w:val="0"/>
          <w:sz w:val="20"/>
          <w:szCs w:val="20"/>
        </w:rPr>
        <w:t xml:space="preserve"> Techniques), der </w:t>
      </w:r>
      <w:r w:rsidRPr="00BE05A4">
        <w:rPr>
          <w:rFonts w:ascii="Verdana" w:hAnsi="Verdana"/>
          <w:b w:val="0"/>
          <w:sz w:val="20"/>
          <w:szCs w:val="20"/>
        </w:rPr>
        <w:t>blev offentliggjort i EU-tidende den 17. august 2017. Dette medfører</w:t>
      </w:r>
      <w:r w:rsidR="00427E85">
        <w:rPr>
          <w:rFonts w:ascii="Verdana" w:hAnsi="Verdana"/>
          <w:b w:val="0"/>
          <w:sz w:val="20"/>
          <w:szCs w:val="20"/>
        </w:rPr>
        <w:t>,</w:t>
      </w:r>
      <w:r w:rsidRPr="00BE05A4">
        <w:rPr>
          <w:rFonts w:ascii="Verdana" w:hAnsi="Verdana"/>
          <w:b w:val="0"/>
          <w:sz w:val="20"/>
          <w:szCs w:val="20"/>
        </w:rPr>
        <w:t xml:space="preserve"> at værkets miljøgodkendelse skal revurderes</w:t>
      </w:r>
      <w:r w:rsidR="00E97011">
        <w:rPr>
          <w:rFonts w:ascii="Verdana" w:hAnsi="Verdana"/>
          <w:b w:val="0"/>
          <w:sz w:val="20"/>
          <w:szCs w:val="20"/>
        </w:rPr>
        <w:t xml:space="preserve">, </w:t>
      </w:r>
      <w:r w:rsidR="00E97011" w:rsidRPr="00E97011">
        <w:rPr>
          <w:rFonts w:ascii="Verdana" w:hAnsi="Verdana"/>
          <w:b w:val="0"/>
          <w:sz w:val="20"/>
          <w:szCs w:val="20"/>
        </w:rPr>
        <w:t>hvor den vedtagne BAT-konklusion skal lægges til grund for revurde</w:t>
      </w:r>
      <w:r w:rsidR="00CF0EFA">
        <w:rPr>
          <w:rFonts w:ascii="Verdana" w:hAnsi="Verdana"/>
          <w:b w:val="0"/>
          <w:sz w:val="20"/>
          <w:szCs w:val="20"/>
        </w:rPr>
        <w:t>r</w:t>
      </w:r>
      <w:r w:rsidR="00E97011" w:rsidRPr="00E97011">
        <w:rPr>
          <w:rFonts w:ascii="Verdana" w:hAnsi="Verdana"/>
          <w:b w:val="0"/>
          <w:sz w:val="20"/>
          <w:szCs w:val="20"/>
        </w:rPr>
        <w:t>ingen.</w:t>
      </w:r>
      <w:r w:rsidRPr="00BE05A4">
        <w:rPr>
          <w:rFonts w:ascii="Verdana" w:hAnsi="Verdana"/>
          <w:b w:val="0"/>
          <w:sz w:val="20"/>
          <w:szCs w:val="20"/>
        </w:rPr>
        <w:t xml:space="preserve"> </w:t>
      </w:r>
      <w:r w:rsidR="00CF0EFA" w:rsidRPr="00CF0EFA">
        <w:rPr>
          <w:rFonts w:ascii="Verdana" w:hAnsi="Verdana"/>
          <w:b w:val="0"/>
          <w:sz w:val="20"/>
          <w:szCs w:val="20"/>
        </w:rPr>
        <w:t>Virksomheden skal senest fire år efter offentliggørelsen af BAT-konklusionen i EU-Tidende overholde nye vilkår, som følger af BAT-konklusionen.</w:t>
      </w:r>
      <w:r w:rsidR="00CF0EFA">
        <w:rPr>
          <w:rFonts w:ascii="Verdana" w:hAnsi="Verdana"/>
          <w:b w:val="0"/>
          <w:sz w:val="20"/>
          <w:szCs w:val="20"/>
        </w:rPr>
        <w:t xml:space="preserve"> </w:t>
      </w:r>
    </w:p>
    <w:p w14:paraId="68A9F241" w14:textId="77777777" w:rsidR="00886504" w:rsidRDefault="00886504" w:rsidP="008C5C31">
      <w:pPr>
        <w:pStyle w:val="normal-fed"/>
        <w:spacing w:line="300" w:lineRule="atLeast"/>
        <w:ind w:left="720"/>
        <w:rPr>
          <w:rFonts w:ascii="Verdana" w:hAnsi="Verdana"/>
          <w:b w:val="0"/>
          <w:sz w:val="20"/>
          <w:szCs w:val="20"/>
        </w:rPr>
      </w:pPr>
    </w:p>
    <w:p w14:paraId="0E686A21" w14:textId="61505D2B" w:rsidR="004634DB" w:rsidRDefault="00C97C39" w:rsidP="008C5C31">
      <w:pPr>
        <w:pStyle w:val="normal-fed"/>
        <w:spacing w:line="300" w:lineRule="atLeast"/>
        <w:ind w:left="720"/>
        <w:rPr>
          <w:rFonts w:ascii="Verdana" w:hAnsi="Verdana"/>
          <w:b w:val="0"/>
          <w:sz w:val="20"/>
          <w:szCs w:val="20"/>
        </w:rPr>
      </w:pPr>
      <w:r w:rsidRPr="00BE05A4">
        <w:rPr>
          <w:rFonts w:ascii="Verdana" w:hAnsi="Verdana"/>
          <w:b w:val="0"/>
          <w:sz w:val="20"/>
          <w:szCs w:val="20"/>
        </w:rPr>
        <w:t>Når værket er i drift</w:t>
      </w:r>
      <w:r w:rsidR="00266A61">
        <w:rPr>
          <w:rFonts w:ascii="Verdana" w:hAnsi="Verdana"/>
          <w:b w:val="0"/>
          <w:sz w:val="20"/>
          <w:szCs w:val="20"/>
        </w:rPr>
        <w:t>,</w:t>
      </w:r>
      <w:r w:rsidRPr="00BE05A4">
        <w:rPr>
          <w:rFonts w:ascii="Verdana" w:hAnsi="Verdana"/>
          <w:b w:val="0"/>
          <w:sz w:val="20"/>
          <w:szCs w:val="20"/>
        </w:rPr>
        <w:t xml:space="preserve"> er de væsentlige emissioner til omgivelserne luftemission af NO</w:t>
      </w:r>
      <w:r w:rsidRPr="00BE05A4">
        <w:rPr>
          <w:rFonts w:ascii="Verdana" w:hAnsi="Verdana"/>
          <w:b w:val="0"/>
          <w:sz w:val="20"/>
          <w:szCs w:val="20"/>
          <w:vertAlign w:val="subscript"/>
        </w:rPr>
        <w:t>x</w:t>
      </w:r>
      <w:r w:rsidRPr="00BE05A4">
        <w:rPr>
          <w:rFonts w:ascii="Verdana" w:hAnsi="Verdana"/>
          <w:b w:val="0"/>
          <w:sz w:val="20"/>
          <w:szCs w:val="20"/>
        </w:rPr>
        <w:t>, SO</w:t>
      </w:r>
      <w:r w:rsidRPr="00BE05A4">
        <w:rPr>
          <w:rFonts w:ascii="Verdana" w:hAnsi="Verdana"/>
          <w:b w:val="0"/>
          <w:sz w:val="20"/>
          <w:szCs w:val="20"/>
          <w:vertAlign w:val="subscript"/>
        </w:rPr>
        <w:t>2</w:t>
      </w:r>
      <w:r w:rsidRPr="00BE05A4">
        <w:rPr>
          <w:rFonts w:ascii="Verdana" w:hAnsi="Verdana"/>
          <w:b w:val="0"/>
          <w:sz w:val="20"/>
          <w:szCs w:val="20"/>
        </w:rPr>
        <w:t xml:space="preserve"> og støv via skorstenen, der er </w:t>
      </w:r>
      <w:r w:rsidR="000073C0">
        <w:rPr>
          <w:rFonts w:ascii="Verdana" w:hAnsi="Verdana"/>
          <w:b w:val="0"/>
          <w:sz w:val="20"/>
          <w:szCs w:val="20"/>
        </w:rPr>
        <w:t>59</w:t>
      </w:r>
      <w:r w:rsidRPr="00BE05A4">
        <w:rPr>
          <w:rFonts w:ascii="Verdana" w:hAnsi="Verdana"/>
          <w:b w:val="0"/>
          <w:sz w:val="20"/>
          <w:szCs w:val="20"/>
        </w:rPr>
        <w:t xml:space="preserve"> meter høj.</w:t>
      </w:r>
      <w:r w:rsidR="001F6216">
        <w:rPr>
          <w:rFonts w:ascii="Verdana" w:hAnsi="Verdana"/>
          <w:b w:val="0"/>
          <w:sz w:val="20"/>
          <w:szCs w:val="20"/>
        </w:rPr>
        <w:t xml:space="preserve"> </w:t>
      </w:r>
      <w:r w:rsidR="002E50B6" w:rsidRPr="002E50B6">
        <w:rPr>
          <w:rFonts w:ascii="Verdana" w:hAnsi="Verdana"/>
          <w:b w:val="0"/>
          <w:sz w:val="20"/>
          <w:szCs w:val="20"/>
        </w:rPr>
        <w:t xml:space="preserve">Grænseværdierne for disse 3 stoffer </w:t>
      </w:r>
      <w:r w:rsidR="004634DB">
        <w:rPr>
          <w:rFonts w:ascii="Verdana" w:hAnsi="Verdana"/>
          <w:b w:val="0"/>
          <w:sz w:val="20"/>
          <w:szCs w:val="20"/>
        </w:rPr>
        <w:t xml:space="preserve">er skærpet i den tidligere revurderingsafgørelse og bliver ikke reduceret </w:t>
      </w:r>
      <w:r w:rsidR="002E50B6" w:rsidRPr="002E50B6">
        <w:rPr>
          <w:rFonts w:ascii="Verdana" w:hAnsi="Verdana"/>
          <w:b w:val="0"/>
          <w:sz w:val="20"/>
          <w:szCs w:val="20"/>
        </w:rPr>
        <w:t>væsentligt i forbindelse med meddelelse af denne afgørelse</w:t>
      </w:r>
      <w:r w:rsidR="004634DB">
        <w:rPr>
          <w:rFonts w:ascii="Verdana" w:hAnsi="Verdana"/>
          <w:b w:val="0"/>
          <w:sz w:val="20"/>
          <w:szCs w:val="20"/>
        </w:rPr>
        <w:t>.</w:t>
      </w:r>
    </w:p>
    <w:p w14:paraId="0D7078D1" w14:textId="77777777" w:rsidR="004634DB" w:rsidRDefault="004634DB" w:rsidP="008C5C31">
      <w:pPr>
        <w:pStyle w:val="normal-fed"/>
        <w:spacing w:line="300" w:lineRule="atLeast"/>
        <w:ind w:left="720"/>
        <w:rPr>
          <w:rFonts w:ascii="Verdana" w:hAnsi="Verdana"/>
          <w:b w:val="0"/>
          <w:sz w:val="20"/>
          <w:szCs w:val="20"/>
        </w:rPr>
      </w:pPr>
    </w:p>
    <w:p w14:paraId="336118E2" w14:textId="77777777" w:rsidR="004634DB" w:rsidRDefault="00C97C39" w:rsidP="008C5C31">
      <w:pPr>
        <w:pStyle w:val="normal-fed"/>
        <w:spacing w:line="300" w:lineRule="atLeast"/>
        <w:ind w:left="720"/>
        <w:rPr>
          <w:rFonts w:ascii="Verdana" w:hAnsi="Verdana"/>
          <w:b w:val="0"/>
          <w:sz w:val="20"/>
          <w:szCs w:val="20"/>
        </w:rPr>
      </w:pPr>
      <w:r w:rsidRPr="008C5C31">
        <w:rPr>
          <w:rFonts w:ascii="Verdana" w:hAnsi="Verdana"/>
          <w:b w:val="0"/>
          <w:sz w:val="20"/>
          <w:szCs w:val="20"/>
        </w:rPr>
        <w:t xml:space="preserve">På grund af værkets </w:t>
      </w:r>
      <w:r w:rsidR="00CF0926">
        <w:rPr>
          <w:rFonts w:ascii="Verdana" w:hAnsi="Verdana"/>
          <w:b w:val="0"/>
          <w:sz w:val="20"/>
          <w:szCs w:val="20"/>
        </w:rPr>
        <w:t xml:space="preserve">store </w:t>
      </w:r>
      <w:r w:rsidRPr="008C5C31">
        <w:rPr>
          <w:rFonts w:ascii="Verdana" w:hAnsi="Verdana"/>
          <w:b w:val="0"/>
          <w:sz w:val="20"/>
          <w:szCs w:val="20"/>
        </w:rPr>
        <w:t xml:space="preserve">olietanke er der i forbindelse med revurderingen lavet en basistilstandsrapport, som ud fra tidligere undersøgelser samt nye undersøgelser dokumenterer det nuværende niveau for jordforurening på arealet. </w:t>
      </w:r>
      <w:r w:rsidR="000B7970" w:rsidRPr="008C5C31">
        <w:rPr>
          <w:rFonts w:ascii="Verdana" w:hAnsi="Verdana"/>
          <w:b w:val="0"/>
          <w:sz w:val="20"/>
          <w:szCs w:val="20"/>
        </w:rPr>
        <w:t xml:space="preserve">Virksomheden afleder foruden sanitært spildevand </w:t>
      </w:r>
      <w:r w:rsidR="002D5F13" w:rsidRPr="008C5C31">
        <w:rPr>
          <w:rFonts w:ascii="Verdana" w:hAnsi="Verdana"/>
          <w:b w:val="0"/>
          <w:sz w:val="20"/>
          <w:szCs w:val="20"/>
        </w:rPr>
        <w:t xml:space="preserve">kun </w:t>
      </w:r>
      <w:r w:rsidR="000B7970" w:rsidRPr="008C5C31">
        <w:rPr>
          <w:rFonts w:ascii="Verdana" w:hAnsi="Verdana"/>
          <w:b w:val="0"/>
          <w:sz w:val="20"/>
          <w:szCs w:val="20"/>
        </w:rPr>
        <w:t>små mængder spildevand til kloaksystemet samt overfladevand fra påfyldningsplads via olieudskiller</w:t>
      </w:r>
      <w:r w:rsidR="004634DB">
        <w:rPr>
          <w:rFonts w:ascii="Verdana" w:hAnsi="Verdana"/>
          <w:b w:val="0"/>
          <w:sz w:val="20"/>
          <w:szCs w:val="20"/>
        </w:rPr>
        <w:t>.</w:t>
      </w:r>
    </w:p>
    <w:p w14:paraId="7374C0F1" w14:textId="77777777" w:rsidR="004634DB" w:rsidRDefault="004634DB" w:rsidP="007F239B">
      <w:pPr>
        <w:pStyle w:val="Default"/>
        <w:spacing w:line="300" w:lineRule="atLeast"/>
        <w:ind w:left="720"/>
        <w:jc w:val="both"/>
        <w:rPr>
          <w:rFonts w:ascii="Verdana" w:hAnsi="Verdana"/>
          <w:sz w:val="20"/>
          <w:szCs w:val="20"/>
        </w:rPr>
      </w:pPr>
    </w:p>
    <w:p w14:paraId="23B65E57" w14:textId="45C8A0FC" w:rsidR="00C97C39" w:rsidRDefault="00BE05A4" w:rsidP="007F239B">
      <w:pPr>
        <w:pStyle w:val="Default"/>
        <w:spacing w:line="300" w:lineRule="atLeast"/>
        <w:ind w:left="720"/>
        <w:jc w:val="both"/>
        <w:rPr>
          <w:rFonts w:ascii="Verdana" w:hAnsi="Verdana"/>
          <w:sz w:val="20"/>
          <w:szCs w:val="20"/>
        </w:rPr>
      </w:pPr>
      <w:r w:rsidRPr="00BE05A4">
        <w:rPr>
          <w:rFonts w:ascii="Verdana" w:hAnsi="Verdana"/>
          <w:sz w:val="20"/>
          <w:szCs w:val="20"/>
        </w:rPr>
        <w:t xml:space="preserve">Det vurderes samlet, at virksomheden ved sin art, størrelse og placering fortsat vil kunne drives uden væsentlige gener for omgivelserne, når driften sker i overensstemmelse med de vilkår, der er fastsat i denne afgørelse. </w:t>
      </w:r>
      <w:r w:rsidR="00C97C39" w:rsidRPr="00BE05A4">
        <w:rPr>
          <w:rFonts w:ascii="Verdana" w:hAnsi="Verdana"/>
          <w:sz w:val="20"/>
          <w:szCs w:val="20"/>
        </w:rPr>
        <w:t xml:space="preserve">Der sker ikke nogen udvidelser af værket i forbindelse med denne revurdering, og der sker ikke forøgelse af antallet af driftstimer, idet der allerede er godkendelse til fuld drift hele året. Der er tale om en administrativ revurdering af en virksomhed i drift og således ikke tale om udvidelse, ændring eller yderligere belastning af det omgivende miljø, hvorfor </w:t>
      </w:r>
      <w:r w:rsidR="00E51055">
        <w:rPr>
          <w:rFonts w:ascii="Verdana" w:hAnsi="Verdana"/>
          <w:sz w:val="20"/>
          <w:szCs w:val="20"/>
        </w:rPr>
        <w:t xml:space="preserve">revurderingen ikke udløser </w:t>
      </w:r>
      <w:r w:rsidR="00C97C39" w:rsidRPr="00BE05A4">
        <w:rPr>
          <w:rFonts w:ascii="Verdana" w:hAnsi="Verdana"/>
          <w:sz w:val="20"/>
          <w:szCs w:val="20"/>
        </w:rPr>
        <w:t>VVM-pligt</w:t>
      </w:r>
      <w:r w:rsidR="00E51055">
        <w:rPr>
          <w:rFonts w:ascii="Verdana" w:hAnsi="Verdana"/>
          <w:sz w:val="20"/>
          <w:szCs w:val="20"/>
        </w:rPr>
        <w:t xml:space="preserve"> eller krav om VVM-screening</w:t>
      </w:r>
      <w:r w:rsidR="00C97C39" w:rsidRPr="00BE05A4">
        <w:rPr>
          <w:rFonts w:ascii="Verdana" w:hAnsi="Verdana"/>
          <w:sz w:val="20"/>
          <w:szCs w:val="20"/>
        </w:rPr>
        <w:t xml:space="preserve">. Den foreliggende revurderingsafgørelse fastsætter således vilkårene for den </w:t>
      </w:r>
      <w:r w:rsidR="00CF0EFA">
        <w:rPr>
          <w:rFonts w:ascii="Verdana" w:hAnsi="Verdana"/>
          <w:sz w:val="20"/>
          <w:szCs w:val="20"/>
        </w:rPr>
        <w:t>fremtidige</w:t>
      </w:r>
      <w:r w:rsidR="00CF0EFA" w:rsidRPr="00BE05A4">
        <w:rPr>
          <w:rFonts w:ascii="Verdana" w:hAnsi="Verdana"/>
          <w:sz w:val="20"/>
          <w:szCs w:val="20"/>
        </w:rPr>
        <w:t xml:space="preserve"> </w:t>
      </w:r>
      <w:r w:rsidR="00C97C39" w:rsidRPr="00BE05A4">
        <w:rPr>
          <w:rFonts w:ascii="Verdana" w:hAnsi="Verdana"/>
          <w:sz w:val="20"/>
          <w:szCs w:val="20"/>
        </w:rPr>
        <w:t xml:space="preserve">drift og indretning af virksomheden. </w:t>
      </w:r>
    </w:p>
    <w:p w14:paraId="5E5BAD93" w14:textId="7E1EB8AA" w:rsidR="004634DB" w:rsidRDefault="004634DB" w:rsidP="007F239B">
      <w:pPr>
        <w:pStyle w:val="Default"/>
        <w:spacing w:line="300" w:lineRule="atLeast"/>
        <w:ind w:left="720"/>
        <w:jc w:val="both"/>
        <w:rPr>
          <w:rFonts w:ascii="Verdana" w:hAnsi="Verdana"/>
          <w:sz w:val="20"/>
          <w:szCs w:val="20"/>
        </w:rPr>
      </w:pPr>
    </w:p>
    <w:p w14:paraId="7B9F50E8" w14:textId="05E72577" w:rsidR="004634DB" w:rsidRDefault="004634DB" w:rsidP="007F239B">
      <w:pPr>
        <w:pStyle w:val="Default"/>
        <w:spacing w:line="300" w:lineRule="atLeast"/>
        <w:ind w:left="720"/>
        <w:jc w:val="both"/>
        <w:rPr>
          <w:rFonts w:ascii="Verdana" w:hAnsi="Verdana"/>
          <w:sz w:val="20"/>
          <w:szCs w:val="20"/>
        </w:rPr>
      </w:pPr>
    </w:p>
    <w:p w14:paraId="0F94FCA2" w14:textId="611ADC41" w:rsidR="004634DB" w:rsidRDefault="004634DB" w:rsidP="007F239B">
      <w:pPr>
        <w:pStyle w:val="Default"/>
        <w:spacing w:line="300" w:lineRule="atLeast"/>
        <w:ind w:left="720"/>
        <w:jc w:val="both"/>
        <w:rPr>
          <w:rFonts w:ascii="Verdana" w:hAnsi="Verdana"/>
          <w:sz w:val="20"/>
          <w:szCs w:val="20"/>
        </w:rPr>
      </w:pPr>
    </w:p>
    <w:p w14:paraId="5E808972" w14:textId="0425C078" w:rsidR="004634DB" w:rsidRDefault="004634DB" w:rsidP="007F239B">
      <w:pPr>
        <w:pStyle w:val="Default"/>
        <w:spacing w:line="300" w:lineRule="atLeast"/>
        <w:ind w:left="720"/>
        <w:jc w:val="both"/>
        <w:rPr>
          <w:rFonts w:ascii="Verdana" w:hAnsi="Verdana"/>
          <w:sz w:val="20"/>
          <w:szCs w:val="20"/>
        </w:rPr>
      </w:pPr>
    </w:p>
    <w:p w14:paraId="37557E35" w14:textId="77777777" w:rsidR="004634DB" w:rsidRPr="00BE05A4" w:rsidRDefault="004634DB" w:rsidP="007F239B">
      <w:pPr>
        <w:pStyle w:val="Default"/>
        <w:spacing w:line="300" w:lineRule="atLeast"/>
        <w:ind w:left="720"/>
        <w:jc w:val="both"/>
        <w:rPr>
          <w:rFonts w:ascii="Verdana" w:hAnsi="Verdana"/>
          <w:sz w:val="20"/>
          <w:szCs w:val="20"/>
        </w:rPr>
      </w:pPr>
    </w:p>
    <w:p w14:paraId="54ED4922" w14:textId="77777777" w:rsidR="00181B26" w:rsidRDefault="00BE05A4" w:rsidP="00AB7585">
      <w:pPr>
        <w:pStyle w:val="Overskrift1"/>
      </w:pPr>
      <w:bookmarkStart w:id="6" w:name="_Toc3784668"/>
      <w:bookmarkStart w:id="7" w:name="_Toc196633703"/>
      <w:bookmarkStart w:id="8" w:name="_Toc184711993"/>
      <w:bookmarkStart w:id="9" w:name="_Toc184711198"/>
      <w:bookmarkStart w:id="10" w:name="_Toc199756228"/>
      <w:r>
        <w:lastRenderedPageBreak/>
        <w:t>Afgørelse om revurdering</w:t>
      </w:r>
      <w:bookmarkEnd w:id="6"/>
      <w:r>
        <w:t xml:space="preserve"> </w:t>
      </w:r>
      <w:bookmarkEnd w:id="7"/>
      <w:bookmarkEnd w:id="8"/>
      <w:bookmarkEnd w:id="9"/>
      <w:bookmarkEnd w:id="10"/>
    </w:p>
    <w:p w14:paraId="2E1B7758" w14:textId="77777777" w:rsidR="00181B26" w:rsidRDefault="00181B26" w:rsidP="00181B26"/>
    <w:p w14:paraId="6EBE2436" w14:textId="7845BE2C" w:rsidR="00BE05A4" w:rsidRPr="00BE05A4" w:rsidRDefault="00BE05A4" w:rsidP="00F86A1D">
      <w:pPr>
        <w:autoSpaceDE w:val="0"/>
        <w:autoSpaceDN w:val="0"/>
        <w:adjustRightInd w:val="0"/>
        <w:rPr>
          <w:rFonts w:cs="Verdana"/>
          <w:color w:val="000000"/>
          <w:szCs w:val="20"/>
          <w:lang w:eastAsia="da-DK"/>
        </w:rPr>
      </w:pPr>
      <w:r w:rsidRPr="00BE05A4">
        <w:rPr>
          <w:rFonts w:cs="Verdana"/>
          <w:color w:val="000000"/>
          <w:szCs w:val="20"/>
          <w:lang w:eastAsia="da-DK"/>
        </w:rPr>
        <w:t>Aarhus Kommune</w:t>
      </w:r>
      <w:r>
        <w:rPr>
          <w:rFonts w:cs="Verdana"/>
          <w:color w:val="000000"/>
          <w:szCs w:val="20"/>
          <w:lang w:eastAsia="da-DK"/>
        </w:rPr>
        <w:t>, Virksomheder og Jord</w:t>
      </w:r>
      <w:r w:rsidRPr="00BE05A4">
        <w:rPr>
          <w:rFonts w:cs="Verdana"/>
          <w:color w:val="000000"/>
          <w:szCs w:val="20"/>
          <w:lang w:eastAsia="da-DK"/>
        </w:rPr>
        <w:t xml:space="preserve"> meddeler hermed på grundlag af </w:t>
      </w:r>
      <w:r>
        <w:rPr>
          <w:rFonts w:cs="Verdana"/>
          <w:color w:val="000000"/>
          <w:szCs w:val="20"/>
          <w:lang w:eastAsia="da-DK"/>
        </w:rPr>
        <w:t>virksomhedens BAT-</w:t>
      </w:r>
      <w:r w:rsidR="005A3E17">
        <w:rPr>
          <w:rFonts w:cs="Verdana"/>
          <w:color w:val="000000"/>
          <w:szCs w:val="20"/>
          <w:lang w:eastAsia="da-DK"/>
        </w:rPr>
        <w:t xml:space="preserve">tjekliste </w:t>
      </w:r>
      <w:r>
        <w:rPr>
          <w:rFonts w:cs="Verdana"/>
          <w:color w:val="000000"/>
          <w:szCs w:val="20"/>
          <w:lang w:eastAsia="da-DK"/>
        </w:rPr>
        <w:t xml:space="preserve">af den </w:t>
      </w:r>
      <w:r w:rsidR="00D64D31">
        <w:rPr>
          <w:rFonts w:cs="Verdana"/>
          <w:color w:val="000000"/>
          <w:szCs w:val="20"/>
          <w:lang w:eastAsia="da-DK"/>
        </w:rPr>
        <w:t>19</w:t>
      </w:r>
      <w:r w:rsidR="00BB19F1">
        <w:rPr>
          <w:rFonts w:cs="Verdana"/>
          <w:color w:val="000000"/>
          <w:szCs w:val="20"/>
          <w:lang w:eastAsia="da-DK"/>
        </w:rPr>
        <w:t xml:space="preserve">. </w:t>
      </w:r>
      <w:r w:rsidR="00D64D31">
        <w:rPr>
          <w:rFonts w:cs="Verdana"/>
          <w:color w:val="000000"/>
          <w:szCs w:val="20"/>
          <w:lang w:eastAsia="da-DK"/>
        </w:rPr>
        <w:t>februar</w:t>
      </w:r>
      <w:r w:rsidR="00F86A1D">
        <w:rPr>
          <w:rFonts w:cs="Verdana"/>
          <w:color w:val="000000"/>
          <w:szCs w:val="20"/>
          <w:lang w:eastAsia="da-DK"/>
        </w:rPr>
        <w:t xml:space="preserve"> 201</w:t>
      </w:r>
      <w:r w:rsidR="00D64D31">
        <w:rPr>
          <w:rFonts w:cs="Verdana"/>
          <w:color w:val="000000"/>
          <w:szCs w:val="20"/>
          <w:lang w:eastAsia="da-DK"/>
        </w:rPr>
        <w:t>9</w:t>
      </w:r>
      <w:r w:rsidRPr="00BE05A4">
        <w:rPr>
          <w:rFonts w:cs="Verdana"/>
          <w:color w:val="000000"/>
          <w:szCs w:val="20"/>
          <w:lang w:eastAsia="da-DK"/>
        </w:rPr>
        <w:t xml:space="preserve"> </w:t>
      </w:r>
      <w:r w:rsidR="00F86A1D">
        <w:rPr>
          <w:rFonts w:cs="Verdana"/>
          <w:color w:val="000000"/>
          <w:szCs w:val="20"/>
          <w:lang w:eastAsia="da-DK"/>
        </w:rPr>
        <w:t xml:space="preserve">revurderingsgodkendelse af </w:t>
      </w:r>
      <w:r w:rsidR="00D64D31">
        <w:rPr>
          <w:rFonts w:cs="Verdana"/>
          <w:color w:val="000000"/>
          <w:szCs w:val="20"/>
          <w:lang w:eastAsia="da-DK"/>
        </w:rPr>
        <w:t>Gellerup Varmecentral, Edwin Rahrs Vej 30A</w:t>
      </w:r>
      <w:r w:rsidR="00F86A1D">
        <w:rPr>
          <w:rFonts w:cs="Verdana"/>
          <w:color w:val="000000"/>
          <w:szCs w:val="20"/>
          <w:lang w:eastAsia="da-DK"/>
        </w:rPr>
        <w:t xml:space="preserve">, </w:t>
      </w:r>
      <w:r w:rsidR="00D64D31">
        <w:rPr>
          <w:rFonts w:cs="Verdana"/>
          <w:color w:val="000000"/>
          <w:szCs w:val="20"/>
          <w:lang w:eastAsia="da-DK"/>
        </w:rPr>
        <w:t>8220 Brabrand</w:t>
      </w:r>
      <w:r w:rsidR="00F86A1D">
        <w:rPr>
          <w:rFonts w:cs="Verdana"/>
          <w:color w:val="000000"/>
          <w:szCs w:val="20"/>
          <w:lang w:eastAsia="da-DK"/>
        </w:rPr>
        <w:t xml:space="preserve">. </w:t>
      </w:r>
      <w:r w:rsidRPr="00BE05A4">
        <w:rPr>
          <w:rFonts w:cs="Verdana"/>
          <w:color w:val="000000"/>
          <w:szCs w:val="20"/>
          <w:lang w:eastAsia="da-DK"/>
        </w:rPr>
        <w:t>Revurdering af de eksisterende godkendelser sker ved påbud i henhold til miljøbeskyttelseslovens § 41</w:t>
      </w:r>
      <w:r w:rsidR="00DC114D">
        <w:rPr>
          <w:rFonts w:cs="Verdana"/>
          <w:color w:val="000000"/>
          <w:szCs w:val="20"/>
          <w:lang w:eastAsia="da-DK"/>
        </w:rPr>
        <w:t xml:space="preserve"> jf. </w:t>
      </w:r>
      <w:r w:rsidR="009963F0">
        <w:rPr>
          <w:rFonts w:cs="Verdana"/>
          <w:color w:val="000000"/>
          <w:szCs w:val="20"/>
          <w:lang w:eastAsia="da-DK"/>
        </w:rPr>
        <w:t>§ 41b</w:t>
      </w:r>
      <w:r w:rsidRPr="00BE05A4">
        <w:rPr>
          <w:rFonts w:cs="Verdana"/>
          <w:color w:val="000000"/>
          <w:szCs w:val="20"/>
          <w:lang w:eastAsia="da-DK"/>
        </w:rPr>
        <w:t xml:space="preserve">. </w:t>
      </w:r>
    </w:p>
    <w:p w14:paraId="0F802322" w14:textId="77777777" w:rsidR="00BE05A4" w:rsidRDefault="00BE05A4" w:rsidP="00F86A1D">
      <w:pPr>
        <w:autoSpaceDE w:val="0"/>
        <w:autoSpaceDN w:val="0"/>
        <w:adjustRightInd w:val="0"/>
        <w:rPr>
          <w:rFonts w:cs="Verdana"/>
          <w:color w:val="000000"/>
          <w:szCs w:val="20"/>
          <w:lang w:eastAsia="da-DK"/>
        </w:rPr>
      </w:pPr>
    </w:p>
    <w:p w14:paraId="41D0780A" w14:textId="5C226439" w:rsidR="00BE05A4" w:rsidRDefault="00BE05A4" w:rsidP="00F86A1D">
      <w:pPr>
        <w:autoSpaceDE w:val="0"/>
        <w:autoSpaceDN w:val="0"/>
        <w:adjustRightInd w:val="0"/>
        <w:rPr>
          <w:rFonts w:cs="Verdana"/>
          <w:color w:val="000000"/>
          <w:szCs w:val="20"/>
          <w:lang w:eastAsia="da-DK"/>
        </w:rPr>
      </w:pPr>
      <w:r w:rsidRPr="00BE05A4">
        <w:rPr>
          <w:rFonts w:cs="Verdana"/>
          <w:color w:val="000000"/>
          <w:szCs w:val="20"/>
          <w:lang w:eastAsia="da-DK"/>
        </w:rPr>
        <w:t xml:space="preserve">Afgørelsen omfatter kun de miljømæssige forhold, der reguleres af denne lov. Det er en forudsætning for afgørelsen, at de vilkår der er anført nedenfor overholdes straks fra dato for afgørelsen. </w:t>
      </w:r>
    </w:p>
    <w:p w14:paraId="2E6BCB81" w14:textId="77777777" w:rsidR="005218E3" w:rsidRPr="00BE05A4" w:rsidRDefault="005218E3" w:rsidP="00F86A1D">
      <w:pPr>
        <w:autoSpaceDE w:val="0"/>
        <w:autoSpaceDN w:val="0"/>
        <w:adjustRightInd w:val="0"/>
        <w:rPr>
          <w:rFonts w:cs="Verdana"/>
          <w:color w:val="000000"/>
          <w:szCs w:val="20"/>
          <w:lang w:eastAsia="da-DK"/>
        </w:rPr>
      </w:pPr>
    </w:p>
    <w:p w14:paraId="7599E34F" w14:textId="77777777" w:rsidR="00BE05A4" w:rsidRPr="00BE05A4" w:rsidRDefault="00BE05A4" w:rsidP="00F86A1D">
      <w:pPr>
        <w:autoSpaceDE w:val="0"/>
        <w:autoSpaceDN w:val="0"/>
        <w:adjustRightInd w:val="0"/>
        <w:rPr>
          <w:rFonts w:cs="Verdana"/>
          <w:color w:val="000000"/>
          <w:szCs w:val="20"/>
          <w:lang w:eastAsia="da-DK"/>
        </w:rPr>
      </w:pPr>
      <w:r w:rsidRPr="00BE05A4">
        <w:rPr>
          <w:rFonts w:cs="Verdana"/>
          <w:color w:val="000000"/>
          <w:szCs w:val="20"/>
          <w:lang w:eastAsia="da-DK"/>
        </w:rPr>
        <w:t xml:space="preserve">Hvis indretning eller drift ønskes ændret i forhold til det godkendte, skal dette i god tid forinden meddeles godkendelses- og tilsynsmyndigheden. Godkendelsesmyndigheden tager stilling til, om ændringen er godkendelsespligtig. </w:t>
      </w:r>
    </w:p>
    <w:p w14:paraId="2BB23913" w14:textId="77777777" w:rsidR="00F86A1D" w:rsidRDefault="00F86A1D" w:rsidP="00F86A1D">
      <w:pPr>
        <w:autoSpaceDE w:val="0"/>
        <w:autoSpaceDN w:val="0"/>
        <w:adjustRightInd w:val="0"/>
        <w:rPr>
          <w:rFonts w:cs="Verdana"/>
          <w:color w:val="000000"/>
          <w:szCs w:val="20"/>
          <w:lang w:eastAsia="da-DK"/>
        </w:rPr>
      </w:pPr>
    </w:p>
    <w:p w14:paraId="6F444C9D" w14:textId="77777777" w:rsidR="00BE05A4" w:rsidRPr="00BE05A4" w:rsidRDefault="00BE05A4" w:rsidP="00F86A1D">
      <w:pPr>
        <w:autoSpaceDE w:val="0"/>
        <w:autoSpaceDN w:val="0"/>
        <w:adjustRightInd w:val="0"/>
        <w:rPr>
          <w:rFonts w:cs="Verdana"/>
          <w:color w:val="000000"/>
          <w:szCs w:val="20"/>
          <w:lang w:eastAsia="da-DK"/>
        </w:rPr>
      </w:pPr>
      <w:r w:rsidRPr="00BE05A4">
        <w:rPr>
          <w:rFonts w:cs="Verdana"/>
          <w:color w:val="000000"/>
          <w:szCs w:val="20"/>
          <w:lang w:eastAsia="da-DK"/>
        </w:rPr>
        <w:t xml:space="preserve">Godkendelsen vil blive </w:t>
      </w:r>
      <w:r w:rsidR="00F86A1D">
        <w:rPr>
          <w:rFonts w:cs="Verdana"/>
          <w:color w:val="000000"/>
          <w:szCs w:val="20"/>
          <w:lang w:eastAsia="da-DK"/>
        </w:rPr>
        <w:t xml:space="preserve">taget op til revurdering </w:t>
      </w:r>
      <w:r w:rsidRPr="00BE05A4">
        <w:rPr>
          <w:rFonts w:cs="Verdana"/>
          <w:color w:val="000000"/>
          <w:szCs w:val="20"/>
          <w:lang w:eastAsia="da-DK"/>
        </w:rPr>
        <w:t xml:space="preserve">senest om 10 år i overensstemmelse med gældende regler om revurdering af IED-virksomheder. En revurdering skal, jævnfør § 35 i godkendelsesbekendtgørelsen, tillige gennemføres, når der offentliggøres en BAT-konklusion, der vedrører virksomhedens hovedlistepunkt. </w:t>
      </w:r>
    </w:p>
    <w:p w14:paraId="2A3C2483" w14:textId="77777777" w:rsidR="00F86A1D" w:rsidRDefault="00F86A1D" w:rsidP="00F86A1D">
      <w:pPr>
        <w:autoSpaceDE w:val="0"/>
        <w:autoSpaceDN w:val="0"/>
        <w:adjustRightInd w:val="0"/>
        <w:ind w:left="0"/>
        <w:rPr>
          <w:rFonts w:cs="Verdana"/>
          <w:b/>
          <w:bCs/>
          <w:color w:val="000000"/>
          <w:szCs w:val="20"/>
          <w:lang w:eastAsia="da-DK"/>
        </w:rPr>
      </w:pPr>
    </w:p>
    <w:p w14:paraId="60518AA2" w14:textId="77777777" w:rsidR="00BE05A4" w:rsidRPr="00BE05A4" w:rsidRDefault="00BE05A4" w:rsidP="00F86A1D">
      <w:pPr>
        <w:autoSpaceDE w:val="0"/>
        <w:autoSpaceDN w:val="0"/>
        <w:adjustRightInd w:val="0"/>
        <w:ind w:left="131" w:firstLine="720"/>
        <w:rPr>
          <w:rFonts w:cs="Verdana"/>
          <w:color w:val="000000"/>
          <w:szCs w:val="20"/>
          <w:lang w:eastAsia="da-DK"/>
        </w:rPr>
      </w:pPr>
      <w:r w:rsidRPr="00BE05A4">
        <w:rPr>
          <w:rFonts w:cs="Verdana"/>
          <w:b/>
          <w:bCs/>
          <w:color w:val="000000"/>
          <w:szCs w:val="20"/>
          <w:lang w:eastAsia="da-DK"/>
        </w:rPr>
        <w:t xml:space="preserve">Risikoforhold </w:t>
      </w:r>
    </w:p>
    <w:p w14:paraId="334048E9" w14:textId="77777777" w:rsidR="00BE05A4" w:rsidRPr="00BE05A4" w:rsidRDefault="00BE05A4" w:rsidP="00F86A1D">
      <w:pPr>
        <w:autoSpaceDE w:val="0"/>
        <w:autoSpaceDN w:val="0"/>
        <w:adjustRightInd w:val="0"/>
        <w:ind w:left="131" w:firstLine="720"/>
        <w:rPr>
          <w:rFonts w:cs="Verdana"/>
          <w:color w:val="000000"/>
          <w:szCs w:val="20"/>
          <w:lang w:eastAsia="da-DK"/>
        </w:rPr>
      </w:pPr>
      <w:r w:rsidRPr="00BE05A4">
        <w:rPr>
          <w:rFonts w:cs="Verdana"/>
          <w:color w:val="000000"/>
          <w:szCs w:val="20"/>
          <w:lang w:eastAsia="da-DK"/>
        </w:rPr>
        <w:t xml:space="preserve">Virksomheden er ikke omfattet af § 4/§ 5 i risikobekendtgørelsen. </w:t>
      </w:r>
    </w:p>
    <w:p w14:paraId="4439E73D" w14:textId="77777777" w:rsidR="00F86A1D" w:rsidRDefault="00F86A1D" w:rsidP="00F86A1D">
      <w:pPr>
        <w:autoSpaceDE w:val="0"/>
        <w:autoSpaceDN w:val="0"/>
        <w:adjustRightInd w:val="0"/>
        <w:ind w:left="131" w:firstLine="720"/>
        <w:rPr>
          <w:rFonts w:cs="Verdana"/>
          <w:b/>
          <w:bCs/>
          <w:color w:val="000000"/>
          <w:szCs w:val="20"/>
          <w:lang w:eastAsia="da-DK"/>
        </w:rPr>
      </w:pPr>
    </w:p>
    <w:p w14:paraId="7C68EBC5" w14:textId="77777777" w:rsidR="00BE05A4" w:rsidRPr="00BE05A4" w:rsidRDefault="00BE05A4" w:rsidP="00F86A1D">
      <w:pPr>
        <w:autoSpaceDE w:val="0"/>
        <w:autoSpaceDN w:val="0"/>
        <w:adjustRightInd w:val="0"/>
        <w:ind w:left="131" w:firstLine="720"/>
        <w:rPr>
          <w:rFonts w:cs="Verdana"/>
          <w:color w:val="000000"/>
          <w:szCs w:val="20"/>
          <w:lang w:eastAsia="da-DK"/>
        </w:rPr>
      </w:pPr>
      <w:r w:rsidRPr="00BE05A4">
        <w:rPr>
          <w:rFonts w:cs="Verdana"/>
          <w:b/>
          <w:bCs/>
          <w:color w:val="000000"/>
          <w:szCs w:val="20"/>
          <w:lang w:eastAsia="da-DK"/>
        </w:rPr>
        <w:t xml:space="preserve">Tilsynsmyndighed </w:t>
      </w:r>
    </w:p>
    <w:p w14:paraId="6029D1E3" w14:textId="77777777" w:rsidR="00BE05A4" w:rsidRPr="00BE05A4" w:rsidRDefault="00BE05A4" w:rsidP="00F86A1D">
      <w:pPr>
        <w:autoSpaceDE w:val="0"/>
        <w:autoSpaceDN w:val="0"/>
        <w:adjustRightInd w:val="0"/>
        <w:ind w:left="131" w:firstLine="720"/>
        <w:rPr>
          <w:rFonts w:cs="Verdana"/>
          <w:color w:val="000000"/>
          <w:szCs w:val="20"/>
          <w:lang w:eastAsia="da-DK"/>
        </w:rPr>
      </w:pPr>
      <w:r w:rsidRPr="00BE05A4">
        <w:rPr>
          <w:rFonts w:cs="Verdana"/>
          <w:color w:val="000000"/>
          <w:szCs w:val="20"/>
          <w:lang w:eastAsia="da-DK"/>
        </w:rPr>
        <w:t xml:space="preserve">Aarhus Kommune er tilsynsmyndighed for virksomheden. </w:t>
      </w:r>
    </w:p>
    <w:p w14:paraId="3F65CBE7" w14:textId="5C00E955" w:rsidR="005218E3" w:rsidRDefault="00BE05A4" w:rsidP="005218E3">
      <w:r w:rsidRPr="00BE05A4">
        <w:rPr>
          <w:rFonts w:cs="Verdana"/>
          <w:color w:val="000000"/>
          <w:szCs w:val="20"/>
          <w:lang w:eastAsia="da-DK"/>
        </w:rPr>
        <w:t xml:space="preserve">Tilsynet udføres af </w:t>
      </w:r>
      <w:r w:rsidR="00F86A1D">
        <w:rPr>
          <w:rFonts w:cs="Verdana"/>
          <w:color w:val="000000"/>
          <w:szCs w:val="20"/>
          <w:lang w:eastAsia="da-DK"/>
        </w:rPr>
        <w:t>Virksomheder og Jord</w:t>
      </w:r>
      <w:r w:rsidR="002E5A15">
        <w:rPr>
          <w:rFonts w:cs="Verdana"/>
          <w:color w:val="000000"/>
          <w:szCs w:val="20"/>
          <w:lang w:eastAsia="da-DK"/>
        </w:rPr>
        <w:t>.</w:t>
      </w:r>
      <w:r w:rsidR="005218E3">
        <w:t xml:space="preserve"> </w:t>
      </w:r>
    </w:p>
    <w:p w14:paraId="6DABA5BE" w14:textId="283055B6" w:rsidR="00181B26" w:rsidRDefault="00181B26" w:rsidP="00181B26"/>
    <w:p w14:paraId="6D026654" w14:textId="77777777" w:rsidR="00F86A1D" w:rsidRPr="00023472" w:rsidRDefault="00F86A1D" w:rsidP="00F86A1D">
      <w:pPr>
        <w:rPr>
          <w:rStyle w:val="Fed"/>
        </w:rPr>
      </w:pPr>
      <w:r w:rsidRPr="00023472">
        <w:rPr>
          <w:rStyle w:val="Fed"/>
        </w:rPr>
        <w:t>Øvrige miljøgodkendelser</w:t>
      </w:r>
    </w:p>
    <w:p w14:paraId="3222240C" w14:textId="5D6938DF" w:rsidR="00F86A1D" w:rsidRDefault="00F86A1D" w:rsidP="00F86A1D">
      <w:r>
        <w:t>Revurderingen erstatter revurdering af miljøgodkendelse af 1</w:t>
      </w:r>
      <w:r w:rsidR="008012CB">
        <w:t>7</w:t>
      </w:r>
      <w:r>
        <w:t xml:space="preserve">. </w:t>
      </w:r>
      <w:r w:rsidR="008012CB">
        <w:t xml:space="preserve">december 2008. </w:t>
      </w:r>
    </w:p>
    <w:p w14:paraId="109C4B93" w14:textId="3CD4CBFF" w:rsidR="0028535B" w:rsidRDefault="00F86A1D" w:rsidP="00181B26">
      <w:pPr>
        <w:rPr>
          <w:szCs w:val="20"/>
        </w:rPr>
      </w:pPr>
      <w:r>
        <w:t xml:space="preserve">Overførte vilkår fra </w:t>
      </w:r>
      <w:r w:rsidR="007F65E4">
        <w:t xml:space="preserve">denne </w:t>
      </w:r>
      <w:r w:rsidR="00B63457">
        <w:t xml:space="preserve">afgørelsen fra </w:t>
      </w:r>
      <w:r>
        <w:t>200</w:t>
      </w:r>
      <w:r w:rsidR="008012CB">
        <w:t>8</w:t>
      </w:r>
      <w:r>
        <w:t xml:space="preserve">, der enten er uændrede eller kun er ændret redaktionelt, er markeret med (●). Nye vilkår </w:t>
      </w:r>
      <w:r w:rsidR="00E51055">
        <w:t>og</w:t>
      </w:r>
      <w:r>
        <w:t xml:space="preserve"> tidligere vilkår, der er ændret væsentligt</w:t>
      </w:r>
      <w:r w:rsidR="00E45B63">
        <w:t>,</w:t>
      </w:r>
      <w:r>
        <w:t xml:space="preserve"> er markeret med (</w:t>
      </w:r>
      <w:r w:rsidR="00B414BF" w:rsidRPr="009B2E61">
        <w:rPr>
          <w:b/>
          <w:sz w:val="22"/>
          <w:szCs w:val="32"/>
        </w:rPr>
        <w:t>□</w:t>
      </w:r>
      <w:r w:rsidRPr="009735AF">
        <w:rPr>
          <w:szCs w:val="20"/>
        </w:rPr>
        <w:t>)</w:t>
      </w:r>
      <w:r w:rsidR="0028535B">
        <w:rPr>
          <w:szCs w:val="20"/>
        </w:rPr>
        <w:t>.</w:t>
      </w:r>
    </w:p>
    <w:p w14:paraId="7E509A26" w14:textId="77777777" w:rsidR="00F86A1D" w:rsidRDefault="00F86A1D" w:rsidP="00181B26"/>
    <w:p w14:paraId="7536AD38" w14:textId="77777777" w:rsidR="00181B26" w:rsidRDefault="008C7205" w:rsidP="00023472">
      <w:pPr>
        <w:pStyle w:val="Overskrift1"/>
      </w:pPr>
      <w:bookmarkStart w:id="11" w:name="_Toc196633704"/>
      <w:bookmarkStart w:id="12" w:name="_Toc184711994"/>
      <w:bookmarkStart w:id="13" w:name="_Toc184711199"/>
      <w:bookmarkStart w:id="14" w:name="_Toc199756229"/>
      <w:r>
        <w:br w:type="page"/>
      </w:r>
      <w:bookmarkStart w:id="15" w:name="_Toc3784669"/>
      <w:r w:rsidR="00181B26">
        <w:lastRenderedPageBreak/>
        <w:t>V</w:t>
      </w:r>
      <w:bookmarkEnd w:id="11"/>
      <w:bookmarkEnd w:id="12"/>
      <w:bookmarkEnd w:id="13"/>
      <w:r w:rsidR="006F23CA">
        <w:t>ilkår for miljøgodkendelsen</w:t>
      </w:r>
      <w:bookmarkEnd w:id="14"/>
      <w:bookmarkEnd w:id="15"/>
    </w:p>
    <w:p w14:paraId="4DA042A4" w14:textId="77777777" w:rsidR="00181B26" w:rsidRDefault="00181B26" w:rsidP="00181B26"/>
    <w:p w14:paraId="18296CD1" w14:textId="77777777" w:rsidR="00181B26" w:rsidRDefault="00181B26" w:rsidP="00023472">
      <w:pPr>
        <w:pStyle w:val="Overskrift2"/>
      </w:pPr>
      <w:bookmarkStart w:id="16" w:name="_Toc196633705"/>
      <w:bookmarkStart w:id="17" w:name="_Toc184711995"/>
      <w:bookmarkStart w:id="18" w:name="_Toc184711200"/>
      <w:bookmarkStart w:id="19" w:name="_Toc199756230"/>
      <w:bookmarkStart w:id="20" w:name="_Toc3784670"/>
      <w:r>
        <w:t>Generelt</w:t>
      </w:r>
      <w:bookmarkEnd w:id="16"/>
      <w:bookmarkEnd w:id="17"/>
      <w:bookmarkEnd w:id="18"/>
      <w:bookmarkEnd w:id="19"/>
      <w:bookmarkEnd w:id="20"/>
    </w:p>
    <w:p w14:paraId="08403C3C" w14:textId="77777777" w:rsidR="00987787" w:rsidRDefault="00987787" w:rsidP="00987787"/>
    <w:p w14:paraId="00E5A545" w14:textId="4AA2D76B" w:rsidR="0028535B" w:rsidRDefault="0028535B" w:rsidP="00A97834">
      <w:pPr>
        <w:pStyle w:val="Overskrift3"/>
      </w:pPr>
      <w:r>
        <w:t xml:space="preserve">Virksomheden skal anvende et certificeret miljøledelsessystem eller en lignende systematik i et ledelsessystem, hvor miljøledelse indgår, men ikke nødvendigvis er certificeret. </w:t>
      </w:r>
      <w:r w:rsidR="00B414BF" w:rsidRPr="0033533B">
        <w:rPr>
          <w:b/>
          <w:sz w:val="22"/>
          <w:szCs w:val="32"/>
        </w:rPr>
        <w:t>□</w:t>
      </w:r>
    </w:p>
    <w:p w14:paraId="653EF113" w14:textId="77777777" w:rsidR="0028535B" w:rsidRPr="0028535B" w:rsidRDefault="0028535B" w:rsidP="0028535B"/>
    <w:p w14:paraId="23538704" w14:textId="570BF5E8" w:rsidR="00987787" w:rsidRDefault="00987787" w:rsidP="00A97834">
      <w:pPr>
        <w:pStyle w:val="Overskrift3"/>
      </w:pPr>
      <w:r>
        <w:t>Godkendelsen bortfalder, hvis anlæggets drift permanent indstilles. ●</w:t>
      </w:r>
    </w:p>
    <w:p w14:paraId="566F674A" w14:textId="77777777" w:rsidR="00987787" w:rsidRPr="002358F0" w:rsidRDefault="00987787" w:rsidP="00987787"/>
    <w:p w14:paraId="0ADA5CA0" w14:textId="77777777" w:rsidR="00987787" w:rsidRDefault="00987787" w:rsidP="00A97834">
      <w:pPr>
        <w:pStyle w:val="Overskrift3"/>
      </w:pPr>
      <w:r w:rsidRPr="003A7A7F">
        <w:t xml:space="preserve">Ved </w:t>
      </w:r>
      <w:r>
        <w:t xml:space="preserve">varigt </w:t>
      </w:r>
      <w:r w:rsidRPr="003A7A7F">
        <w:t xml:space="preserve">ophør af driften skal der træffes de nødvendige foranstaltninger for at imødegå fremtidig forurening af jord og grundvand og for at bringe </w:t>
      </w:r>
      <w:r>
        <w:t>stedet</w:t>
      </w:r>
      <w:r w:rsidRPr="003A7A7F">
        <w:t xml:space="preserve"> tilbage i en </w:t>
      </w:r>
      <w:r>
        <w:t>tilfredsstillende stand</w:t>
      </w:r>
      <w:r w:rsidRPr="003A7A7F">
        <w:t>. En redegørelse for disse foranstaltninger skal fremsendes til tilsynsmyndigheden</w:t>
      </w:r>
      <w:r>
        <w:t>s</w:t>
      </w:r>
      <w:r w:rsidRPr="003A7A7F">
        <w:t xml:space="preserve"> </w:t>
      </w:r>
      <w:r>
        <w:t xml:space="preserve">accept </w:t>
      </w:r>
      <w:r w:rsidRPr="003A7A7F">
        <w:t>senest 3 måneder, før driften ophører</w:t>
      </w:r>
      <w:r>
        <w:t>.</w:t>
      </w:r>
      <w:r w:rsidRPr="002358F0">
        <w:t xml:space="preserve"> </w:t>
      </w:r>
      <w:r>
        <w:t>●</w:t>
      </w:r>
    </w:p>
    <w:p w14:paraId="76201853" w14:textId="77777777" w:rsidR="00987787" w:rsidRPr="002358F0" w:rsidRDefault="00987787" w:rsidP="00987787"/>
    <w:p w14:paraId="48521CD1" w14:textId="77777777" w:rsidR="00987787" w:rsidRDefault="00987787" w:rsidP="00A97834">
      <w:pPr>
        <w:pStyle w:val="Overskrift3"/>
      </w:pPr>
      <w:r>
        <w:t>Et eksemplar af godkendelsen skal til enhver tid være tilgængeligt på virksomheden. Driftspersonalet skal være orienteret om godkendelsens indhold.</w:t>
      </w:r>
      <w:r w:rsidRPr="00270F7B">
        <w:t xml:space="preserve"> </w:t>
      </w:r>
      <w:r>
        <w:t>●</w:t>
      </w:r>
    </w:p>
    <w:p w14:paraId="112850BA" w14:textId="77777777" w:rsidR="00987787" w:rsidRDefault="00987787" w:rsidP="00987787"/>
    <w:p w14:paraId="52AD9808" w14:textId="77777777" w:rsidR="00987787" w:rsidRDefault="00987787" w:rsidP="00A97834">
      <w:pPr>
        <w:pStyle w:val="Overskrift3"/>
      </w:pPr>
      <w:r>
        <w:t>Tilsynsmyndigheden skal straks orienteres om følgende forhold:</w:t>
      </w:r>
    </w:p>
    <w:p w14:paraId="010E9F5F" w14:textId="77777777" w:rsidR="00987787" w:rsidRDefault="00987787" w:rsidP="00987787">
      <w:pPr>
        <w:pStyle w:val="Punktopstilling"/>
      </w:pPr>
      <w:r>
        <w:t>-</w:t>
      </w:r>
      <w:r>
        <w:tab/>
        <w:t>Ejerskifte af virksomhed og/eller ejendom.</w:t>
      </w:r>
    </w:p>
    <w:p w14:paraId="2904BD08" w14:textId="77777777" w:rsidR="00987787" w:rsidRDefault="00987787" w:rsidP="00987787">
      <w:pPr>
        <w:pStyle w:val="Punktopstilling"/>
      </w:pPr>
      <w:r>
        <w:t>-</w:t>
      </w:r>
      <w:r>
        <w:tab/>
        <w:t>Hel eller delvis udskiftning af driftsherre.</w:t>
      </w:r>
    </w:p>
    <w:p w14:paraId="35D49441" w14:textId="77777777" w:rsidR="00987787" w:rsidRDefault="00987787" w:rsidP="00987787">
      <w:pPr>
        <w:pStyle w:val="Punktopstilling"/>
      </w:pPr>
      <w:r>
        <w:t>-</w:t>
      </w:r>
      <w:r>
        <w:tab/>
        <w:t>Indstilling af varmeproduktion i mere end 1 år.</w:t>
      </w:r>
    </w:p>
    <w:p w14:paraId="6D4C99E5" w14:textId="1A57F4BD" w:rsidR="00987787" w:rsidRDefault="00987787" w:rsidP="00987787">
      <w:r>
        <w:t>Orienteringen skal være skriftlig og fremsendes, før ændringen indtræder.</w:t>
      </w:r>
      <w:r w:rsidRPr="002358F0">
        <w:t xml:space="preserve"> </w:t>
      </w:r>
      <w:r>
        <w:t>●</w:t>
      </w:r>
    </w:p>
    <w:p w14:paraId="3B54AF15" w14:textId="3ACD89DA" w:rsidR="002D555B" w:rsidRDefault="002D555B" w:rsidP="00987787"/>
    <w:p w14:paraId="7A2E4623" w14:textId="642EFF48" w:rsidR="002D555B" w:rsidRDefault="002D555B" w:rsidP="00A97834">
      <w:pPr>
        <w:pStyle w:val="Overskrift3"/>
        <w:rPr>
          <w:b/>
          <w:sz w:val="24"/>
        </w:rPr>
      </w:pPr>
      <w:r>
        <w:t xml:space="preserve">Ved uheld som </w:t>
      </w:r>
      <w:r w:rsidR="003111A8">
        <w:t xml:space="preserve">forårsager eller indebærer risiko for </w:t>
      </w:r>
      <w:r>
        <w:t xml:space="preserve">udslip til kloak, jord eller luft skal virksomheden straks </w:t>
      </w:r>
      <w:r w:rsidR="00C627D9">
        <w:t xml:space="preserve">underrette alarmcentralen 112. </w:t>
      </w:r>
      <w:r w:rsidR="00B414BF" w:rsidRPr="0033533B">
        <w:rPr>
          <w:b/>
          <w:sz w:val="22"/>
          <w:szCs w:val="32"/>
        </w:rPr>
        <w:t>□</w:t>
      </w:r>
      <w:r w:rsidR="00725F68">
        <w:rPr>
          <w:b/>
          <w:sz w:val="24"/>
        </w:rPr>
        <w:br/>
      </w:r>
    </w:p>
    <w:p w14:paraId="63C7143A" w14:textId="3EBD4DC9" w:rsidR="009A3C7F" w:rsidRDefault="00725F68" w:rsidP="00A97834">
      <w:pPr>
        <w:pStyle w:val="Overskrift3"/>
      </w:pPr>
      <w:r>
        <w:t>Hvis virksomheden påtænker at afvige fra de planlagte BAT tiltag, som virksomheden har redegjort for, skal der forinden indsendes redegørelse derom til tilsynsmy</w:t>
      </w:r>
      <w:r w:rsidR="00C22585">
        <w:t xml:space="preserve">ndigheden, hvor det dokumenteres, at modifikationerne ikke giver anledning til øget forurening i forhold til hvad der kunne være opnået med det oprindelige BAT tiltag. </w:t>
      </w:r>
      <w:r w:rsidR="006755E9" w:rsidRPr="0033533B">
        <w:rPr>
          <w:b/>
          <w:sz w:val="22"/>
          <w:szCs w:val="32"/>
        </w:rPr>
        <w:t>□</w:t>
      </w:r>
    </w:p>
    <w:p w14:paraId="40DD7D9D" w14:textId="77777777" w:rsidR="00B124C2" w:rsidRDefault="00B124C2" w:rsidP="00987787"/>
    <w:p w14:paraId="401DD2C3" w14:textId="08F57DAE" w:rsidR="00987787" w:rsidRDefault="00987787" w:rsidP="00987787">
      <w:pPr>
        <w:pStyle w:val="Overskrift2"/>
        <w:spacing w:after="240"/>
        <w:ind w:left="431" w:hanging="431"/>
      </w:pPr>
      <w:bookmarkStart w:id="21" w:name="_Toc196633707"/>
      <w:bookmarkStart w:id="22" w:name="_Toc184711997"/>
      <w:bookmarkStart w:id="23" w:name="_Toc199756232"/>
      <w:bookmarkStart w:id="24" w:name="_Toc383156278"/>
      <w:bookmarkStart w:id="25" w:name="_Toc3784671"/>
      <w:r>
        <w:lastRenderedPageBreak/>
        <w:t>Indretning og drift</w:t>
      </w:r>
      <w:bookmarkEnd w:id="21"/>
      <w:bookmarkEnd w:id="22"/>
      <w:bookmarkEnd w:id="23"/>
      <w:bookmarkEnd w:id="24"/>
      <w:bookmarkEnd w:id="25"/>
    </w:p>
    <w:p w14:paraId="234E1D97" w14:textId="77777777" w:rsidR="009A3C7F" w:rsidRDefault="009A3C7F" w:rsidP="00A97834">
      <w:pPr>
        <w:pStyle w:val="Overskrift3"/>
        <w:numPr>
          <w:ilvl w:val="0"/>
          <w:numId w:val="0"/>
        </w:numPr>
        <w:ind w:left="851"/>
      </w:pPr>
    </w:p>
    <w:p w14:paraId="4F04C061" w14:textId="091CBE93" w:rsidR="009A3C7F" w:rsidRPr="008C26C9" w:rsidRDefault="009A3C7F" w:rsidP="00A97834">
      <w:pPr>
        <w:pStyle w:val="Overskrift3"/>
        <w:numPr>
          <w:ilvl w:val="0"/>
          <w:numId w:val="0"/>
        </w:numPr>
        <w:ind w:left="851"/>
        <w:rPr>
          <w:b/>
        </w:rPr>
      </w:pPr>
      <w:r w:rsidRPr="008C26C9">
        <w:rPr>
          <w:b/>
        </w:rPr>
        <w:t>Oplag og afløbssikring</w:t>
      </w:r>
    </w:p>
    <w:p w14:paraId="7CC50525" w14:textId="65AD939C" w:rsidR="00C2722D" w:rsidRDefault="00807A79" w:rsidP="00A97834">
      <w:pPr>
        <w:pStyle w:val="Overskrift3"/>
      </w:pPr>
      <w:r>
        <w:t xml:space="preserve">Under tanke og pumper med gasolie, flydende råvarer og hjælpestoffer, samt olieaffald og andet farligt affald, skal der være et tæt opsamlingssted. </w:t>
      </w:r>
      <w:r w:rsidR="00987787">
        <w:t>Opsamlingsstedet skal kunne rumme den største beholders volumen.</w:t>
      </w:r>
      <w:r w:rsidR="0021153D">
        <w:t xml:space="preserve"> ●</w:t>
      </w:r>
      <w:r w:rsidR="00987787">
        <w:t xml:space="preserve">  </w:t>
      </w:r>
    </w:p>
    <w:p w14:paraId="07F4BBE0" w14:textId="77777777" w:rsidR="005218E3" w:rsidRDefault="005218E3" w:rsidP="00A97834">
      <w:pPr>
        <w:pStyle w:val="Overskrift3"/>
        <w:numPr>
          <w:ilvl w:val="0"/>
          <w:numId w:val="0"/>
        </w:numPr>
        <w:ind w:left="851"/>
      </w:pPr>
    </w:p>
    <w:p w14:paraId="0E6D6110" w14:textId="644528E2" w:rsidR="00987787" w:rsidRPr="006755E9" w:rsidRDefault="00C2722D" w:rsidP="00A97834">
      <w:pPr>
        <w:pStyle w:val="Overskrift3"/>
      </w:pPr>
      <w:r w:rsidRPr="006755E9">
        <w:t xml:space="preserve">Kedelhal og øvrige lokaler, hvor der er ført olierørledning, skal være med tæt </w:t>
      </w:r>
      <w:r w:rsidR="00993DA7" w:rsidRPr="006755E9">
        <w:t>gulv</w:t>
      </w:r>
      <w:r w:rsidRPr="006755E9">
        <w:t>belægning</w:t>
      </w:r>
      <w:r w:rsidR="00993DA7" w:rsidRPr="006755E9">
        <w:t>,</w:t>
      </w:r>
      <w:r w:rsidRPr="006755E9">
        <w:t xml:space="preserve"> og eventuelle gulvafløb skal være tilkoblet olieudskiller</w:t>
      </w:r>
      <w:r w:rsidR="00426ED8" w:rsidRPr="006755E9">
        <w:t xml:space="preserve"> med flydelukke eller være indrettet med høj opkant eller lignende, som sikrer at olie ikke kan løbe i kloak eller til jord ved et eventuelt rørbrud eller anden form for oliespild. Eventuelle kloakbrønddæksler skal være sikret, fx udført som tæt dæksel med tætningsringe eller på tilsvarende vis, således, at et eventuelt oliespild ikke kan løbe til kloak.</w:t>
      </w:r>
      <w:r w:rsidR="00993DA7" w:rsidRPr="006755E9">
        <w:rPr>
          <w:b/>
          <w:sz w:val="24"/>
        </w:rPr>
        <w:t xml:space="preserve"> </w:t>
      </w:r>
      <w:r w:rsidR="00151633" w:rsidRPr="006755E9">
        <w:rPr>
          <w:b/>
          <w:sz w:val="22"/>
          <w:szCs w:val="32"/>
        </w:rPr>
        <w:t>□</w:t>
      </w:r>
    </w:p>
    <w:p w14:paraId="7A4A0535" w14:textId="77777777" w:rsidR="00987787" w:rsidRDefault="00987787" w:rsidP="00987787">
      <w:bookmarkStart w:id="26" w:name="Tekst556"/>
    </w:p>
    <w:bookmarkEnd w:id="26"/>
    <w:p w14:paraId="04B6B4F9" w14:textId="77777777" w:rsidR="00987787" w:rsidRPr="00130726" w:rsidRDefault="00987787" w:rsidP="00987787">
      <w:pPr>
        <w:rPr>
          <w:b/>
        </w:rPr>
      </w:pPr>
      <w:r>
        <w:rPr>
          <w:b/>
        </w:rPr>
        <w:t>Prøvetagningssteder</w:t>
      </w:r>
    </w:p>
    <w:p w14:paraId="70496B87" w14:textId="77777777" w:rsidR="00987787" w:rsidRDefault="00987787" w:rsidP="00A97834">
      <w:pPr>
        <w:pStyle w:val="Overskrift3"/>
      </w:pPr>
      <w:r>
        <w:t>Virksomheden skal sørge for, at der er prøveudtagningssteder, der gør det muligt at kontrollere afkastluften fra værket. Prøveudtagningsstederne skal etableres i hvert af skorstensrørene. Prøveudtagningsstederne skal udformes i overensstemmelse med Miljøstyrelsens luftvejledning, p.t. nr. 2/2001. ●</w:t>
      </w:r>
    </w:p>
    <w:p w14:paraId="4BAF074A" w14:textId="4F198EB1" w:rsidR="00987787" w:rsidRDefault="00987787" w:rsidP="00987787"/>
    <w:p w14:paraId="22840727" w14:textId="77777777" w:rsidR="00B124C2" w:rsidRDefault="00B124C2" w:rsidP="00987787"/>
    <w:p w14:paraId="30497FF7" w14:textId="414A9463" w:rsidR="00993DA7" w:rsidRDefault="009A3C7F" w:rsidP="00AA23A3">
      <w:pPr>
        <w:rPr>
          <w:b/>
        </w:rPr>
      </w:pPr>
      <w:r>
        <w:rPr>
          <w:b/>
        </w:rPr>
        <w:t>Effekt, brændsel og energieffektivitet</w:t>
      </w:r>
    </w:p>
    <w:p w14:paraId="62703507" w14:textId="26207AFE" w:rsidR="009A3C7F" w:rsidRDefault="009A3C7F" w:rsidP="00A97834">
      <w:pPr>
        <w:pStyle w:val="Overskrift3"/>
      </w:pPr>
      <w:r>
        <w:t>Anlægget må maksimalt have en indfyret effekt på 82 MW. ●</w:t>
      </w:r>
    </w:p>
    <w:p w14:paraId="471B3392" w14:textId="77777777" w:rsidR="009A3C7F" w:rsidRPr="009A3C7F" w:rsidRDefault="009A3C7F" w:rsidP="009A3C7F"/>
    <w:p w14:paraId="12FD3875" w14:textId="7A045E12" w:rsidR="009A3C7F" w:rsidRDefault="009A3C7F" w:rsidP="00A97834">
      <w:pPr>
        <w:pStyle w:val="Overskrift3"/>
      </w:pPr>
      <w:r>
        <w:t xml:space="preserve">Som brændsel må der udelukkende anvendes fyringsgasolie. </w:t>
      </w:r>
      <w:r w:rsidR="00B414BF" w:rsidRPr="0033533B">
        <w:rPr>
          <w:b/>
          <w:sz w:val="22"/>
          <w:szCs w:val="32"/>
        </w:rPr>
        <w:t>□</w:t>
      </w:r>
    </w:p>
    <w:p w14:paraId="3CA889DD" w14:textId="799644F2" w:rsidR="0056748B" w:rsidRPr="009A3C7F" w:rsidRDefault="0056748B" w:rsidP="00A97834">
      <w:pPr>
        <w:pStyle w:val="Overskrift3"/>
        <w:numPr>
          <w:ilvl w:val="0"/>
          <w:numId w:val="0"/>
        </w:numPr>
        <w:ind w:left="851"/>
      </w:pPr>
    </w:p>
    <w:p w14:paraId="1F1D92DF" w14:textId="77777777" w:rsidR="00F51FC5" w:rsidRPr="00F51FC5" w:rsidRDefault="009D66DC" w:rsidP="00A97834">
      <w:pPr>
        <w:pStyle w:val="Overskrift3"/>
      </w:pPr>
      <w:r w:rsidRPr="001D216E">
        <w:t>Hvis anlægget</w:t>
      </w:r>
      <w:r>
        <w:t xml:space="preserve"> er i drift </w:t>
      </w:r>
      <w:r w:rsidRPr="00631904">
        <w:rPr>
          <w:rStyle w:val="Fed"/>
          <w:b w:val="0"/>
        </w:rPr>
        <w:t>≥ 1.500 timer/år, regnet</w:t>
      </w:r>
      <w:r>
        <w:rPr>
          <w:rStyle w:val="Fed"/>
        </w:rPr>
        <w:t xml:space="preserve"> </w:t>
      </w:r>
      <w:r w:rsidRPr="008A4796">
        <w:t>som et rullende gennemsnit over 5 år</w:t>
      </w:r>
      <w:r>
        <w:t xml:space="preserve">, skal den samlede nettobrændselsudnyttelse </w:t>
      </w:r>
      <w:r w:rsidR="00D81ABD">
        <w:t>være mindst</w:t>
      </w:r>
      <w:r>
        <w:t xml:space="preserve"> </w:t>
      </w:r>
      <w:r w:rsidR="00053D0E">
        <w:t>9</w:t>
      </w:r>
      <w:r>
        <w:t>0</w:t>
      </w:r>
      <w:r w:rsidR="00D81ABD">
        <w:t>%,</w:t>
      </w:r>
      <w:r>
        <w:t xml:space="preserve"> gældende for </w:t>
      </w:r>
      <w:r w:rsidR="00D81ABD">
        <w:t xml:space="preserve">driftssituation med </w:t>
      </w:r>
      <w:r>
        <w:t xml:space="preserve">fuld last.  </w:t>
      </w:r>
      <w:r w:rsidR="005436CC" w:rsidRPr="0033533B">
        <w:rPr>
          <w:b/>
          <w:sz w:val="22"/>
          <w:szCs w:val="32"/>
        </w:rPr>
        <w:t>□</w:t>
      </w:r>
    </w:p>
    <w:p w14:paraId="3870E76A" w14:textId="4C983C1E" w:rsidR="009D66DC" w:rsidRPr="009D66DC" w:rsidRDefault="009D66DC" w:rsidP="00F51FC5">
      <w:pPr>
        <w:pStyle w:val="Overskrift3"/>
        <w:numPr>
          <w:ilvl w:val="0"/>
          <w:numId w:val="0"/>
        </w:numPr>
        <w:ind w:left="851"/>
      </w:pPr>
    </w:p>
    <w:p w14:paraId="5E93B637" w14:textId="77777777" w:rsidR="00F51FC5" w:rsidRPr="00F51FC5" w:rsidRDefault="00841335" w:rsidP="00A97834">
      <w:pPr>
        <w:pStyle w:val="Overskrift3"/>
        <w:rPr>
          <w:b/>
          <w:sz w:val="24"/>
        </w:rPr>
      </w:pPr>
      <w:r>
        <w:t xml:space="preserve">Hvis anlægget er i drift </w:t>
      </w:r>
      <w:r w:rsidRPr="001D216E">
        <w:rPr>
          <w:rStyle w:val="Fed"/>
          <w:b w:val="0"/>
        </w:rPr>
        <w:t>≥ 1.500 timer/år, regnet</w:t>
      </w:r>
      <w:r>
        <w:rPr>
          <w:rStyle w:val="Fed"/>
        </w:rPr>
        <w:t xml:space="preserve"> </w:t>
      </w:r>
      <w:r w:rsidRPr="008A4796">
        <w:t>som et rullende gennemsnit over 5 år</w:t>
      </w:r>
      <w:r>
        <w:t xml:space="preserve">, skal virksomheden dokumentere </w:t>
      </w:r>
      <w:r w:rsidR="000F13BB">
        <w:t xml:space="preserve">at </w:t>
      </w:r>
      <w:r w:rsidR="009D66DC">
        <w:t>effektivitetskrav jf. vilkår 3.2.</w:t>
      </w:r>
      <w:r w:rsidR="009A3C7F">
        <w:t>6</w:t>
      </w:r>
      <w:r w:rsidR="009D66DC">
        <w:t xml:space="preserve"> overholdes</w:t>
      </w:r>
      <w:r w:rsidR="00977870">
        <w:t xml:space="preserve"> ved at udføre en effektivitetstest ved fuld belastning i overensstemmelse med EN-standardarder. Hvis der ikke på tidspunktet foreligger EN-standarder, skal der anvendes ISO standardarder, nationale standarder eller andre internationale standarder, som sikrer, at der tilvejebringes informationer af tilsvarende videnskab</w:t>
      </w:r>
      <w:r w:rsidR="009D66DC">
        <w:t>e</w:t>
      </w:r>
      <w:r w:rsidR="00977870">
        <w:t xml:space="preserve">lig karakter. </w:t>
      </w:r>
      <w:r w:rsidR="00D81ABD" w:rsidRPr="00D81ABD">
        <w:t xml:space="preserve">Garantiprøver/proceseftervisning af delanlæg </w:t>
      </w:r>
      <w:r w:rsidR="00D81ABD">
        <w:t>skal</w:t>
      </w:r>
      <w:r w:rsidR="00D81ABD" w:rsidRPr="00D81ABD">
        <w:t xml:space="preserve"> indgå i dokumentation </w:t>
      </w:r>
      <w:r w:rsidR="00D81ABD" w:rsidRPr="00D81ABD">
        <w:lastRenderedPageBreak/>
        <w:t>for effektiviteten af hele anlægget</w:t>
      </w:r>
      <w:r w:rsidR="00D81ABD">
        <w:t xml:space="preserve">. </w:t>
      </w:r>
      <w:r w:rsidR="00977870">
        <w:t xml:space="preserve">Dokumentationen skal fremsendes til tilsynsmyndigheden senest </w:t>
      </w:r>
      <w:r w:rsidR="009D66DC">
        <w:t>1 år efter</w:t>
      </w:r>
      <w:r w:rsidR="00977870">
        <w:t xml:space="preserve"> at anlæggets driftstid </w:t>
      </w:r>
      <w:r w:rsidR="009D66DC">
        <w:t xml:space="preserve">første gang </w:t>
      </w:r>
      <w:r w:rsidR="00977870">
        <w:t>overstiger 1.500 timer/ år, regnet som rullende gennemsnit over 5 år.</w:t>
      </w:r>
      <w:r w:rsidRPr="00AA23A3">
        <w:rPr>
          <w:b/>
          <w:sz w:val="24"/>
        </w:rPr>
        <w:t xml:space="preserve"> </w:t>
      </w:r>
      <w:r w:rsidR="00B414BF" w:rsidRPr="0033533B">
        <w:rPr>
          <w:b/>
          <w:sz w:val="22"/>
          <w:szCs w:val="32"/>
        </w:rPr>
        <w:t>□</w:t>
      </w:r>
    </w:p>
    <w:p w14:paraId="05578791" w14:textId="234B7FC6" w:rsidR="001D216E" w:rsidRPr="001D216E" w:rsidRDefault="001D216E" w:rsidP="00F51FC5">
      <w:pPr>
        <w:pStyle w:val="Overskrift3"/>
        <w:numPr>
          <w:ilvl w:val="0"/>
          <w:numId w:val="0"/>
        </w:numPr>
        <w:ind w:left="851"/>
        <w:rPr>
          <w:b/>
          <w:sz w:val="24"/>
        </w:rPr>
      </w:pPr>
    </w:p>
    <w:p w14:paraId="69DA5010" w14:textId="7FBD14C5" w:rsidR="00841335" w:rsidRDefault="00273674" w:rsidP="00A97834">
      <w:pPr>
        <w:pStyle w:val="Overskrift3"/>
        <w:rPr>
          <w:b/>
          <w:sz w:val="24"/>
        </w:rPr>
      </w:pPr>
      <w:r>
        <w:t xml:space="preserve">Ved </w:t>
      </w:r>
      <w:r w:rsidR="00D81ABD">
        <w:t>modifikation</w:t>
      </w:r>
      <w:r>
        <w:t xml:space="preserve"> af anlæg, som kan </w:t>
      </w:r>
      <w:r w:rsidR="00D81ABD">
        <w:t>forringe</w:t>
      </w:r>
      <w:r>
        <w:t xml:space="preserve"> </w:t>
      </w:r>
      <w:r w:rsidR="00D81ABD">
        <w:t xml:space="preserve">den samlede </w:t>
      </w:r>
      <w:r>
        <w:t>energieffektivitet</w:t>
      </w:r>
      <w:r w:rsidR="000F13BB">
        <w:t>,</w:t>
      </w:r>
      <w:r>
        <w:t xml:space="preserve"> skal der foretages ny effektiv</w:t>
      </w:r>
      <w:r w:rsidR="00D81ABD">
        <w:t>i</w:t>
      </w:r>
      <w:r>
        <w:t>tetstest jf. ovenstående</w:t>
      </w:r>
      <w:r w:rsidR="001D216E">
        <w:t xml:space="preserve"> vilkår.</w:t>
      </w:r>
      <w:r>
        <w:t xml:space="preserve"> </w:t>
      </w:r>
      <w:r w:rsidR="00B414BF" w:rsidRPr="0033533B">
        <w:rPr>
          <w:b/>
          <w:sz w:val="22"/>
          <w:szCs w:val="32"/>
        </w:rPr>
        <w:t>□</w:t>
      </w:r>
    </w:p>
    <w:p w14:paraId="5E5AF0E9" w14:textId="53A548A2" w:rsidR="00373CA5" w:rsidRDefault="00373CA5" w:rsidP="00987787"/>
    <w:p w14:paraId="06E05CED" w14:textId="77777777" w:rsidR="005656BD" w:rsidRPr="00A46B34" w:rsidRDefault="005656BD" w:rsidP="00987787"/>
    <w:p w14:paraId="4D288750" w14:textId="77777777" w:rsidR="00987787" w:rsidRDefault="00987787" w:rsidP="00987787">
      <w:pPr>
        <w:pStyle w:val="Overskrift2"/>
        <w:spacing w:after="240"/>
        <w:ind w:left="431" w:hanging="431"/>
      </w:pPr>
      <w:bookmarkStart w:id="27" w:name="_Toc196633708"/>
      <w:bookmarkStart w:id="28" w:name="_Toc184711998"/>
      <w:bookmarkStart w:id="29" w:name="_Toc199756233"/>
      <w:bookmarkStart w:id="30" w:name="_Toc383156279"/>
      <w:bookmarkStart w:id="31" w:name="_Toc3784672"/>
      <w:r>
        <w:t>Driftsforstyrrelser og uheld</w:t>
      </w:r>
      <w:bookmarkEnd w:id="27"/>
      <w:bookmarkEnd w:id="28"/>
      <w:bookmarkEnd w:id="29"/>
      <w:bookmarkEnd w:id="30"/>
      <w:bookmarkEnd w:id="31"/>
    </w:p>
    <w:p w14:paraId="5BC114BC" w14:textId="77777777" w:rsidR="00987787" w:rsidRPr="001D216E" w:rsidRDefault="00987787" w:rsidP="00987787">
      <w:pPr>
        <w:rPr>
          <w:rStyle w:val="Fed"/>
        </w:rPr>
      </w:pPr>
      <w:r w:rsidRPr="001D216E">
        <w:rPr>
          <w:rStyle w:val="Fed"/>
        </w:rPr>
        <w:t>Oplysningspligt</w:t>
      </w:r>
    </w:p>
    <w:p w14:paraId="19456723" w14:textId="6A92E99C" w:rsidR="00987787" w:rsidRPr="001D216E" w:rsidRDefault="00987787" w:rsidP="00A97834">
      <w:pPr>
        <w:pStyle w:val="Overskrift3"/>
      </w:pPr>
      <w:r w:rsidRPr="001D216E">
        <w:t>Tilsynsmyndigheden skal straks – og indenfor 24 timer - underrettes om driftsforstyrrelser eller uheld, der medfører forurening af omgivelserne eller indebærer en risiko for det. Underretningen kan eventuelt ske via e-mail. En skriftlig redegørelse for hændelsen skal være tilsynsmyndigheden i hænde senest en uge efter, at den er sket. Det skal fremgå af redegørelsen, hvilke tiltag der vil blive iværksat for at hindre lignende driftsforstyrrelser eller uheld i fremtiden. Underretningspligten fritager ikke virksomheden for at afhjælpe akutte uheld. ●</w:t>
      </w:r>
      <w:r w:rsidR="00AA23A3">
        <w:br/>
      </w:r>
      <w:r w:rsidR="00AA23A3" w:rsidRPr="001D216E">
        <w:t xml:space="preserve">Endvidere henvises til vilkår 3.1.6  </w:t>
      </w:r>
    </w:p>
    <w:p w14:paraId="16926057" w14:textId="77777777" w:rsidR="00987787" w:rsidRDefault="00987787" w:rsidP="00987787">
      <w:pPr>
        <w:rPr>
          <w:b/>
        </w:rPr>
      </w:pPr>
    </w:p>
    <w:p w14:paraId="73970F5C" w14:textId="76D3B3BC" w:rsidR="00A06468" w:rsidRDefault="00A06468" w:rsidP="00A97834">
      <w:pPr>
        <w:pStyle w:val="Overskrift3"/>
      </w:pPr>
      <w:r>
        <w:t>Virksomheden skal mindst en gang ugentligt lade personale aflægge fysisk besøg på værket, hvor der skal ske visuel inspektion af værkets lokaler og udvendige side.</w:t>
      </w:r>
      <w:r w:rsidR="00B63457">
        <w:t xml:space="preserve"> </w:t>
      </w:r>
      <w:r w:rsidR="00B63457" w:rsidRPr="001D216E">
        <w:t>●</w:t>
      </w:r>
    </w:p>
    <w:p w14:paraId="130F80B4" w14:textId="77777777" w:rsidR="00906FF7" w:rsidRDefault="00906FF7" w:rsidP="00987787">
      <w:pPr>
        <w:rPr>
          <w:b/>
        </w:rPr>
      </w:pPr>
    </w:p>
    <w:p w14:paraId="0EC415E8" w14:textId="77777777" w:rsidR="00987787" w:rsidRPr="009E6018" w:rsidRDefault="00987787" w:rsidP="00987787">
      <w:pPr>
        <w:rPr>
          <w:b/>
        </w:rPr>
      </w:pPr>
      <w:r w:rsidRPr="009E6018">
        <w:rPr>
          <w:b/>
        </w:rPr>
        <w:t xml:space="preserve">Slukningsvand </w:t>
      </w:r>
      <w:r>
        <w:rPr>
          <w:b/>
        </w:rPr>
        <w:t>i tilfælde af brand</w:t>
      </w:r>
    </w:p>
    <w:p w14:paraId="1389317D" w14:textId="13D2CF77" w:rsidR="00987787" w:rsidRDefault="00987787" w:rsidP="00A97834">
      <w:pPr>
        <w:pStyle w:val="Overskrift3"/>
      </w:pPr>
      <w:r>
        <w:t>I tilfælde af brand skal relevante afløbsventiler lukkes med henblik på opsamling af slukningsvand på virksomheden. Brandvæsenets anvisninger skal følges. Slukningsvand skal bortskaffes efter kommunens anvisninger.</w:t>
      </w:r>
      <w:r w:rsidRPr="009735AF">
        <w:rPr>
          <w:b/>
          <w:sz w:val="24"/>
          <w:szCs w:val="24"/>
        </w:rPr>
        <w:t xml:space="preserve"> </w:t>
      </w:r>
      <w:r w:rsidR="00B414BF" w:rsidRPr="0033533B">
        <w:rPr>
          <w:b/>
          <w:sz w:val="22"/>
          <w:szCs w:val="32"/>
        </w:rPr>
        <w:t>□</w:t>
      </w:r>
    </w:p>
    <w:p w14:paraId="448BD52A" w14:textId="2455BCAB" w:rsidR="00906FF7" w:rsidRDefault="00906FF7" w:rsidP="00987787"/>
    <w:p w14:paraId="43FED7F9" w14:textId="77777777" w:rsidR="00B124C2" w:rsidRDefault="00B124C2" w:rsidP="00987787"/>
    <w:p w14:paraId="4D42B71D" w14:textId="77777777" w:rsidR="00987787" w:rsidRDefault="00987787" w:rsidP="00987787">
      <w:pPr>
        <w:pStyle w:val="Overskrift2"/>
        <w:spacing w:after="240"/>
        <w:ind w:left="431" w:hanging="431"/>
      </w:pPr>
      <w:bookmarkStart w:id="32" w:name="_Toc196633710"/>
      <w:bookmarkStart w:id="33" w:name="_Toc184712000"/>
      <w:bookmarkStart w:id="34" w:name="_Toc199756235"/>
      <w:bookmarkStart w:id="35" w:name="_Toc383156280"/>
      <w:bookmarkStart w:id="36" w:name="_Toc3784673"/>
      <w:r>
        <w:t>Støj</w:t>
      </w:r>
      <w:bookmarkEnd w:id="32"/>
      <w:bookmarkEnd w:id="33"/>
      <w:bookmarkEnd w:id="34"/>
      <w:bookmarkEnd w:id="35"/>
      <w:bookmarkEnd w:id="36"/>
    </w:p>
    <w:p w14:paraId="70CD32D9" w14:textId="77777777" w:rsidR="00987787" w:rsidRPr="00023472" w:rsidRDefault="00987787" w:rsidP="00987787">
      <w:pPr>
        <w:rPr>
          <w:rStyle w:val="Fed"/>
        </w:rPr>
      </w:pPr>
      <w:r w:rsidRPr="00023472">
        <w:rPr>
          <w:rStyle w:val="Fed"/>
        </w:rPr>
        <w:t>Støjgrænser</w:t>
      </w:r>
    </w:p>
    <w:p w14:paraId="0B2497BC" w14:textId="7D8E4E52" w:rsidR="00987787" w:rsidRDefault="00987787" w:rsidP="00A97834">
      <w:pPr>
        <w:pStyle w:val="Overskrift3"/>
      </w:pPr>
      <w:r>
        <w:t>Driften af virksomheden må ikke medføre, at virksomhedens samlede bidrag til støjbelastningen uden for virksomhedens grund overstiger nedenstående grænseværdier. De angivne værdier for støjbelastningen er de ækvivalente, korrigerede lydniveauer i dB(A). ●</w:t>
      </w:r>
    </w:p>
    <w:p w14:paraId="4A70013B" w14:textId="17644856" w:rsidR="00B124C2" w:rsidRDefault="00B124C2" w:rsidP="00B124C2"/>
    <w:p w14:paraId="7D37B6EC" w14:textId="5D7177F7" w:rsidR="00B124C2" w:rsidRDefault="00B124C2" w:rsidP="00B124C2"/>
    <w:p w14:paraId="65141EDD" w14:textId="68599D0D" w:rsidR="00B124C2" w:rsidRDefault="00B124C2" w:rsidP="00B124C2"/>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2"/>
        <w:gridCol w:w="1133"/>
        <w:gridCol w:w="1418"/>
        <w:gridCol w:w="850"/>
        <w:gridCol w:w="851"/>
        <w:gridCol w:w="840"/>
        <w:gridCol w:w="851"/>
        <w:gridCol w:w="850"/>
      </w:tblGrid>
      <w:tr w:rsidR="00987787" w:rsidRPr="00A46B34" w14:paraId="31B21900" w14:textId="77777777" w:rsidTr="009170C0">
        <w:tc>
          <w:tcPr>
            <w:tcW w:w="1712" w:type="dxa"/>
            <w:vAlign w:val="center"/>
          </w:tcPr>
          <w:p w14:paraId="7807FBF1" w14:textId="7BD42C4E" w:rsidR="00987787" w:rsidRPr="00B124C2" w:rsidRDefault="00B124C2" w:rsidP="00B124C2">
            <w:pPr>
              <w:pStyle w:val="Tabeltekst-fedmindre"/>
              <w:spacing w:before="120" w:after="120" w:line="240" w:lineRule="atLeast"/>
              <w:rPr>
                <w:sz w:val="20"/>
              </w:rPr>
            </w:pPr>
            <w:r>
              <w:rPr>
                <w:sz w:val="20"/>
              </w:rPr>
              <w:lastRenderedPageBreak/>
              <w:t>Ugedag</w:t>
            </w:r>
          </w:p>
        </w:tc>
        <w:tc>
          <w:tcPr>
            <w:tcW w:w="1133" w:type="dxa"/>
            <w:vAlign w:val="center"/>
          </w:tcPr>
          <w:p w14:paraId="65593FB7" w14:textId="77777777" w:rsidR="00987787" w:rsidRPr="001346EF" w:rsidRDefault="00987787" w:rsidP="00B124C2">
            <w:pPr>
              <w:pStyle w:val="Tabeltekst-fedmindre"/>
              <w:spacing w:before="120" w:after="120" w:line="240" w:lineRule="atLeast"/>
              <w:rPr>
                <w:sz w:val="20"/>
              </w:rPr>
            </w:pPr>
            <w:r w:rsidRPr="001346EF">
              <w:rPr>
                <w:sz w:val="20"/>
              </w:rPr>
              <w:t>Kl.</w:t>
            </w:r>
          </w:p>
        </w:tc>
        <w:tc>
          <w:tcPr>
            <w:tcW w:w="1418" w:type="dxa"/>
            <w:vAlign w:val="center"/>
          </w:tcPr>
          <w:p w14:paraId="2BEE305D" w14:textId="77777777" w:rsidR="00987787" w:rsidRPr="009170C0" w:rsidRDefault="00987787" w:rsidP="00B124C2">
            <w:pPr>
              <w:pStyle w:val="Tabeltekst-fedmindre"/>
              <w:spacing w:before="120" w:after="120" w:line="240" w:lineRule="atLeast"/>
              <w:rPr>
                <w:szCs w:val="16"/>
              </w:rPr>
            </w:pPr>
            <w:r w:rsidRPr="009170C0">
              <w:rPr>
                <w:szCs w:val="16"/>
              </w:rPr>
              <w:t>Reference-</w:t>
            </w:r>
          </w:p>
          <w:p w14:paraId="6BC2344D" w14:textId="77777777" w:rsidR="00987787" w:rsidRPr="009170C0" w:rsidRDefault="00987787" w:rsidP="00B124C2">
            <w:pPr>
              <w:pStyle w:val="Tabeltekst-fedmindre"/>
              <w:spacing w:before="120" w:after="120" w:line="240" w:lineRule="atLeast"/>
              <w:rPr>
                <w:szCs w:val="16"/>
              </w:rPr>
            </w:pPr>
            <w:r w:rsidRPr="009170C0">
              <w:rPr>
                <w:szCs w:val="16"/>
              </w:rPr>
              <w:t>tidsrum i</w:t>
            </w:r>
          </w:p>
          <w:p w14:paraId="145D69FB" w14:textId="77777777" w:rsidR="00987787" w:rsidRPr="009170C0" w:rsidRDefault="00987787" w:rsidP="00B124C2">
            <w:pPr>
              <w:pStyle w:val="Tabeltekst-fedmindre"/>
              <w:spacing w:before="120" w:after="120" w:line="240" w:lineRule="atLeast"/>
              <w:rPr>
                <w:szCs w:val="16"/>
              </w:rPr>
            </w:pPr>
            <w:r w:rsidRPr="009170C0">
              <w:rPr>
                <w:szCs w:val="16"/>
              </w:rPr>
              <w:t>timer</w:t>
            </w:r>
          </w:p>
        </w:tc>
        <w:tc>
          <w:tcPr>
            <w:tcW w:w="850" w:type="dxa"/>
            <w:vAlign w:val="center"/>
          </w:tcPr>
          <w:p w14:paraId="5EB78D56" w14:textId="77777777" w:rsidR="00987787" w:rsidRPr="001346EF" w:rsidRDefault="00987787" w:rsidP="00B124C2">
            <w:pPr>
              <w:pStyle w:val="Tabeltekst-fedmindre"/>
              <w:spacing w:before="120" w:after="120" w:line="240" w:lineRule="atLeast"/>
              <w:rPr>
                <w:sz w:val="20"/>
              </w:rPr>
            </w:pPr>
            <w:r w:rsidRPr="001346EF">
              <w:rPr>
                <w:sz w:val="20"/>
              </w:rPr>
              <w:t>I</w:t>
            </w:r>
          </w:p>
          <w:p w14:paraId="42B5FD33" w14:textId="77777777" w:rsidR="00987787" w:rsidRPr="00CA79A2" w:rsidRDefault="00987787" w:rsidP="00B124C2">
            <w:pPr>
              <w:pStyle w:val="Tabeltekst-fedmindre"/>
              <w:spacing w:before="120" w:after="120" w:line="240" w:lineRule="atLeast"/>
              <w:rPr>
                <w:b w:val="0"/>
                <w:sz w:val="20"/>
              </w:rPr>
            </w:pPr>
            <w:r w:rsidRPr="00CA79A2">
              <w:rPr>
                <w:b w:val="0"/>
                <w:sz w:val="20"/>
              </w:rPr>
              <w:t>dB(A)</w:t>
            </w:r>
          </w:p>
        </w:tc>
        <w:tc>
          <w:tcPr>
            <w:tcW w:w="851" w:type="dxa"/>
            <w:vAlign w:val="center"/>
          </w:tcPr>
          <w:p w14:paraId="5ABF6903" w14:textId="77777777" w:rsidR="00987787" w:rsidRPr="001346EF" w:rsidRDefault="00987787" w:rsidP="00B124C2">
            <w:pPr>
              <w:pStyle w:val="Tabeltekst-fedmindre"/>
              <w:spacing w:before="120" w:after="120" w:line="240" w:lineRule="atLeast"/>
              <w:rPr>
                <w:sz w:val="20"/>
              </w:rPr>
            </w:pPr>
            <w:r w:rsidRPr="001346EF">
              <w:rPr>
                <w:sz w:val="20"/>
              </w:rPr>
              <w:t>II</w:t>
            </w:r>
          </w:p>
          <w:p w14:paraId="7C2C8FF9" w14:textId="77777777" w:rsidR="00987787" w:rsidRPr="00CA79A2" w:rsidRDefault="00987787" w:rsidP="00B124C2">
            <w:pPr>
              <w:pStyle w:val="Tabeltekst-fedmindre"/>
              <w:spacing w:before="120" w:after="120" w:line="240" w:lineRule="atLeast"/>
              <w:rPr>
                <w:b w:val="0"/>
                <w:sz w:val="20"/>
              </w:rPr>
            </w:pPr>
            <w:r w:rsidRPr="00CA79A2">
              <w:rPr>
                <w:b w:val="0"/>
                <w:sz w:val="20"/>
              </w:rPr>
              <w:t>dB(A)</w:t>
            </w:r>
          </w:p>
        </w:tc>
        <w:tc>
          <w:tcPr>
            <w:tcW w:w="840" w:type="dxa"/>
            <w:vAlign w:val="center"/>
          </w:tcPr>
          <w:p w14:paraId="549C3546" w14:textId="77777777" w:rsidR="00987787" w:rsidRPr="001346EF" w:rsidRDefault="00987787" w:rsidP="00B124C2">
            <w:pPr>
              <w:pStyle w:val="Tabeltekst-fedmindre"/>
              <w:spacing w:before="120" w:after="120" w:line="240" w:lineRule="atLeast"/>
              <w:rPr>
                <w:sz w:val="20"/>
              </w:rPr>
            </w:pPr>
            <w:r w:rsidRPr="001346EF">
              <w:rPr>
                <w:sz w:val="20"/>
              </w:rPr>
              <w:t>III</w:t>
            </w:r>
          </w:p>
          <w:p w14:paraId="07B494FA" w14:textId="77777777" w:rsidR="00987787" w:rsidRPr="00CA79A2" w:rsidRDefault="00987787" w:rsidP="00B124C2">
            <w:pPr>
              <w:pStyle w:val="Tabeltekst-fedmindre"/>
              <w:spacing w:before="120" w:after="120" w:line="240" w:lineRule="atLeast"/>
              <w:rPr>
                <w:b w:val="0"/>
                <w:sz w:val="20"/>
              </w:rPr>
            </w:pPr>
            <w:r w:rsidRPr="00CA79A2">
              <w:rPr>
                <w:b w:val="0"/>
                <w:sz w:val="20"/>
              </w:rPr>
              <w:t>dB(A)</w:t>
            </w:r>
          </w:p>
        </w:tc>
        <w:tc>
          <w:tcPr>
            <w:tcW w:w="851" w:type="dxa"/>
            <w:vAlign w:val="center"/>
          </w:tcPr>
          <w:p w14:paraId="35C3E66E" w14:textId="77777777" w:rsidR="00987787" w:rsidRPr="001346EF" w:rsidRDefault="00987787" w:rsidP="00B124C2">
            <w:pPr>
              <w:pStyle w:val="Tabeltekst-fedmindre"/>
              <w:spacing w:before="120" w:after="120" w:line="240" w:lineRule="atLeast"/>
              <w:rPr>
                <w:sz w:val="20"/>
              </w:rPr>
            </w:pPr>
            <w:r w:rsidRPr="001346EF">
              <w:rPr>
                <w:sz w:val="20"/>
              </w:rPr>
              <w:t>IV</w:t>
            </w:r>
          </w:p>
          <w:p w14:paraId="376BD8DC" w14:textId="77777777" w:rsidR="00987787" w:rsidRPr="001346EF" w:rsidRDefault="00987787" w:rsidP="00B124C2">
            <w:pPr>
              <w:pStyle w:val="Tabeltekst-fedmindre"/>
              <w:spacing w:before="120" w:after="120" w:line="240" w:lineRule="atLeast"/>
              <w:rPr>
                <w:b w:val="0"/>
                <w:sz w:val="20"/>
              </w:rPr>
            </w:pPr>
            <w:r w:rsidRPr="001346EF">
              <w:rPr>
                <w:b w:val="0"/>
                <w:sz w:val="20"/>
              </w:rPr>
              <w:t>dB(A)</w:t>
            </w:r>
          </w:p>
        </w:tc>
        <w:tc>
          <w:tcPr>
            <w:tcW w:w="850" w:type="dxa"/>
            <w:vAlign w:val="center"/>
          </w:tcPr>
          <w:p w14:paraId="3F6B5407" w14:textId="77777777" w:rsidR="00987787" w:rsidRPr="001346EF" w:rsidRDefault="00987787" w:rsidP="00B124C2">
            <w:pPr>
              <w:pStyle w:val="Tabeltekst-fedmindre"/>
              <w:spacing w:before="120" w:after="120" w:line="240" w:lineRule="atLeast"/>
              <w:rPr>
                <w:sz w:val="20"/>
              </w:rPr>
            </w:pPr>
            <w:r w:rsidRPr="001346EF">
              <w:rPr>
                <w:sz w:val="20"/>
              </w:rPr>
              <w:t>V</w:t>
            </w:r>
          </w:p>
          <w:p w14:paraId="13835DCC" w14:textId="77777777" w:rsidR="00987787" w:rsidRPr="001346EF" w:rsidRDefault="00987787" w:rsidP="00B124C2">
            <w:pPr>
              <w:pStyle w:val="Tabeltekst-fedmindre"/>
              <w:spacing w:before="120" w:after="120" w:line="240" w:lineRule="atLeast"/>
              <w:rPr>
                <w:b w:val="0"/>
                <w:sz w:val="20"/>
              </w:rPr>
            </w:pPr>
            <w:r w:rsidRPr="001346EF">
              <w:rPr>
                <w:b w:val="0"/>
                <w:sz w:val="20"/>
              </w:rPr>
              <w:t>dB(A)</w:t>
            </w:r>
          </w:p>
        </w:tc>
      </w:tr>
      <w:tr w:rsidR="00987787" w:rsidRPr="00A46B34" w14:paraId="50AF36CC" w14:textId="77777777" w:rsidTr="009170C0">
        <w:tc>
          <w:tcPr>
            <w:tcW w:w="1712" w:type="dxa"/>
            <w:vAlign w:val="center"/>
          </w:tcPr>
          <w:p w14:paraId="1875F031" w14:textId="77777777" w:rsidR="00987787" w:rsidRPr="009170C0" w:rsidRDefault="00987787" w:rsidP="00B124C2">
            <w:pPr>
              <w:pStyle w:val="Tabeltekstmindre"/>
              <w:spacing w:before="120" w:after="120" w:line="240" w:lineRule="atLeast"/>
              <w:ind w:left="0" w:right="0"/>
              <w:rPr>
                <w:sz w:val="18"/>
                <w:szCs w:val="18"/>
              </w:rPr>
            </w:pPr>
            <w:r w:rsidRPr="009170C0">
              <w:rPr>
                <w:sz w:val="18"/>
                <w:szCs w:val="18"/>
              </w:rPr>
              <w:t>Mandag-fredag</w:t>
            </w:r>
          </w:p>
        </w:tc>
        <w:tc>
          <w:tcPr>
            <w:tcW w:w="1133" w:type="dxa"/>
            <w:vAlign w:val="center"/>
          </w:tcPr>
          <w:p w14:paraId="7F8C3D72" w14:textId="77777777" w:rsidR="00987787" w:rsidRPr="001346EF" w:rsidRDefault="00987787" w:rsidP="00B124C2">
            <w:pPr>
              <w:pStyle w:val="Tabeltekstmindre"/>
              <w:spacing w:before="120" w:after="120" w:line="240" w:lineRule="atLeast"/>
              <w:ind w:left="0" w:right="0"/>
              <w:rPr>
                <w:sz w:val="20"/>
              </w:rPr>
            </w:pPr>
            <w:r w:rsidRPr="001346EF">
              <w:rPr>
                <w:sz w:val="20"/>
              </w:rPr>
              <w:t>07-18</w:t>
            </w:r>
          </w:p>
        </w:tc>
        <w:tc>
          <w:tcPr>
            <w:tcW w:w="1418" w:type="dxa"/>
            <w:vAlign w:val="center"/>
          </w:tcPr>
          <w:p w14:paraId="421E40B7" w14:textId="77777777" w:rsidR="00987787" w:rsidRPr="001346EF" w:rsidRDefault="00987787" w:rsidP="00B124C2">
            <w:pPr>
              <w:pStyle w:val="Tabeltekstmindre"/>
              <w:spacing w:before="120" w:after="120" w:line="240" w:lineRule="atLeast"/>
              <w:ind w:left="0" w:right="0"/>
              <w:rPr>
                <w:sz w:val="20"/>
              </w:rPr>
            </w:pPr>
            <w:r w:rsidRPr="001346EF">
              <w:rPr>
                <w:sz w:val="20"/>
              </w:rPr>
              <w:t>8</w:t>
            </w:r>
          </w:p>
        </w:tc>
        <w:tc>
          <w:tcPr>
            <w:tcW w:w="850" w:type="dxa"/>
          </w:tcPr>
          <w:p w14:paraId="1DA58187" w14:textId="77777777" w:rsidR="00987787" w:rsidRPr="001346EF" w:rsidRDefault="00987787" w:rsidP="00B124C2">
            <w:pPr>
              <w:pStyle w:val="Tabeltekstmindre"/>
              <w:spacing w:before="120" w:after="120" w:line="240" w:lineRule="atLeast"/>
              <w:ind w:left="0" w:right="0"/>
              <w:rPr>
                <w:sz w:val="20"/>
              </w:rPr>
            </w:pPr>
            <w:r w:rsidRPr="001346EF">
              <w:rPr>
                <w:sz w:val="20"/>
              </w:rPr>
              <w:t>70</w:t>
            </w:r>
          </w:p>
        </w:tc>
        <w:tc>
          <w:tcPr>
            <w:tcW w:w="851" w:type="dxa"/>
            <w:vAlign w:val="center"/>
          </w:tcPr>
          <w:p w14:paraId="7166D1BC" w14:textId="77777777" w:rsidR="00987787" w:rsidRPr="001346EF" w:rsidRDefault="00987787" w:rsidP="00B124C2">
            <w:pPr>
              <w:pStyle w:val="Tabeltekstmindre"/>
              <w:spacing w:before="120" w:after="120" w:line="240" w:lineRule="atLeast"/>
              <w:ind w:left="0" w:right="0"/>
              <w:rPr>
                <w:sz w:val="20"/>
              </w:rPr>
            </w:pPr>
            <w:r w:rsidRPr="001346EF">
              <w:rPr>
                <w:sz w:val="20"/>
              </w:rPr>
              <w:t>60</w:t>
            </w:r>
          </w:p>
        </w:tc>
        <w:tc>
          <w:tcPr>
            <w:tcW w:w="840" w:type="dxa"/>
            <w:vAlign w:val="center"/>
          </w:tcPr>
          <w:p w14:paraId="10891442" w14:textId="77777777" w:rsidR="00987787" w:rsidRPr="001346EF" w:rsidRDefault="00987787" w:rsidP="00B124C2">
            <w:pPr>
              <w:pStyle w:val="Tabeltekstmindre"/>
              <w:spacing w:before="120" w:after="120" w:line="240" w:lineRule="atLeast"/>
              <w:ind w:left="0" w:right="0"/>
              <w:rPr>
                <w:sz w:val="20"/>
              </w:rPr>
            </w:pPr>
            <w:r w:rsidRPr="001346EF">
              <w:rPr>
                <w:sz w:val="20"/>
              </w:rPr>
              <w:t>55</w:t>
            </w:r>
          </w:p>
        </w:tc>
        <w:tc>
          <w:tcPr>
            <w:tcW w:w="851" w:type="dxa"/>
            <w:vAlign w:val="center"/>
          </w:tcPr>
          <w:p w14:paraId="75DADE4C" w14:textId="77777777" w:rsidR="00987787" w:rsidRPr="001346EF" w:rsidRDefault="00987787" w:rsidP="00B124C2">
            <w:pPr>
              <w:pStyle w:val="Tabeltekstmindre"/>
              <w:spacing w:before="120" w:after="120" w:line="240" w:lineRule="atLeast"/>
              <w:ind w:left="0" w:right="0"/>
              <w:rPr>
                <w:sz w:val="20"/>
              </w:rPr>
            </w:pPr>
            <w:r w:rsidRPr="001346EF">
              <w:rPr>
                <w:sz w:val="20"/>
              </w:rPr>
              <w:t>50</w:t>
            </w:r>
          </w:p>
        </w:tc>
        <w:tc>
          <w:tcPr>
            <w:tcW w:w="850" w:type="dxa"/>
          </w:tcPr>
          <w:p w14:paraId="688EFDE5" w14:textId="77777777" w:rsidR="00987787" w:rsidRPr="001346EF" w:rsidRDefault="00987787" w:rsidP="00B124C2">
            <w:pPr>
              <w:pStyle w:val="Tabeltekstmindre"/>
              <w:spacing w:before="120" w:after="120" w:line="240" w:lineRule="atLeast"/>
              <w:ind w:left="0" w:right="0"/>
              <w:rPr>
                <w:sz w:val="20"/>
              </w:rPr>
            </w:pPr>
            <w:r w:rsidRPr="001346EF">
              <w:rPr>
                <w:sz w:val="20"/>
              </w:rPr>
              <w:t>45</w:t>
            </w:r>
          </w:p>
        </w:tc>
      </w:tr>
      <w:tr w:rsidR="00987787" w:rsidRPr="00A46B34" w14:paraId="07DC0D1D" w14:textId="77777777" w:rsidTr="009170C0">
        <w:tc>
          <w:tcPr>
            <w:tcW w:w="1712" w:type="dxa"/>
            <w:vAlign w:val="center"/>
          </w:tcPr>
          <w:p w14:paraId="6CD60C92" w14:textId="77777777" w:rsidR="00987787" w:rsidRPr="009170C0" w:rsidRDefault="00987787" w:rsidP="00B124C2">
            <w:pPr>
              <w:pStyle w:val="Tabeltekstmindre"/>
              <w:spacing w:before="120" w:after="120" w:line="240" w:lineRule="atLeast"/>
              <w:ind w:left="0" w:right="0"/>
              <w:rPr>
                <w:sz w:val="18"/>
                <w:szCs w:val="18"/>
              </w:rPr>
            </w:pPr>
            <w:r w:rsidRPr="009170C0">
              <w:rPr>
                <w:sz w:val="18"/>
                <w:szCs w:val="18"/>
              </w:rPr>
              <w:t>Lørdag</w:t>
            </w:r>
          </w:p>
        </w:tc>
        <w:tc>
          <w:tcPr>
            <w:tcW w:w="1133" w:type="dxa"/>
            <w:vAlign w:val="center"/>
          </w:tcPr>
          <w:p w14:paraId="6AAD1C6C" w14:textId="77777777" w:rsidR="00987787" w:rsidRPr="001346EF" w:rsidRDefault="00987787" w:rsidP="00B124C2">
            <w:pPr>
              <w:pStyle w:val="Tabeltekstmindre"/>
              <w:spacing w:before="120" w:after="120" w:line="240" w:lineRule="atLeast"/>
              <w:ind w:left="0" w:right="0"/>
              <w:rPr>
                <w:sz w:val="20"/>
              </w:rPr>
            </w:pPr>
            <w:r w:rsidRPr="001346EF">
              <w:rPr>
                <w:sz w:val="20"/>
              </w:rPr>
              <w:t>07-14</w:t>
            </w:r>
          </w:p>
        </w:tc>
        <w:tc>
          <w:tcPr>
            <w:tcW w:w="1418" w:type="dxa"/>
            <w:vAlign w:val="center"/>
          </w:tcPr>
          <w:p w14:paraId="0E283DEB" w14:textId="77777777" w:rsidR="00987787" w:rsidRPr="001346EF" w:rsidRDefault="00987787" w:rsidP="00B124C2">
            <w:pPr>
              <w:pStyle w:val="Tabeltekstmindre"/>
              <w:spacing w:before="120" w:after="120" w:line="240" w:lineRule="atLeast"/>
              <w:ind w:left="0" w:right="0"/>
              <w:rPr>
                <w:sz w:val="20"/>
              </w:rPr>
            </w:pPr>
            <w:r w:rsidRPr="001346EF">
              <w:rPr>
                <w:sz w:val="20"/>
              </w:rPr>
              <w:t>7</w:t>
            </w:r>
          </w:p>
        </w:tc>
        <w:tc>
          <w:tcPr>
            <w:tcW w:w="850" w:type="dxa"/>
          </w:tcPr>
          <w:p w14:paraId="38DC1C51" w14:textId="77777777" w:rsidR="00987787" w:rsidRPr="001346EF" w:rsidRDefault="00987787" w:rsidP="00B124C2">
            <w:pPr>
              <w:pStyle w:val="Tabeltekstmindre"/>
              <w:spacing w:before="120" w:after="120" w:line="240" w:lineRule="atLeast"/>
              <w:ind w:left="0" w:right="0"/>
              <w:rPr>
                <w:sz w:val="20"/>
              </w:rPr>
            </w:pPr>
            <w:r w:rsidRPr="001346EF">
              <w:rPr>
                <w:sz w:val="20"/>
              </w:rPr>
              <w:t>70</w:t>
            </w:r>
          </w:p>
        </w:tc>
        <w:tc>
          <w:tcPr>
            <w:tcW w:w="851" w:type="dxa"/>
            <w:vAlign w:val="center"/>
          </w:tcPr>
          <w:p w14:paraId="6F370EE3" w14:textId="77777777" w:rsidR="00987787" w:rsidRPr="001346EF" w:rsidRDefault="00987787" w:rsidP="00B124C2">
            <w:pPr>
              <w:pStyle w:val="Tabeltekstmindre"/>
              <w:spacing w:before="120" w:after="120" w:line="240" w:lineRule="atLeast"/>
              <w:ind w:left="0" w:right="0"/>
              <w:rPr>
                <w:sz w:val="20"/>
              </w:rPr>
            </w:pPr>
            <w:r w:rsidRPr="001346EF">
              <w:rPr>
                <w:sz w:val="20"/>
              </w:rPr>
              <w:t>60</w:t>
            </w:r>
          </w:p>
        </w:tc>
        <w:tc>
          <w:tcPr>
            <w:tcW w:w="840" w:type="dxa"/>
            <w:vAlign w:val="center"/>
          </w:tcPr>
          <w:p w14:paraId="2E4314E6" w14:textId="77777777" w:rsidR="00987787" w:rsidRPr="001346EF" w:rsidRDefault="00987787" w:rsidP="00B124C2">
            <w:pPr>
              <w:pStyle w:val="Tabeltekstmindre"/>
              <w:spacing w:before="120" w:after="120" w:line="240" w:lineRule="atLeast"/>
              <w:ind w:left="0" w:right="0"/>
              <w:rPr>
                <w:sz w:val="20"/>
              </w:rPr>
            </w:pPr>
            <w:r w:rsidRPr="001346EF">
              <w:rPr>
                <w:sz w:val="20"/>
              </w:rPr>
              <w:t>55</w:t>
            </w:r>
          </w:p>
        </w:tc>
        <w:tc>
          <w:tcPr>
            <w:tcW w:w="851" w:type="dxa"/>
            <w:vAlign w:val="center"/>
          </w:tcPr>
          <w:p w14:paraId="5E858DE6" w14:textId="77777777" w:rsidR="00987787" w:rsidRPr="001346EF" w:rsidRDefault="00987787" w:rsidP="00B124C2">
            <w:pPr>
              <w:pStyle w:val="Tabeltekstmindre"/>
              <w:spacing w:before="120" w:after="120" w:line="240" w:lineRule="atLeast"/>
              <w:ind w:left="0" w:right="0"/>
              <w:rPr>
                <w:sz w:val="20"/>
              </w:rPr>
            </w:pPr>
            <w:r w:rsidRPr="001346EF">
              <w:rPr>
                <w:sz w:val="20"/>
              </w:rPr>
              <w:t>50</w:t>
            </w:r>
          </w:p>
        </w:tc>
        <w:tc>
          <w:tcPr>
            <w:tcW w:w="850" w:type="dxa"/>
          </w:tcPr>
          <w:p w14:paraId="44A1A24C" w14:textId="77777777" w:rsidR="00987787" w:rsidRPr="001346EF" w:rsidRDefault="00987787" w:rsidP="00B124C2">
            <w:pPr>
              <w:pStyle w:val="Tabeltekstmindre"/>
              <w:spacing w:before="120" w:after="120" w:line="240" w:lineRule="atLeast"/>
              <w:ind w:left="0" w:right="0"/>
              <w:rPr>
                <w:sz w:val="20"/>
              </w:rPr>
            </w:pPr>
            <w:r w:rsidRPr="001346EF">
              <w:rPr>
                <w:sz w:val="20"/>
              </w:rPr>
              <w:t>45</w:t>
            </w:r>
          </w:p>
        </w:tc>
      </w:tr>
      <w:tr w:rsidR="00987787" w:rsidRPr="00A46B34" w14:paraId="1136D63A" w14:textId="77777777" w:rsidTr="009170C0">
        <w:tc>
          <w:tcPr>
            <w:tcW w:w="1712" w:type="dxa"/>
            <w:vAlign w:val="center"/>
          </w:tcPr>
          <w:p w14:paraId="1FEFBA4C" w14:textId="77777777" w:rsidR="00987787" w:rsidRPr="009170C0" w:rsidRDefault="00987787" w:rsidP="00B124C2">
            <w:pPr>
              <w:pStyle w:val="Tabeltekstmindre"/>
              <w:spacing w:before="120" w:after="120" w:line="240" w:lineRule="atLeast"/>
              <w:ind w:left="0" w:right="0"/>
              <w:rPr>
                <w:sz w:val="18"/>
                <w:szCs w:val="18"/>
              </w:rPr>
            </w:pPr>
            <w:r w:rsidRPr="009170C0">
              <w:rPr>
                <w:sz w:val="18"/>
                <w:szCs w:val="18"/>
              </w:rPr>
              <w:t>Lørdag</w:t>
            </w:r>
          </w:p>
        </w:tc>
        <w:tc>
          <w:tcPr>
            <w:tcW w:w="1133" w:type="dxa"/>
            <w:vAlign w:val="center"/>
          </w:tcPr>
          <w:p w14:paraId="4ACAC841" w14:textId="77777777" w:rsidR="00987787" w:rsidRPr="001346EF" w:rsidRDefault="00987787" w:rsidP="00B124C2">
            <w:pPr>
              <w:pStyle w:val="Tabeltekstmindre"/>
              <w:spacing w:before="120" w:after="120" w:line="240" w:lineRule="atLeast"/>
              <w:ind w:left="0" w:right="0"/>
              <w:rPr>
                <w:sz w:val="20"/>
              </w:rPr>
            </w:pPr>
            <w:r w:rsidRPr="001346EF">
              <w:rPr>
                <w:sz w:val="20"/>
              </w:rPr>
              <w:t>14-18</w:t>
            </w:r>
          </w:p>
        </w:tc>
        <w:tc>
          <w:tcPr>
            <w:tcW w:w="1418" w:type="dxa"/>
            <w:vAlign w:val="center"/>
          </w:tcPr>
          <w:p w14:paraId="60714CDD" w14:textId="77777777" w:rsidR="00987787" w:rsidRPr="001346EF" w:rsidRDefault="00987787" w:rsidP="00B124C2">
            <w:pPr>
              <w:pStyle w:val="Tabeltekstmindre"/>
              <w:spacing w:before="120" w:after="120" w:line="240" w:lineRule="atLeast"/>
              <w:ind w:left="0" w:right="0"/>
              <w:rPr>
                <w:sz w:val="20"/>
              </w:rPr>
            </w:pPr>
            <w:r w:rsidRPr="001346EF">
              <w:rPr>
                <w:sz w:val="20"/>
              </w:rPr>
              <w:t>4</w:t>
            </w:r>
          </w:p>
        </w:tc>
        <w:tc>
          <w:tcPr>
            <w:tcW w:w="850" w:type="dxa"/>
          </w:tcPr>
          <w:p w14:paraId="759E9FA9" w14:textId="77777777" w:rsidR="00987787" w:rsidRPr="001346EF" w:rsidRDefault="00987787" w:rsidP="00B124C2">
            <w:pPr>
              <w:pStyle w:val="Tabeltekstmindre"/>
              <w:spacing w:before="120" w:after="120" w:line="240" w:lineRule="atLeast"/>
              <w:ind w:left="0" w:right="0"/>
              <w:rPr>
                <w:sz w:val="20"/>
              </w:rPr>
            </w:pPr>
            <w:r w:rsidRPr="001346EF">
              <w:rPr>
                <w:sz w:val="20"/>
              </w:rPr>
              <w:t>70</w:t>
            </w:r>
          </w:p>
        </w:tc>
        <w:tc>
          <w:tcPr>
            <w:tcW w:w="851" w:type="dxa"/>
            <w:vAlign w:val="center"/>
          </w:tcPr>
          <w:p w14:paraId="61600D61" w14:textId="77777777" w:rsidR="00987787" w:rsidRPr="001346EF" w:rsidRDefault="00987787" w:rsidP="00B124C2">
            <w:pPr>
              <w:pStyle w:val="Tabeltekstmindre"/>
              <w:spacing w:before="120" w:after="120" w:line="240" w:lineRule="atLeast"/>
              <w:ind w:left="0" w:right="0"/>
              <w:rPr>
                <w:sz w:val="20"/>
              </w:rPr>
            </w:pPr>
            <w:r w:rsidRPr="001346EF">
              <w:rPr>
                <w:sz w:val="20"/>
              </w:rPr>
              <w:t>60</w:t>
            </w:r>
          </w:p>
        </w:tc>
        <w:tc>
          <w:tcPr>
            <w:tcW w:w="840" w:type="dxa"/>
            <w:vAlign w:val="center"/>
          </w:tcPr>
          <w:p w14:paraId="3CEE2D29" w14:textId="77777777" w:rsidR="00987787" w:rsidRPr="001346EF" w:rsidRDefault="00987787" w:rsidP="00B124C2">
            <w:pPr>
              <w:pStyle w:val="Tabeltekstmindre"/>
              <w:spacing w:before="120" w:after="120" w:line="240" w:lineRule="atLeast"/>
              <w:ind w:left="0" w:right="0"/>
              <w:rPr>
                <w:sz w:val="20"/>
              </w:rPr>
            </w:pPr>
            <w:r w:rsidRPr="001346EF">
              <w:rPr>
                <w:sz w:val="20"/>
              </w:rPr>
              <w:t>45</w:t>
            </w:r>
          </w:p>
        </w:tc>
        <w:tc>
          <w:tcPr>
            <w:tcW w:w="851" w:type="dxa"/>
            <w:vAlign w:val="center"/>
          </w:tcPr>
          <w:p w14:paraId="18475F74" w14:textId="77777777" w:rsidR="00987787" w:rsidRPr="001346EF" w:rsidRDefault="00987787" w:rsidP="00B124C2">
            <w:pPr>
              <w:pStyle w:val="Tabeltekstmindre"/>
              <w:spacing w:before="120" w:after="120" w:line="240" w:lineRule="atLeast"/>
              <w:ind w:left="0" w:right="0"/>
              <w:rPr>
                <w:sz w:val="20"/>
              </w:rPr>
            </w:pPr>
            <w:r w:rsidRPr="001346EF">
              <w:rPr>
                <w:sz w:val="20"/>
              </w:rPr>
              <w:t>45</w:t>
            </w:r>
          </w:p>
        </w:tc>
        <w:tc>
          <w:tcPr>
            <w:tcW w:w="850" w:type="dxa"/>
          </w:tcPr>
          <w:p w14:paraId="0525ABA7" w14:textId="77777777" w:rsidR="00987787" w:rsidRPr="001346EF" w:rsidRDefault="00987787" w:rsidP="00B124C2">
            <w:pPr>
              <w:pStyle w:val="Tabeltekstmindre"/>
              <w:spacing w:before="120" w:after="120" w:line="240" w:lineRule="atLeast"/>
              <w:ind w:left="0" w:right="0"/>
              <w:rPr>
                <w:sz w:val="20"/>
              </w:rPr>
            </w:pPr>
            <w:r w:rsidRPr="001346EF">
              <w:rPr>
                <w:sz w:val="20"/>
              </w:rPr>
              <w:t>40</w:t>
            </w:r>
          </w:p>
        </w:tc>
      </w:tr>
      <w:tr w:rsidR="00987787" w:rsidRPr="00A46B34" w14:paraId="1724FDB7" w14:textId="77777777" w:rsidTr="009170C0">
        <w:tc>
          <w:tcPr>
            <w:tcW w:w="1712" w:type="dxa"/>
            <w:vAlign w:val="center"/>
          </w:tcPr>
          <w:p w14:paraId="7FC51727" w14:textId="77777777" w:rsidR="00987787" w:rsidRPr="009170C0" w:rsidRDefault="00987787" w:rsidP="00B124C2">
            <w:pPr>
              <w:pStyle w:val="Tabeltekstmindre"/>
              <w:spacing w:before="120" w:after="120" w:line="240" w:lineRule="atLeast"/>
              <w:ind w:left="0" w:right="0"/>
              <w:rPr>
                <w:sz w:val="18"/>
                <w:szCs w:val="18"/>
              </w:rPr>
            </w:pPr>
            <w:r w:rsidRPr="009170C0">
              <w:rPr>
                <w:sz w:val="18"/>
                <w:szCs w:val="18"/>
              </w:rPr>
              <w:t>Søn- &amp; helligdage</w:t>
            </w:r>
          </w:p>
        </w:tc>
        <w:tc>
          <w:tcPr>
            <w:tcW w:w="1133" w:type="dxa"/>
            <w:vAlign w:val="center"/>
          </w:tcPr>
          <w:p w14:paraId="47163A30" w14:textId="77777777" w:rsidR="00987787" w:rsidRPr="001346EF" w:rsidRDefault="00987787" w:rsidP="00B124C2">
            <w:pPr>
              <w:pStyle w:val="Tabeltekstmindre"/>
              <w:spacing w:before="120" w:after="120" w:line="240" w:lineRule="atLeast"/>
              <w:ind w:left="0" w:right="0"/>
              <w:rPr>
                <w:sz w:val="20"/>
              </w:rPr>
            </w:pPr>
            <w:r w:rsidRPr="001346EF">
              <w:rPr>
                <w:sz w:val="20"/>
              </w:rPr>
              <w:t>07-18</w:t>
            </w:r>
          </w:p>
        </w:tc>
        <w:tc>
          <w:tcPr>
            <w:tcW w:w="1418" w:type="dxa"/>
            <w:vAlign w:val="center"/>
          </w:tcPr>
          <w:p w14:paraId="3AC32991" w14:textId="77777777" w:rsidR="00987787" w:rsidRPr="001346EF" w:rsidRDefault="00987787" w:rsidP="00B124C2">
            <w:pPr>
              <w:pStyle w:val="Tabeltekstmindre"/>
              <w:spacing w:before="120" w:after="120" w:line="240" w:lineRule="atLeast"/>
              <w:ind w:left="0" w:right="0"/>
              <w:rPr>
                <w:sz w:val="20"/>
              </w:rPr>
            </w:pPr>
            <w:r w:rsidRPr="001346EF">
              <w:rPr>
                <w:sz w:val="20"/>
              </w:rPr>
              <w:t>8</w:t>
            </w:r>
          </w:p>
        </w:tc>
        <w:tc>
          <w:tcPr>
            <w:tcW w:w="850" w:type="dxa"/>
          </w:tcPr>
          <w:p w14:paraId="6C1E6941" w14:textId="77777777" w:rsidR="00987787" w:rsidRPr="001346EF" w:rsidRDefault="00987787" w:rsidP="00B124C2">
            <w:pPr>
              <w:pStyle w:val="Tabeltekstmindre"/>
              <w:spacing w:before="120" w:after="120" w:line="240" w:lineRule="atLeast"/>
              <w:ind w:left="0" w:right="0"/>
              <w:rPr>
                <w:sz w:val="20"/>
              </w:rPr>
            </w:pPr>
            <w:r w:rsidRPr="001346EF">
              <w:rPr>
                <w:sz w:val="20"/>
              </w:rPr>
              <w:t>70</w:t>
            </w:r>
          </w:p>
        </w:tc>
        <w:tc>
          <w:tcPr>
            <w:tcW w:w="851" w:type="dxa"/>
            <w:vAlign w:val="center"/>
          </w:tcPr>
          <w:p w14:paraId="65B8CAB0" w14:textId="77777777" w:rsidR="00987787" w:rsidRPr="001346EF" w:rsidRDefault="00987787" w:rsidP="00B124C2">
            <w:pPr>
              <w:pStyle w:val="Tabeltekstmindre"/>
              <w:spacing w:before="120" w:after="120" w:line="240" w:lineRule="atLeast"/>
              <w:ind w:left="0" w:right="0"/>
              <w:rPr>
                <w:sz w:val="20"/>
              </w:rPr>
            </w:pPr>
            <w:r w:rsidRPr="001346EF">
              <w:rPr>
                <w:sz w:val="20"/>
              </w:rPr>
              <w:t>60</w:t>
            </w:r>
          </w:p>
        </w:tc>
        <w:tc>
          <w:tcPr>
            <w:tcW w:w="840" w:type="dxa"/>
            <w:vAlign w:val="center"/>
          </w:tcPr>
          <w:p w14:paraId="7D44A750" w14:textId="77777777" w:rsidR="00987787" w:rsidRPr="001346EF" w:rsidRDefault="00987787" w:rsidP="00B124C2">
            <w:pPr>
              <w:pStyle w:val="Tabeltekstmindre"/>
              <w:spacing w:before="120" w:after="120" w:line="240" w:lineRule="atLeast"/>
              <w:ind w:left="0" w:right="0"/>
              <w:rPr>
                <w:sz w:val="20"/>
              </w:rPr>
            </w:pPr>
            <w:r w:rsidRPr="001346EF">
              <w:rPr>
                <w:sz w:val="20"/>
              </w:rPr>
              <w:t>45</w:t>
            </w:r>
          </w:p>
        </w:tc>
        <w:tc>
          <w:tcPr>
            <w:tcW w:w="851" w:type="dxa"/>
            <w:vAlign w:val="center"/>
          </w:tcPr>
          <w:p w14:paraId="4DD39F0C" w14:textId="77777777" w:rsidR="00987787" w:rsidRPr="001346EF" w:rsidRDefault="00987787" w:rsidP="00B124C2">
            <w:pPr>
              <w:pStyle w:val="Tabeltekstmindre"/>
              <w:spacing w:before="120" w:after="120" w:line="240" w:lineRule="atLeast"/>
              <w:ind w:left="0" w:right="0"/>
              <w:rPr>
                <w:sz w:val="20"/>
              </w:rPr>
            </w:pPr>
            <w:r w:rsidRPr="001346EF">
              <w:rPr>
                <w:sz w:val="20"/>
              </w:rPr>
              <w:t>45</w:t>
            </w:r>
          </w:p>
        </w:tc>
        <w:tc>
          <w:tcPr>
            <w:tcW w:w="850" w:type="dxa"/>
          </w:tcPr>
          <w:p w14:paraId="4A897A48" w14:textId="77777777" w:rsidR="00987787" w:rsidRPr="001346EF" w:rsidRDefault="00987787" w:rsidP="00B124C2">
            <w:pPr>
              <w:pStyle w:val="Tabeltekstmindre"/>
              <w:spacing w:before="120" w:after="120" w:line="240" w:lineRule="atLeast"/>
              <w:ind w:left="0" w:right="0"/>
              <w:rPr>
                <w:sz w:val="20"/>
              </w:rPr>
            </w:pPr>
            <w:r w:rsidRPr="001346EF">
              <w:rPr>
                <w:sz w:val="20"/>
              </w:rPr>
              <w:t>40</w:t>
            </w:r>
          </w:p>
        </w:tc>
      </w:tr>
      <w:tr w:rsidR="00987787" w:rsidRPr="00A46B34" w14:paraId="5DD56565" w14:textId="77777777" w:rsidTr="009170C0">
        <w:tc>
          <w:tcPr>
            <w:tcW w:w="1712" w:type="dxa"/>
            <w:vAlign w:val="center"/>
          </w:tcPr>
          <w:p w14:paraId="01261BFE" w14:textId="77777777" w:rsidR="00987787" w:rsidRPr="009170C0" w:rsidRDefault="00987787" w:rsidP="00B124C2">
            <w:pPr>
              <w:pStyle w:val="Tabeltekstmindre"/>
              <w:spacing w:before="120" w:after="120" w:line="240" w:lineRule="atLeast"/>
              <w:ind w:left="0" w:right="0"/>
              <w:rPr>
                <w:sz w:val="18"/>
                <w:szCs w:val="18"/>
              </w:rPr>
            </w:pPr>
            <w:r w:rsidRPr="009170C0">
              <w:rPr>
                <w:sz w:val="18"/>
                <w:szCs w:val="18"/>
              </w:rPr>
              <w:t>Alle dage</w:t>
            </w:r>
          </w:p>
        </w:tc>
        <w:tc>
          <w:tcPr>
            <w:tcW w:w="1133" w:type="dxa"/>
            <w:vAlign w:val="center"/>
          </w:tcPr>
          <w:p w14:paraId="2E0C8FD4" w14:textId="77777777" w:rsidR="00987787" w:rsidRPr="001346EF" w:rsidRDefault="00987787" w:rsidP="00B124C2">
            <w:pPr>
              <w:pStyle w:val="Tabeltekstmindre"/>
              <w:spacing w:before="120" w:after="120" w:line="240" w:lineRule="atLeast"/>
              <w:ind w:left="0" w:right="0"/>
              <w:rPr>
                <w:sz w:val="20"/>
              </w:rPr>
            </w:pPr>
            <w:r w:rsidRPr="001346EF">
              <w:rPr>
                <w:sz w:val="20"/>
              </w:rPr>
              <w:t>18-22</w:t>
            </w:r>
          </w:p>
        </w:tc>
        <w:tc>
          <w:tcPr>
            <w:tcW w:w="1418" w:type="dxa"/>
            <w:vAlign w:val="center"/>
          </w:tcPr>
          <w:p w14:paraId="32F68678" w14:textId="77777777" w:rsidR="00987787" w:rsidRPr="001346EF" w:rsidRDefault="00987787" w:rsidP="00B124C2">
            <w:pPr>
              <w:pStyle w:val="Tabeltekstmindre"/>
              <w:spacing w:before="120" w:after="120" w:line="240" w:lineRule="atLeast"/>
              <w:ind w:left="0" w:right="0"/>
              <w:rPr>
                <w:sz w:val="20"/>
              </w:rPr>
            </w:pPr>
            <w:r w:rsidRPr="001346EF">
              <w:rPr>
                <w:sz w:val="20"/>
              </w:rPr>
              <w:t>1</w:t>
            </w:r>
          </w:p>
        </w:tc>
        <w:tc>
          <w:tcPr>
            <w:tcW w:w="850" w:type="dxa"/>
          </w:tcPr>
          <w:p w14:paraId="36916F64" w14:textId="77777777" w:rsidR="00987787" w:rsidRPr="001346EF" w:rsidRDefault="00987787" w:rsidP="00B124C2">
            <w:pPr>
              <w:pStyle w:val="Tabeltekstmindre"/>
              <w:spacing w:before="120" w:after="120" w:line="240" w:lineRule="atLeast"/>
              <w:ind w:left="0" w:right="0"/>
              <w:rPr>
                <w:sz w:val="20"/>
              </w:rPr>
            </w:pPr>
            <w:r w:rsidRPr="001346EF">
              <w:rPr>
                <w:sz w:val="20"/>
              </w:rPr>
              <w:t>70</w:t>
            </w:r>
          </w:p>
        </w:tc>
        <w:tc>
          <w:tcPr>
            <w:tcW w:w="851" w:type="dxa"/>
            <w:vAlign w:val="center"/>
          </w:tcPr>
          <w:p w14:paraId="046B1D98" w14:textId="77777777" w:rsidR="00987787" w:rsidRPr="001346EF" w:rsidRDefault="00987787" w:rsidP="00B124C2">
            <w:pPr>
              <w:pStyle w:val="Tabeltekstmindre"/>
              <w:spacing w:before="120" w:after="120" w:line="240" w:lineRule="atLeast"/>
              <w:ind w:left="0" w:right="0"/>
              <w:rPr>
                <w:sz w:val="20"/>
              </w:rPr>
            </w:pPr>
            <w:r w:rsidRPr="001346EF">
              <w:rPr>
                <w:sz w:val="20"/>
              </w:rPr>
              <w:t>60</w:t>
            </w:r>
          </w:p>
        </w:tc>
        <w:tc>
          <w:tcPr>
            <w:tcW w:w="840" w:type="dxa"/>
            <w:vAlign w:val="center"/>
          </w:tcPr>
          <w:p w14:paraId="1C5B0C50" w14:textId="77777777" w:rsidR="00987787" w:rsidRPr="001346EF" w:rsidRDefault="00987787" w:rsidP="00B124C2">
            <w:pPr>
              <w:pStyle w:val="Tabeltekstmindre"/>
              <w:spacing w:before="120" w:after="120" w:line="240" w:lineRule="atLeast"/>
              <w:ind w:left="0" w:right="0"/>
              <w:rPr>
                <w:sz w:val="20"/>
              </w:rPr>
            </w:pPr>
            <w:r w:rsidRPr="001346EF">
              <w:rPr>
                <w:sz w:val="20"/>
              </w:rPr>
              <w:t>45</w:t>
            </w:r>
          </w:p>
        </w:tc>
        <w:tc>
          <w:tcPr>
            <w:tcW w:w="851" w:type="dxa"/>
            <w:vAlign w:val="center"/>
          </w:tcPr>
          <w:p w14:paraId="6BF42676" w14:textId="77777777" w:rsidR="00987787" w:rsidRPr="001346EF" w:rsidRDefault="00987787" w:rsidP="00B124C2">
            <w:pPr>
              <w:pStyle w:val="Tabeltekstmindre"/>
              <w:spacing w:before="120" w:after="120" w:line="240" w:lineRule="atLeast"/>
              <w:ind w:left="0" w:right="0"/>
              <w:rPr>
                <w:sz w:val="20"/>
              </w:rPr>
            </w:pPr>
            <w:r w:rsidRPr="001346EF">
              <w:rPr>
                <w:sz w:val="20"/>
              </w:rPr>
              <w:t>45</w:t>
            </w:r>
          </w:p>
        </w:tc>
        <w:tc>
          <w:tcPr>
            <w:tcW w:w="850" w:type="dxa"/>
          </w:tcPr>
          <w:p w14:paraId="10746F10" w14:textId="77777777" w:rsidR="00987787" w:rsidRPr="001346EF" w:rsidRDefault="00987787" w:rsidP="00B124C2">
            <w:pPr>
              <w:pStyle w:val="Tabeltekstmindre"/>
              <w:spacing w:before="120" w:after="120" w:line="240" w:lineRule="atLeast"/>
              <w:ind w:left="0" w:right="0"/>
              <w:rPr>
                <w:sz w:val="20"/>
              </w:rPr>
            </w:pPr>
            <w:r w:rsidRPr="001346EF">
              <w:rPr>
                <w:sz w:val="20"/>
              </w:rPr>
              <w:t>40</w:t>
            </w:r>
          </w:p>
        </w:tc>
      </w:tr>
      <w:tr w:rsidR="00987787" w:rsidRPr="00A46B34" w14:paraId="33F18071" w14:textId="77777777" w:rsidTr="009170C0">
        <w:tc>
          <w:tcPr>
            <w:tcW w:w="1712" w:type="dxa"/>
            <w:vAlign w:val="center"/>
          </w:tcPr>
          <w:p w14:paraId="5E9FB073" w14:textId="77777777" w:rsidR="00987787" w:rsidRPr="009170C0" w:rsidRDefault="00987787" w:rsidP="00B124C2">
            <w:pPr>
              <w:pStyle w:val="Tabeltekstmindre"/>
              <w:spacing w:before="120" w:after="120" w:line="240" w:lineRule="atLeast"/>
              <w:ind w:left="0" w:right="0"/>
              <w:rPr>
                <w:sz w:val="18"/>
                <w:szCs w:val="18"/>
              </w:rPr>
            </w:pPr>
            <w:r w:rsidRPr="009170C0">
              <w:rPr>
                <w:sz w:val="18"/>
                <w:szCs w:val="18"/>
              </w:rPr>
              <w:t>Alle dage</w:t>
            </w:r>
          </w:p>
        </w:tc>
        <w:tc>
          <w:tcPr>
            <w:tcW w:w="1133" w:type="dxa"/>
            <w:vAlign w:val="center"/>
          </w:tcPr>
          <w:p w14:paraId="2F412709" w14:textId="77777777" w:rsidR="00987787" w:rsidRPr="001346EF" w:rsidRDefault="00987787" w:rsidP="00B124C2">
            <w:pPr>
              <w:pStyle w:val="Tabeltekstmindre"/>
              <w:spacing w:before="120" w:after="120" w:line="240" w:lineRule="atLeast"/>
              <w:ind w:left="0" w:right="0"/>
              <w:rPr>
                <w:sz w:val="20"/>
              </w:rPr>
            </w:pPr>
            <w:r w:rsidRPr="001346EF">
              <w:rPr>
                <w:sz w:val="20"/>
              </w:rPr>
              <w:t>22-07</w:t>
            </w:r>
          </w:p>
        </w:tc>
        <w:tc>
          <w:tcPr>
            <w:tcW w:w="1418" w:type="dxa"/>
            <w:vAlign w:val="center"/>
          </w:tcPr>
          <w:p w14:paraId="71835663" w14:textId="77777777" w:rsidR="00987787" w:rsidRPr="001346EF" w:rsidRDefault="00987787" w:rsidP="00B124C2">
            <w:pPr>
              <w:pStyle w:val="Tabeltekstmindre"/>
              <w:spacing w:before="120" w:after="120" w:line="240" w:lineRule="atLeast"/>
              <w:ind w:left="0" w:right="0"/>
              <w:rPr>
                <w:sz w:val="20"/>
              </w:rPr>
            </w:pPr>
            <w:r w:rsidRPr="001346EF">
              <w:rPr>
                <w:sz w:val="20"/>
              </w:rPr>
              <w:t>0,5</w:t>
            </w:r>
          </w:p>
        </w:tc>
        <w:tc>
          <w:tcPr>
            <w:tcW w:w="850" w:type="dxa"/>
          </w:tcPr>
          <w:p w14:paraId="5696172A" w14:textId="77777777" w:rsidR="00987787" w:rsidRPr="001346EF" w:rsidRDefault="00987787" w:rsidP="00B124C2">
            <w:pPr>
              <w:pStyle w:val="Tabeltekstmindre"/>
              <w:spacing w:before="120" w:after="120" w:line="240" w:lineRule="atLeast"/>
              <w:ind w:left="0" w:right="0"/>
              <w:rPr>
                <w:sz w:val="20"/>
              </w:rPr>
            </w:pPr>
            <w:r w:rsidRPr="001346EF">
              <w:rPr>
                <w:sz w:val="20"/>
              </w:rPr>
              <w:t>70</w:t>
            </w:r>
          </w:p>
        </w:tc>
        <w:tc>
          <w:tcPr>
            <w:tcW w:w="851" w:type="dxa"/>
            <w:vAlign w:val="center"/>
          </w:tcPr>
          <w:p w14:paraId="57038232" w14:textId="77777777" w:rsidR="00987787" w:rsidRPr="001346EF" w:rsidRDefault="00987787" w:rsidP="00B124C2">
            <w:pPr>
              <w:pStyle w:val="Tabeltekstmindre"/>
              <w:spacing w:before="120" w:after="120" w:line="240" w:lineRule="atLeast"/>
              <w:ind w:left="0" w:right="0"/>
              <w:rPr>
                <w:sz w:val="20"/>
              </w:rPr>
            </w:pPr>
            <w:r w:rsidRPr="001346EF">
              <w:rPr>
                <w:sz w:val="20"/>
              </w:rPr>
              <w:t>60</w:t>
            </w:r>
          </w:p>
        </w:tc>
        <w:tc>
          <w:tcPr>
            <w:tcW w:w="840" w:type="dxa"/>
            <w:vAlign w:val="center"/>
          </w:tcPr>
          <w:p w14:paraId="3CA68D22" w14:textId="77777777" w:rsidR="00987787" w:rsidRPr="001346EF" w:rsidRDefault="00987787" w:rsidP="00B124C2">
            <w:pPr>
              <w:pStyle w:val="Tabeltekstmindre"/>
              <w:spacing w:before="120" w:after="120" w:line="240" w:lineRule="atLeast"/>
              <w:ind w:left="0" w:right="0"/>
              <w:rPr>
                <w:sz w:val="20"/>
              </w:rPr>
            </w:pPr>
            <w:r w:rsidRPr="001346EF">
              <w:rPr>
                <w:sz w:val="20"/>
              </w:rPr>
              <w:t>40</w:t>
            </w:r>
          </w:p>
        </w:tc>
        <w:tc>
          <w:tcPr>
            <w:tcW w:w="851" w:type="dxa"/>
            <w:vAlign w:val="center"/>
          </w:tcPr>
          <w:p w14:paraId="5C812A71" w14:textId="77777777" w:rsidR="00987787" w:rsidRPr="001346EF" w:rsidRDefault="00987787" w:rsidP="00B124C2">
            <w:pPr>
              <w:pStyle w:val="Tabeltekstmindre"/>
              <w:spacing w:before="120" w:after="120" w:line="240" w:lineRule="atLeast"/>
              <w:ind w:left="0" w:right="0"/>
              <w:rPr>
                <w:sz w:val="20"/>
              </w:rPr>
            </w:pPr>
            <w:r w:rsidRPr="001346EF">
              <w:rPr>
                <w:sz w:val="20"/>
              </w:rPr>
              <w:t>40</w:t>
            </w:r>
          </w:p>
        </w:tc>
        <w:tc>
          <w:tcPr>
            <w:tcW w:w="850" w:type="dxa"/>
          </w:tcPr>
          <w:p w14:paraId="624609C4" w14:textId="77777777" w:rsidR="00987787" w:rsidRPr="001346EF" w:rsidRDefault="00987787" w:rsidP="00B124C2">
            <w:pPr>
              <w:pStyle w:val="Tabeltekstmindre"/>
              <w:spacing w:before="120" w:after="120" w:line="240" w:lineRule="atLeast"/>
              <w:ind w:left="0" w:right="0"/>
              <w:rPr>
                <w:sz w:val="20"/>
              </w:rPr>
            </w:pPr>
            <w:r w:rsidRPr="001346EF">
              <w:rPr>
                <w:sz w:val="20"/>
              </w:rPr>
              <w:t>35</w:t>
            </w:r>
          </w:p>
        </w:tc>
      </w:tr>
      <w:tr w:rsidR="00987787" w:rsidRPr="00A46B34" w14:paraId="4F11F742" w14:textId="77777777" w:rsidTr="009170C0">
        <w:tc>
          <w:tcPr>
            <w:tcW w:w="1712" w:type="dxa"/>
            <w:vAlign w:val="center"/>
          </w:tcPr>
          <w:p w14:paraId="52D93987" w14:textId="77777777" w:rsidR="00987787" w:rsidRPr="009170C0" w:rsidRDefault="00987787" w:rsidP="00B124C2">
            <w:pPr>
              <w:pStyle w:val="Tabeltekstmindre"/>
              <w:spacing w:before="120" w:after="120" w:line="240" w:lineRule="atLeast"/>
              <w:ind w:left="0" w:right="0"/>
              <w:rPr>
                <w:sz w:val="18"/>
                <w:szCs w:val="18"/>
              </w:rPr>
            </w:pPr>
            <w:r w:rsidRPr="009170C0">
              <w:rPr>
                <w:sz w:val="18"/>
                <w:szCs w:val="18"/>
              </w:rPr>
              <w:t>Maksimalværdi</w:t>
            </w:r>
          </w:p>
        </w:tc>
        <w:tc>
          <w:tcPr>
            <w:tcW w:w="1133" w:type="dxa"/>
            <w:vAlign w:val="center"/>
          </w:tcPr>
          <w:p w14:paraId="7280DF02" w14:textId="77777777" w:rsidR="00987787" w:rsidRPr="001346EF" w:rsidRDefault="00987787" w:rsidP="00B124C2">
            <w:pPr>
              <w:pStyle w:val="Tabeltekstmindre"/>
              <w:spacing w:before="120" w:after="120" w:line="240" w:lineRule="atLeast"/>
              <w:ind w:left="0" w:right="0"/>
              <w:rPr>
                <w:sz w:val="20"/>
              </w:rPr>
            </w:pPr>
            <w:r w:rsidRPr="001346EF">
              <w:rPr>
                <w:sz w:val="20"/>
              </w:rPr>
              <w:t>22-07</w:t>
            </w:r>
          </w:p>
        </w:tc>
        <w:tc>
          <w:tcPr>
            <w:tcW w:w="1418" w:type="dxa"/>
            <w:vAlign w:val="center"/>
          </w:tcPr>
          <w:p w14:paraId="54F8504D" w14:textId="77777777" w:rsidR="00987787" w:rsidRPr="001346EF" w:rsidRDefault="00987787" w:rsidP="00B124C2">
            <w:pPr>
              <w:pStyle w:val="Tabeltekstmindre"/>
              <w:spacing w:before="120" w:after="120" w:line="240" w:lineRule="atLeast"/>
              <w:ind w:left="0" w:right="0"/>
              <w:rPr>
                <w:sz w:val="20"/>
              </w:rPr>
            </w:pPr>
            <w:r w:rsidRPr="001346EF">
              <w:rPr>
                <w:sz w:val="20"/>
              </w:rPr>
              <w:t>-</w:t>
            </w:r>
          </w:p>
        </w:tc>
        <w:tc>
          <w:tcPr>
            <w:tcW w:w="850" w:type="dxa"/>
          </w:tcPr>
          <w:p w14:paraId="552D8E7C" w14:textId="77777777" w:rsidR="00987787" w:rsidRPr="001346EF" w:rsidRDefault="00987787" w:rsidP="00B124C2">
            <w:pPr>
              <w:pStyle w:val="Tabeltekstmindre"/>
              <w:spacing w:before="120" w:after="120" w:line="240" w:lineRule="atLeast"/>
              <w:ind w:left="0" w:right="0"/>
              <w:rPr>
                <w:sz w:val="20"/>
              </w:rPr>
            </w:pPr>
            <w:r w:rsidRPr="001346EF">
              <w:rPr>
                <w:sz w:val="20"/>
              </w:rPr>
              <w:t>-</w:t>
            </w:r>
          </w:p>
        </w:tc>
        <w:tc>
          <w:tcPr>
            <w:tcW w:w="851" w:type="dxa"/>
            <w:vAlign w:val="center"/>
          </w:tcPr>
          <w:p w14:paraId="4FC01632" w14:textId="77777777" w:rsidR="00987787" w:rsidRPr="001346EF" w:rsidRDefault="00987787" w:rsidP="00B124C2">
            <w:pPr>
              <w:pStyle w:val="Tabeltekstmindre"/>
              <w:spacing w:before="120" w:after="120" w:line="240" w:lineRule="atLeast"/>
              <w:ind w:left="0" w:right="0"/>
              <w:rPr>
                <w:sz w:val="20"/>
              </w:rPr>
            </w:pPr>
            <w:r w:rsidRPr="001346EF">
              <w:rPr>
                <w:sz w:val="20"/>
              </w:rPr>
              <w:t>-</w:t>
            </w:r>
          </w:p>
        </w:tc>
        <w:tc>
          <w:tcPr>
            <w:tcW w:w="840" w:type="dxa"/>
            <w:vAlign w:val="center"/>
          </w:tcPr>
          <w:p w14:paraId="17204C44" w14:textId="77777777" w:rsidR="00987787" w:rsidRPr="001346EF" w:rsidRDefault="00987787" w:rsidP="00B124C2">
            <w:pPr>
              <w:pStyle w:val="Tabeltekstmindre"/>
              <w:spacing w:before="120" w:after="120" w:line="240" w:lineRule="atLeast"/>
              <w:ind w:left="0" w:right="0"/>
              <w:rPr>
                <w:sz w:val="20"/>
              </w:rPr>
            </w:pPr>
            <w:r w:rsidRPr="001346EF">
              <w:rPr>
                <w:sz w:val="20"/>
              </w:rPr>
              <w:t>55</w:t>
            </w:r>
          </w:p>
        </w:tc>
        <w:tc>
          <w:tcPr>
            <w:tcW w:w="851" w:type="dxa"/>
            <w:vAlign w:val="center"/>
          </w:tcPr>
          <w:p w14:paraId="4D1A86D9" w14:textId="77777777" w:rsidR="00987787" w:rsidRPr="001346EF" w:rsidRDefault="00987787" w:rsidP="00B124C2">
            <w:pPr>
              <w:pStyle w:val="Tabeltekstmindre"/>
              <w:spacing w:before="120" w:after="120" w:line="240" w:lineRule="atLeast"/>
              <w:ind w:left="0" w:right="0"/>
              <w:rPr>
                <w:sz w:val="20"/>
              </w:rPr>
            </w:pPr>
            <w:r w:rsidRPr="001346EF">
              <w:rPr>
                <w:sz w:val="20"/>
              </w:rPr>
              <w:t>55</w:t>
            </w:r>
          </w:p>
        </w:tc>
        <w:tc>
          <w:tcPr>
            <w:tcW w:w="850" w:type="dxa"/>
          </w:tcPr>
          <w:p w14:paraId="0DB40AE0" w14:textId="77777777" w:rsidR="00987787" w:rsidRPr="001346EF" w:rsidRDefault="00987787" w:rsidP="00B124C2">
            <w:pPr>
              <w:pStyle w:val="Tabeltekstmindre"/>
              <w:spacing w:before="120" w:after="120" w:line="240" w:lineRule="atLeast"/>
              <w:ind w:left="0" w:right="0"/>
              <w:rPr>
                <w:sz w:val="20"/>
              </w:rPr>
            </w:pPr>
            <w:r w:rsidRPr="001346EF">
              <w:rPr>
                <w:sz w:val="20"/>
              </w:rPr>
              <w:t>50</w:t>
            </w:r>
          </w:p>
        </w:tc>
      </w:tr>
    </w:tbl>
    <w:p w14:paraId="7F478E8B" w14:textId="66E7D840" w:rsidR="00987787" w:rsidRDefault="00987787" w:rsidP="00987787">
      <w:pPr>
        <w:pStyle w:val="Punktopstilling-bogstaver"/>
        <w:spacing w:line="260" w:lineRule="atLeast"/>
        <w:rPr>
          <w:sz w:val="16"/>
          <w:szCs w:val="16"/>
        </w:rPr>
      </w:pPr>
    </w:p>
    <w:p w14:paraId="77345617" w14:textId="77777777" w:rsidR="00987787" w:rsidRPr="00B124C2" w:rsidRDefault="00987787" w:rsidP="00987787">
      <w:pPr>
        <w:pStyle w:val="Punktopstilling-bogstaver"/>
        <w:rPr>
          <w:sz w:val="18"/>
          <w:szCs w:val="18"/>
        </w:rPr>
      </w:pPr>
      <w:r w:rsidRPr="00CA79A2">
        <w:rPr>
          <w:szCs w:val="20"/>
        </w:rPr>
        <w:t>I</w:t>
      </w:r>
      <w:r w:rsidRPr="00CA79A2">
        <w:rPr>
          <w:szCs w:val="20"/>
        </w:rPr>
        <w:tab/>
      </w:r>
      <w:r w:rsidRPr="00B124C2">
        <w:rPr>
          <w:sz w:val="18"/>
          <w:szCs w:val="18"/>
        </w:rPr>
        <w:t>erhvervs- og industriområder med forbud mod boliger</w:t>
      </w:r>
    </w:p>
    <w:p w14:paraId="45ABBA8F" w14:textId="77777777" w:rsidR="00987787" w:rsidRPr="00B124C2" w:rsidRDefault="00987787" w:rsidP="00987787">
      <w:pPr>
        <w:pStyle w:val="Punktopstilling-bogstaver"/>
        <w:rPr>
          <w:sz w:val="18"/>
          <w:szCs w:val="18"/>
        </w:rPr>
      </w:pPr>
      <w:r w:rsidRPr="00B124C2">
        <w:rPr>
          <w:sz w:val="18"/>
          <w:szCs w:val="18"/>
        </w:rPr>
        <w:t>II</w:t>
      </w:r>
      <w:r w:rsidRPr="00B124C2">
        <w:rPr>
          <w:sz w:val="18"/>
          <w:szCs w:val="18"/>
        </w:rPr>
        <w:tab/>
        <w:t>erhvervs- og industriområder, hvor boliger kun er tilladt, hvis de er nødvendige for virksomhedens drift (portnerbolig)</w:t>
      </w:r>
    </w:p>
    <w:p w14:paraId="506C7F40" w14:textId="77777777" w:rsidR="00987787" w:rsidRPr="00B124C2" w:rsidRDefault="00987787" w:rsidP="00987787">
      <w:pPr>
        <w:pStyle w:val="Punktopstilling-bogstaver"/>
        <w:rPr>
          <w:sz w:val="18"/>
          <w:szCs w:val="18"/>
        </w:rPr>
      </w:pPr>
      <w:r w:rsidRPr="00B124C2">
        <w:rPr>
          <w:sz w:val="18"/>
          <w:szCs w:val="18"/>
        </w:rPr>
        <w:t>III</w:t>
      </w:r>
      <w:r w:rsidRPr="00B124C2">
        <w:rPr>
          <w:sz w:val="18"/>
          <w:szCs w:val="18"/>
        </w:rPr>
        <w:tab/>
        <w:t>områder for blandet bolig- og erhvervsbebyggelse, centerområder (bykerne) samt ved boliger i det åbne land og i skel til enkelte boliger i erhvervs- og industriområder</w:t>
      </w:r>
    </w:p>
    <w:p w14:paraId="48F8509E" w14:textId="77777777" w:rsidR="00987787" w:rsidRPr="00B124C2" w:rsidRDefault="00987787" w:rsidP="00987787">
      <w:pPr>
        <w:pStyle w:val="Punktopstilling-bogstaver"/>
        <w:rPr>
          <w:sz w:val="18"/>
          <w:szCs w:val="18"/>
        </w:rPr>
      </w:pPr>
      <w:r w:rsidRPr="00B124C2">
        <w:rPr>
          <w:sz w:val="18"/>
          <w:szCs w:val="18"/>
        </w:rPr>
        <w:t>IV</w:t>
      </w:r>
      <w:r w:rsidRPr="00B124C2">
        <w:rPr>
          <w:sz w:val="18"/>
          <w:szCs w:val="18"/>
        </w:rPr>
        <w:tab/>
        <w:t>etageboligområder</w:t>
      </w:r>
    </w:p>
    <w:p w14:paraId="3490AC9F" w14:textId="77777777" w:rsidR="00987787" w:rsidRPr="00B124C2" w:rsidRDefault="00987787" w:rsidP="00987787">
      <w:pPr>
        <w:pStyle w:val="Punktopstilling-bogstaver"/>
        <w:rPr>
          <w:sz w:val="18"/>
          <w:szCs w:val="18"/>
        </w:rPr>
      </w:pPr>
      <w:r w:rsidRPr="00B124C2">
        <w:rPr>
          <w:sz w:val="18"/>
          <w:szCs w:val="18"/>
        </w:rPr>
        <w:t>V</w:t>
      </w:r>
      <w:r w:rsidRPr="00B124C2">
        <w:rPr>
          <w:sz w:val="18"/>
          <w:szCs w:val="18"/>
        </w:rPr>
        <w:tab/>
        <w:t>områder for åben og lav boligbebyggelse</w:t>
      </w:r>
    </w:p>
    <w:p w14:paraId="61A592AF" w14:textId="7BDBE7AC" w:rsidR="00987787" w:rsidRDefault="00987787" w:rsidP="00987787">
      <w:pPr>
        <w:spacing w:line="240" w:lineRule="auto"/>
        <w:rPr>
          <w:b/>
          <w:szCs w:val="20"/>
        </w:rPr>
      </w:pPr>
    </w:p>
    <w:p w14:paraId="27F93731" w14:textId="72934503" w:rsidR="00987787" w:rsidRPr="00CA52B2" w:rsidRDefault="00987787" w:rsidP="00987787">
      <w:pPr>
        <w:rPr>
          <w:b/>
          <w:szCs w:val="20"/>
        </w:rPr>
      </w:pPr>
      <w:r w:rsidRPr="00CA52B2">
        <w:rPr>
          <w:b/>
          <w:szCs w:val="20"/>
        </w:rPr>
        <w:t xml:space="preserve">Lavfrekvent støj </w:t>
      </w:r>
      <w:r w:rsidR="0068531D">
        <w:rPr>
          <w:b/>
          <w:szCs w:val="20"/>
        </w:rPr>
        <w:t>og infralyd</w:t>
      </w:r>
    </w:p>
    <w:p w14:paraId="1EC710B2" w14:textId="6A45C38B" w:rsidR="00987787" w:rsidRPr="00CA52B2" w:rsidRDefault="00987787" w:rsidP="00A97834">
      <w:pPr>
        <w:pStyle w:val="Overskrift3"/>
      </w:pPr>
      <w:r w:rsidRPr="00CA52B2">
        <w:t xml:space="preserve">Driften af virksomheden må ikke medføre, at virksomhedens samlede bidrag til det indendørs målte støjniveau for lavfrekvent støj </w:t>
      </w:r>
      <w:r w:rsidR="00D2366B">
        <w:t xml:space="preserve">og infralyd </w:t>
      </w:r>
      <w:r w:rsidRPr="00CA52B2">
        <w:t>[dB re 20 μPa] overskrider følgende grænser.</w:t>
      </w:r>
      <w:r w:rsidRPr="00D03B09">
        <w:t xml:space="preserve"> </w:t>
      </w:r>
      <w:r w:rsidR="00A06468">
        <w:t>●</w:t>
      </w:r>
    </w:p>
    <w:p w14:paraId="55D8317D" w14:textId="77777777" w:rsidR="00987787" w:rsidRPr="00CA52B2" w:rsidRDefault="00987787" w:rsidP="00987787">
      <w:pPr>
        <w:pStyle w:val="Typografi3"/>
        <w:rPr>
          <w:rFonts w:ascii="Verdana" w:hAnsi="Verdana" w:cs="Arial"/>
          <w:color w:val="000000"/>
          <w:sz w:val="20"/>
        </w:rPr>
      </w:pPr>
    </w:p>
    <w:tbl>
      <w:tblPr>
        <w:tblW w:w="8572"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80"/>
        <w:gridCol w:w="2189"/>
        <w:gridCol w:w="2835"/>
        <w:gridCol w:w="2268"/>
      </w:tblGrid>
      <w:tr w:rsidR="00D2366B" w:rsidRPr="00CA52B2" w14:paraId="020BEFF5" w14:textId="5171F4FE" w:rsidTr="00B124C2">
        <w:trPr>
          <w:trHeight w:val="1429"/>
        </w:trPr>
        <w:tc>
          <w:tcPr>
            <w:tcW w:w="3469" w:type="dxa"/>
            <w:gridSpan w:val="2"/>
            <w:tcBorders>
              <w:bottom w:val="single" w:sz="4" w:space="0" w:color="auto"/>
            </w:tcBorders>
            <w:shd w:val="clear" w:color="auto" w:fill="FFFFFF" w:themeFill="background1"/>
          </w:tcPr>
          <w:p w14:paraId="61EF646C" w14:textId="77777777" w:rsidR="00D2366B" w:rsidRPr="00CA52B2" w:rsidRDefault="00D2366B" w:rsidP="000B7970">
            <w:pPr>
              <w:tabs>
                <w:tab w:val="left" w:pos="2127"/>
              </w:tabs>
              <w:spacing w:before="120" w:after="120"/>
              <w:ind w:left="72" w:right="72"/>
              <w:jc w:val="center"/>
              <w:rPr>
                <w:rFonts w:cs="Arial"/>
                <w:b/>
                <w:bCs/>
                <w:color w:val="000000"/>
                <w:szCs w:val="20"/>
              </w:rPr>
            </w:pPr>
            <w:r w:rsidRPr="00CA52B2">
              <w:rPr>
                <w:rFonts w:cs="Arial"/>
                <w:b/>
                <w:bCs/>
                <w:color w:val="000000"/>
                <w:szCs w:val="20"/>
              </w:rPr>
              <w:t>Anvendelse</w:t>
            </w:r>
          </w:p>
        </w:tc>
        <w:tc>
          <w:tcPr>
            <w:tcW w:w="2835" w:type="dxa"/>
            <w:tcBorders>
              <w:bottom w:val="single" w:sz="4" w:space="0" w:color="auto"/>
            </w:tcBorders>
            <w:shd w:val="clear" w:color="auto" w:fill="FFFFFF" w:themeFill="background1"/>
          </w:tcPr>
          <w:p w14:paraId="0F4AE566" w14:textId="77777777" w:rsidR="00D2366B" w:rsidRDefault="00D2366B" w:rsidP="00D2366B">
            <w:pPr>
              <w:tabs>
                <w:tab w:val="left" w:pos="2127"/>
              </w:tabs>
              <w:spacing w:before="120" w:after="120"/>
              <w:ind w:left="72"/>
              <w:jc w:val="center"/>
              <w:rPr>
                <w:rFonts w:cs="Arial"/>
                <w:b/>
                <w:bCs/>
                <w:color w:val="000000"/>
                <w:szCs w:val="20"/>
              </w:rPr>
            </w:pPr>
            <w:r w:rsidRPr="00CA52B2">
              <w:rPr>
                <w:rFonts w:cs="Arial"/>
                <w:b/>
                <w:bCs/>
                <w:color w:val="000000"/>
                <w:szCs w:val="20"/>
              </w:rPr>
              <w:t>A-vægtet</w:t>
            </w:r>
          </w:p>
          <w:p w14:paraId="37EC5F2C" w14:textId="39A53517" w:rsidR="00D2366B" w:rsidRPr="00CA52B2" w:rsidRDefault="00D2366B" w:rsidP="001D216E">
            <w:pPr>
              <w:tabs>
                <w:tab w:val="left" w:pos="2127"/>
              </w:tabs>
              <w:spacing w:before="120" w:after="120"/>
              <w:ind w:left="72"/>
              <w:jc w:val="center"/>
              <w:rPr>
                <w:rFonts w:cs="Arial"/>
                <w:b/>
                <w:bCs/>
                <w:color w:val="000000"/>
                <w:szCs w:val="20"/>
              </w:rPr>
            </w:pPr>
            <w:r w:rsidRPr="00CA52B2">
              <w:rPr>
                <w:rFonts w:cs="Arial"/>
                <w:b/>
                <w:bCs/>
                <w:color w:val="000000"/>
                <w:szCs w:val="20"/>
              </w:rPr>
              <w:t xml:space="preserve">lydtrykniveau </w:t>
            </w:r>
            <w:r w:rsidRPr="00CA52B2">
              <w:rPr>
                <w:rFonts w:cs="Arial"/>
                <w:b/>
                <w:bCs/>
                <w:color w:val="000000"/>
                <w:szCs w:val="20"/>
              </w:rPr>
              <w:br/>
              <w:t>(10-160 Hz), dB</w:t>
            </w:r>
          </w:p>
        </w:tc>
        <w:tc>
          <w:tcPr>
            <w:tcW w:w="2268" w:type="dxa"/>
            <w:tcBorders>
              <w:bottom w:val="single" w:sz="4" w:space="0" w:color="auto"/>
            </w:tcBorders>
            <w:shd w:val="clear" w:color="auto" w:fill="FFFFFF" w:themeFill="background1"/>
          </w:tcPr>
          <w:p w14:paraId="38F9F5D7" w14:textId="77777777" w:rsidR="00D2366B" w:rsidRDefault="00D2366B" w:rsidP="00D2366B">
            <w:pPr>
              <w:tabs>
                <w:tab w:val="left" w:pos="2127"/>
              </w:tabs>
              <w:spacing w:before="120" w:after="120"/>
              <w:ind w:left="77"/>
              <w:jc w:val="center"/>
              <w:rPr>
                <w:rFonts w:cs="Arial"/>
                <w:b/>
                <w:bCs/>
                <w:color w:val="000000"/>
                <w:szCs w:val="20"/>
              </w:rPr>
            </w:pPr>
            <w:r>
              <w:rPr>
                <w:rFonts w:cs="Arial"/>
                <w:b/>
                <w:bCs/>
                <w:color w:val="000000"/>
                <w:szCs w:val="20"/>
              </w:rPr>
              <w:t>G</w:t>
            </w:r>
            <w:r w:rsidRPr="00CA52B2">
              <w:rPr>
                <w:rFonts w:cs="Arial"/>
                <w:b/>
                <w:bCs/>
                <w:color w:val="000000"/>
                <w:szCs w:val="20"/>
              </w:rPr>
              <w:t>-vægtet</w:t>
            </w:r>
          </w:p>
          <w:p w14:paraId="1BD0A498" w14:textId="341DC1C0" w:rsidR="00D2366B" w:rsidRPr="00CA52B2" w:rsidRDefault="00D2366B" w:rsidP="001D216E">
            <w:pPr>
              <w:tabs>
                <w:tab w:val="left" w:pos="2127"/>
              </w:tabs>
              <w:spacing w:before="120" w:after="120"/>
              <w:ind w:left="77"/>
              <w:jc w:val="center"/>
              <w:rPr>
                <w:rFonts w:cs="Arial"/>
                <w:b/>
                <w:bCs/>
                <w:color w:val="000000"/>
                <w:szCs w:val="20"/>
              </w:rPr>
            </w:pPr>
            <w:r>
              <w:rPr>
                <w:rFonts w:cs="Arial"/>
                <w:b/>
                <w:bCs/>
                <w:color w:val="000000"/>
                <w:szCs w:val="20"/>
              </w:rPr>
              <w:t>infralyd</w:t>
            </w:r>
            <w:r w:rsidRPr="00CA52B2">
              <w:rPr>
                <w:rFonts w:cs="Arial"/>
                <w:b/>
                <w:bCs/>
                <w:color w:val="000000"/>
                <w:szCs w:val="20"/>
              </w:rPr>
              <w:t xml:space="preserve">niveau </w:t>
            </w:r>
            <w:r w:rsidRPr="00CA52B2">
              <w:rPr>
                <w:rFonts w:cs="Arial"/>
                <w:b/>
                <w:bCs/>
                <w:color w:val="000000"/>
                <w:szCs w:val="20"/>
              </w:rPr>
              <w:br/>
              <w:t>(</w:t>
            </w:r>
            <w:r>
              <w:rPr>
                <w:rFonts w:cs="Arial"/>
                <w:b/>
                <w:bCs/>
                <w:color w:val="000000"/>
                <w:szCs w:val="20"/>
              </w:rPr>
              <w:t>5</w:t>
            </w:r>
            <w:r w:rsidRPr="00CA52B2">
              <w:rPr>
                <w:rFonts w:cs="Arial"/>
                <w:b/>
                <w:bCs/>
                <w:color w:val="000000"/>
                <w:szCs w:val="20"/>
              </w:rPr>
              <w:t>-</w:t>
            </w:r>
            <w:r>
              <w:rPr>
                <w:rFonts w:cs="Arial"/>
                <w:b/>
                <w:bCs/>
                <w:color w:val="000000"/>
                <w:szCs w:val="20"/>
              </w:rPr>
              <w:t>20</w:t>
            </w:r>
            <w:r w:rsidRPr="00CA52B2">
              <w:rPr>
                <w:rFonts w:cs="Arial"/>
                <w:b/>
                <w:bCs/>
                <w:color w:val="000000"/>
                <w:szCs w:val="20"/>
              </w:rPr>
              <w:t xml:space="preserve"> Hz), dB</w:t>
            </w:r>
          </w:p>
        </w:tc>
      </w:tr>
      <w:tr w:rsidR="00D2366B" w:rsidRPr="00CA52B2" w14:paraId="3C13DD46" w14:textId="2E471969" w:rsidTr="00B124C2">
        <w:trPr>
          <w:cantSplit/>
          <w:trHeight w:val="554"/>
        </w:trPr>
        <w:tc>
          <w:tcPr>
            <w:tcW w:w="1280" w:type="dxa"/>
            <w:vMerge w:val="restart"/>
          </w:tcPr>
          <w:p w14:paraId="1F013CBC" w14:textId="0C2704BD" w:rsidR="00D2366B" w:rsidRPr="00B124C2" w:rsidRDefault="00D2366B" w:rsidP="000B7970">
            <w:pPr>
              <w:spacing w:before="120" w:after="120"/>
              <w:ind w:left="72" w:right="72"/>
              <w:rPr>
                <w:rFonts w:cs="Arial"/>
                <w:color w:val="000000"/>
                <w:sz w:val="18"/>
                <w:szCs w:val="18"/>
              </w:rPr>
            </w:pPr>
            <w:r w:rsidRPr="00B124C2">
              <w:rPr>
                <w:rFonts w:cs="Arial"/>
                <w:color w:val="000000"/>
                <w:sz w:val="18"/>
                <w:szCs w:val="18"/>
              </w:rPr>
              <w:t>I boliger</w:t>
            </w:r>
            <w:r w:rsidR="00164B5E">
              <w:rPr>
                <w:rFonts w:cs="Arial"/>
                <w:color w:val="000000"/>
                <w:sz w:val="18"/>
                <w:szCs w:val="18"/>
              </w:rPr>
              <w:t>, børneinstitutioner</w:t>
            </w:r>
            <w:r w:rsidR="005908E5">
              <w:rPr>
                <w:rFonts w:cs="Arial"/>
                <w:color w:val="000000"/>
                <w:sz w:val="18"/>
                <w:szCs w:val="18"/>
              </w:rPr>
              <w:t xml:space="preserve"> og lign.</w:t>
            </w:r>
          </w:p>
        </w:tc>
        <w:tc>
          <w:tcPr>
            <w:tcW w:w="2189" w:type="dxa"/>
          </w:tcPr>
          <w:p w14:paraId="0D83AAA8" w14:textId="77777777" w:rsidR="00D2366B" w:rsidRPr="00B124C2" w:rsidRDefault="00D2366B" w:rsidP="000B7970">
            <w:pPr>
              <w:tabs>
                <w:tab w:val="left" w:pos="2127"/>
              </w:tabs>
              <w:spacing w:before="120" w:after="120"/>
              <w:ind w:left="72" w:right="-71"/>
              <w:rPr>
                <w:rFonts w:cs="Arial"/>
                <w:color w:val="000000"/>
                <w:sz w:val="18"/>
                <w:szCs w:val="18"/>
              </w:rPr>
            </w:pPr>
            <w:r w:rsidRPr="00B124C2">
              <w:rPr>
                <w:rFonts w:cs="Arial"/>
                <w:color w:val="000000"/>
                <w:sz w:val="18"/>
                <w:szCs w:val="18"/>
              </w:rPr>
              <w:t>kl.18.00-07.00</w:t>
            </w:r>
          </w:p>
        </w:tc>
        <w:tc>
          <w:tcPr>
            <w:tcW w:w="2835" w:type="dxa"/>
          </w:tcPr>
          <w:p w14:paraId="0F36958C" w14:textId="77777777" w:rsidR="00D2366B" w:rsidRPr="00CA52B2" w:rsidRDefault="00D2366B" w:rsidP="001D216E">
            <w:pPr>
              <w:tabs>
                <w:tab w:val="left" w:pos="1914"/>
                <w:tab w:val="left" w:pos="2127"/>
              </w:tabs>
              <w:spacing w:before="120" w:after="120"/>
              <w:ind w:left="72"/>
              <w:jc w:val="center"/>
              <w:rPr>
                <w:rFonts w:cs="Arial"/>
                <w:color w:val="000000"/>
                <w:szCs w:val="20"/>
              </w:rPr>
            </w:pPr>
            <w:r w:rsidRPr="00CA52B2">
              <w:rPr>
                <w:rFonts w:cs="Arial"/>
                <w:color w:val="000000"/>
                <w:szCs w:val="20"/>
              </w:rPr>
              <w:t>2</w:t>
            </w:r>
            <w:r>
              <w:rPr>
                <w:rFonts w:cs="Arial"/>
                <w:color w:val="000000"/>
                <w:szCs w:val="20"/>
              </w:rPr>
              <w:t>0</w:t>
            </w:r>
          </w:p>
        </w:tc>
        <w:tc>
          <w:tcPr>
            <w:tcW w:w="2268" w:type="dxa"/>
          </w:tcPr>
          <w:p w14:paraId="78A6A1D7" w14:textId="09C9B21E" w:rsidR="00D2366B" w:rsidRPr="00CA52B2" w:rsidRDefault="00D2366B" w:rsidP="001D216E">
            <w:pPr>
              <w:tabs>
                <w:tab w:val="left" w:pos="1914"/>
                <w:tab w:val="left" w:pos="2127"/>
              </w:tabs>
              <w:spacing w:before="120" w:after="120"/>
              <w:ind w:left="77"/>
              <w:jc w:val="center"/>
              <w:rPr>
                <w:rFonts w:cs="Arial"/>
                <w:color w:val="000000"/>
                <w:szCs w:val="20"/>
              </w:rPr>
            </w:pPr>
            <w:r>
              <w:rPr>
                <w:rFonts w:cs="Arial"/>
                <w:color w:val="000000"/>
                <w:szCs w:val="20"/>
              </w:rPr>
              <w:t>85</w:t>
            </w:r>
          </w:p>
        </w:tc>
      </w:tr>
      <w:tr w:rsidR="00D2366B" w:rsidRPr="00CA52B2" w14:paraId="1B88A88B" w14:textId="2B9BA6FF" w:rsidTr="00B124C2">
        <w:trPr>
          <w:cantSplit/>
          <w:trHeight w:val="535"/>
        </w:trPr>
        <w:tc>
          <w:tcPr>
            <w:tcW w:w="1280" w:type="dxa"/>
            <w:vMerge/>
          </w:tcPr>
          <w:p w14:paraId="611C8FDC" w14:textId="77777777" w:rsidR="00D2366B" w:rsidRPr="00B124C2" w:rsidRDefault="00D2366B" w:rsidP="000B7970">
            <w:pPr>
              <w:tabs>
                <w:tab w:val="left" w:pos="2127"/>
              </w:tabs>
              <w:spacing w:before="120" w:after="120"/>
              <w:ind w:right="425"/>
              <w:rPr>
                <w:rFonts w:cs="Arial"/>
                <w:b/>
                <w:color w:val="000000"/>
                <w:sz w:val="18"/>
                <w:szCs w:val="18"/>
                <w:u w:val="single"/>
              </w:rPr>
            </w:pPr>
          </w:p>
        </w:tc>
        <w:tc>
          <w:tcPr>
            <w:tcW w:w="2189" w:type="dxa"/>
          </w:tcPr>
          <w:p w14:paraId="1FC7C510" w14:textId="77777777" w:rsidR="00D2366B" w:rsidRPr="00B124C2" w:rsidRDefault="00D2366B" w:rsidP="000B7970">
            <w:pPr>
              <w:tabs>
                <w:tab w:val="left" w:pos="2127"/>
              </w:tabs>
              <w:spacing w:before="120" w:after="120"/>
              <w:ind w:left="72" w:right="-71"/>
              <w:rPr>
                <w:rFonts w:cs="Arial"/>
                <w:color w:val="000000"/>
                <w:sz w:val="18"/>
                <w:szCs w:val="18"/>
              </w:rPr>
            </w:pPr>
            <w:r w:rsidRPr="00B124C2">
              <w:rPr>
                <w:rFonts w:cs="Arial"/>
                <w:color w:val="000000"/>
                <w:sz w:val="18"/>
                <w:szCs w:val="18"/>
              </w:rPr>
              <w:t>kl. 07.00-18.00</w:t>
            </w:r>
          </w:p>
        </w:tc>
        <w:tc>
          <w:tcPr>
            <w:tcW w:w="2835" w:type="dxa"/>
          </w:tcPr>
          <w:p w14:paraId="4DDFBDFE" w14:textId="77777777" w:rsidR="00D2366B" w:rsidRPr="00CA52B2" w:rsidRDefault="00D2366B" w:rsidP="001D216E">
            <w:pPr>
              <w:tabs>
                <w:tab w:val="left" w:pos="1914"/>
                <w:tab w:val="left" w:pos="2127"/>
              </w:tabs>
              <w:spacing w:before="120" w:after="120"/>
              <w:ind w:left="72"/>
              <w:jc w:val="center"/>
              <w:rPr>
                <w:rFonts w:cs="Arial"/>
                <w:color w:val="000000"/>
                <w:szCs w:val="20"/>
              </w:rPr>
            </w:pPr>
            <w:r>
              <w:rPr>
                <w:rFonts w:cs="Arial"/>
                <w:color w:val="000000"/>
                <w:szCs w:val="20"/>
              </w:rPr>
              <w:t>25</w:t>
            </w:r>
          </w:p>
        </w:tc>
        <w:tc>
          <w:tcPr>
            <w:tcW w:w="2268" w:type="dxa"/>
          </w:tcPr>
          <w:p w14:paraId="0D626213" w14:textId="61B5B5C1" w:rsidR="00D2366B" w:rsidRDefault="00D2366B" w:rsidP="001D216E">
            <w:pPr>
              <w:tabs>
                <w:tab w:val="left" w:pos="1914"/>
                <w:tab w:val="left" w:pos="2127"/>
              </w:tabs>
              <w:spacing w:before="120" w:after="120"/>
              <w:ind w:left="77"/>
              <w:jc w:val="center"/>
              <w:rPr>
                <w:rFonts w:cs="Arial"/>
                <w:color w:val="000000"/>
                <w:szCs w:val="20"/>
              </w:rPr>
            </w:pPr>
            <w:r>
              <w:rPr>
                <w:rFonts w:cs="Arial"/>
                <w:color w:val="000000"/>
                <w:szCs w:val="20"/>
              </w:rPr>
              <w:t>85</w:t>
            </w:r>
          </w:p>
        </w:tc>
      </w:tr>
      <w:tr w:rsidR="00D2366B" w:rsidRPr="00CA52B2" w14:paraId="5EEF5D28" w14:textId="125939CA" w:rsidTr="00B124C2">
        <w:trPr>
          <w:cantSplit/>
          <w:trHeight w:val="833"/>
        </w:trPr>
        <w:tc>
          <w:tcPr>
            <w:tcW w:w="3469" w:type="dxa"/>
            <w:gridSpan w:val="2"/>
          </w:tcPr>
          <w:p w14:paraId="64B6AC38" w14:textId="77777777" w:rsidR="00D2366B" w:rsidRPr="00B124C2" w:rsidRDefault="00D2366B" w:rsidP="000B7970">
            <w:pPr>
              <w:tabs>
                <w:tab w:val="left" w:pos="2127"/>
              </w:tabs>
              <w:spacing w:before="120" w:after="120"/>
              <w:ind w:left="72" w:right="-71"/>
              <w:rPr>
                <w:rFonts w:cs="Arial"/>
                <w:color w:val="000000"/>
                <w:sz w:val="18"/>
                <w:szCs w:val="18"/>
              </w:rPr>
            </w:pPr>
            <w:r w:rsidRPr="00B124C2">
              <w:rPr>
                <w:rFonts w:cs="Arial"/>
                <w:color w:val="000000"/>
                <w:sz w:val="18"/>
                <w:szCs w:val="18"/>
              </w:rPr>
              <w:t>Kontorer, undervisningslokaler og andre lignende støjfølsomme rum</w:t>
            </w:r>
          </w:p>
        </w:tc>
        <w:tc>
          <w:tcPr>
            <w:tcW w:w="2835" w:type="dxa"/>
          </w:tcPr>
          <w:p w14:paraId="4EF9C45F" w14:textId="77777777" w:rsidR="00D2366B" w:rsidRPr="00CA52B2" w:rsidRDefault="00D2366B" w:rsidP="001D216E">
            <w:pPr>
              <w:tabs>
                <w:tab w:val="left" w:pos="1914"/>
                <w:tab w:val="left" w:pos="2127"/>
              </w:tabs>
              <w:spacing w:before="120" w:after="120"/>
              <w:ind w:left="72"/>
              <w:jc w:val="center"/>
              <w:rPr>
                <w:rFonts w:cs="Arial"/>
                <w:color w:val="000000"/>
                <w:szCs w:val="20"/>
              </w:rPr>
            </w:pPr>
            <w:r>
              <w:rPr>
                <w:rFonts w:cs="Arial"/>
                <w:color w:val="000000"/>
                <w:szCs w:val="20"/>
              </w:rPr>
              <w:t>30</w:t>
            </w:r>
          </w:p>
        </w:tc>
        <w:tc>
          <w:tcPr>
            <w:tcW w:w="2268" w:type="dxa"/>
          </w:tcPr>
          <w:p w14:paraId="040AA76B" w14:textId="19632839" w:rsidR="00D2366B" w:rsidRDefault="00D2366B" w:rsidP="001D216E">
            <w:pPr>
              <w:tabs>
                <w:tab w:val="left" w:pos="1914"/>
                <w:tab w:val="left" w:pos="2127"/>
              </w:tabs>
              <w:spacing w:before="120" w:after="120"/>
              <w:ind w:left="77"/>
              <w:jc w:val="center"/>
              <w:rPr>
                <w:rFonts w:cs="Arial"/>
                <w:color w:val="000000"/>
                <w:szCs w:val="20"/>
              </w:rPr>
            </w:pPr>
            <w:r>
              <w:rPr>
                <w:rFonts w:cs="Arial"/>
                <w:color w:val="000000"/>
                <w:szCs w:val="20"/>
              </w:rPr>
              <w:t>85</w:t>
            </w:r>
          </w:p>
        </w:tc>
      </w:tr>
      <w:tr w:rsidR="00D2366B" w:rsidRPr="00CA52B2" w14:paraId="5EF0A240" w14:textId="27C56DB8" w:rsidTr="00B124C2">
        <w:trPr>
          <w:cantSplit/>
          <w:trHeight w:val="521"/>
        </w:trPr>
        <w:tc>
          <w:tcPr>
            <w:tcW w:w="3469" w:type="dxa"/>
            <w:gridSpan w:val="2"/>
          </w:tcPr>
          <w:p w14:paraId="1FD5AFE9" w14:textId="77777777" w:rsidR="00D2366B" w:rsidRPr="00B124C2" w:rsidRDefault="00D2366B" w:rsidP="000B7970">
            <w:pPr>
              <w:tabs>
                <w:tab w:val="left" w:pos="2127"/>
              </w:tabs>
              <w:spacing w:before="120" w:after="120"/>
              <w:ind w:left="72" w:right="-71"/>
              <w:rPr>
                <w:rFonts w:cs="Arial"/>
                <w:color w:val="000000"/>
                <w:sz w:val="18"/>
                <w:szCs w:val="18"/>
              </w:rPr>
            </w:pPr>
            <w:r w:rsidRPr="00B124C2">
              <w:rPr>
                <w:rFonts w:cs="Arial"/>
                <w:color w:val="000000"/>
                <w:sz w:val="18"/>
                <w:szCs w:val="18"/>
              </w:rPr>
              <w:t>Øvrige rum i virksomheder</w:t>
            </w:r>
          </w:p>
        </w:tc>
        <w:tc>
          <w:tcPr>
            <w:tcW w:w="2835" w:type="dxa"/>
          </w:tcPr>
          <w:p w14:paraId="63CA3218" w14:textId="77777777" w:rsidR="00D2366B" w:rsidRPr="00CA52B2" w:rsidRDefault="00D2366B" w:rsidP="001D216E">
            <w:pPr>
              <w:tabs>
                <w:tab w:val="left" w:pos="1914"/>
                <w:tab w:val="left" w:pos="2127"/>
              </w:tabs>
              <w:spacing w:before="120" w:after="120"/>
              <w:ind w:left="72"/>
              <w:jc w:val="center"/>
              <w:rPr>
                <w:rFonts w:cs="Arial"/>
                <w:color w:val="000000"/>
                <w:szCs w:val="20"/>
              </w:rPr>
            </w:pPr>
            <w:r>
              <w:rPr>
                <w:rFonts w:cs="Arial"/>
                <w:color w:val="000000"/>
                <w:szCs w:val="20"/>
              </w:rPr>
              <w:t>35</w:t>
            </w:r>
          </w:p>
        </w:tc>
        <w:tc>
          <w:tcPr>
            <w:tcW w:w="2268" w:type="dxa"/>
          </w:tcPr>
          <w:p w14:paraId="5C0EE803" w14:textId="18559D3A" w:rsidR="00D2366B" w:rsidRDefault="00D2366B" w:rsidP="001D216E">
            <w:pPr>
              <w:tabs>
                <w:tab w:val="left" w:pos="1914"/>
                <w:tab w:val="left" w:pos="2127"/>
              </w:tabs>
              <w:spacing w:before="120" w:after="120"/>
              <w:ind w:left="77"/>
              <w:jc w:val="center"/>
              <w:rPr>
                <w:rFonts w:cs="Arial"/>
                <w:color w:val="000000"/>
                <w:szCs w:val="20"/>
              </w:rPr>
            </w:pPr>
            <w:r>
              <w:rPr>
                <w:rFonts w:cs="Arial"/>
                <w:color w:val="000000"/>
                <w:szCs w:val="20"/>
              </w:rPr>
              <w:t>90</w:t>
            </w:r>
          </w:p>
        </w:tc>
      </w:tr>
    </w:tbl>
    <w:p w14:paraId="5AED7BD7" w14:textId="77777777" w:rsidR="00987787" w:rsidRPr="00CA52B2" w:rsidRDefault="00987787" w:rsidP="00987787">
      <w:pPr>
        <w:ind w:right="-3"/>
        <w:rPr>
          <w:rFonts w:cs="Arial"/>
          <w:color w:val="000000"/>
          <w:szCs w:val="20"/>
        </w:rPr>
      </w:pPr>
      <w:r w:rsidRPr="00CA52B2">
        <w:rPr>
          <w:rFonts w:cs="Arial"/>
          <w:color w:val="000000"/>
          <w:szCs w:val="20"/>
        </w:rPr>
        <w:lastRenderedPageBreak/>
        <w:t xml:space="preserve">Ovennævnte støjgrænser gælder indendørs i det mest støjbelastede rum i bygninger udenfor </w:t>
      </w:r>
      <w:r>
        <w:rPr>
          <w:rFonts w:cs="Arial"/>
          <w:color w:val="000000"/>
          <w:szCs w:val="20"/>
        </w:rPr>
        <w:t xml:space="preserve">virksomhedens </w:t>
      </w:r>
      <w:r w:rsidRPr="00CA52B2">
        <w:rPr>
          <w:rFonts w:cs="Arial"/>
          <w:color w:val="000000"/>
          <w:szCs w:val="20"/>
        </w:rPr>
        <w:t>grund</w:t>
      </w:r>
      <w:r>
        <w:rPr>
          <w:rFonts w:cs="Arial"/>
          <w:color w:val="000000"/>
          <w:szCs w:val="20"/>
        </w:rPr>
        <w:t xml:space="preserve">. Støjgrænserne </w:t>
      </w:r>
      <w:r w:rsidRPr="00CA52B2">
        <w:rPr>
          <w:rFonts w:cs="Arial"/>
          <w:color w:val="000000"/>
          <w:szCs w:val="20"/>
        </w:rPr>
        <w:t>gælder for ækvivalentniveauet over et måletidsrum på 10 min, hvor støjen er kraftigst.</w:t>
      </w:r>
    </w:p>
    <w:p w14:paraId="563D2B7C" w14:textId="77777777" w:rsidR="009170C0" w:rsidRDefault="009170C0" w:rsidP="00987787">
      <w:pPr>
        <w:tabs>
          <w:tab w:val="left" w:pos="2127"/>
        </w:tabs>
        <w:spacing w:after="120"/>
        <w:ind w:right="425"/>
        <w:jc w:val="both"/>
        <w:rPr>
          <w:rFonts w:cs="Arial"/>
          <w:b/>
          <w:bCs/>
          <w:color w:val="000000"/>
          <w:szCs w:val="20"/>
          <w:u w:val="single"/>
        </w:rPr>
      </w:pPr>
    </w:p>
    <w:p w14:paraId="2AE1987D" w14:textId="77777777" w:rsidR="00987787" w:rsidRPr="00CA52B2" w:rsidRDefault="00987787" w:rsidP="00987787">
      <w:pPr>
        <w:rPr>
          <w:b/>
          <w:szCs w:val="20"/>
        </w:rPr>
      </w:pPr>
      <w:r>
        <w:rPr>
          <w:b/>
          <w:szCs w:val="20"/>
        </w:rPr>
        <w:t>Vibrationer</w:t>
      </w:r>
    </w:p>
    <w:p w14:paraId="2BA3C648" w14:textId="2530B91D" w:rsidR="00987787" w:rsidRPr="00CA52B2" w:rsidRDefault="00987787" w:rsidP="00A97834">
      <w:pPr>
        <w:pStyle w:val="Overskrift3"/>
      </w:pPr>
      <w:r>
        <w:t>For vibrationer gælder følgende grænser</w:t>
      </w:r>
      <w:r w:rsidRPr="00CA52B2">
        <w:t>.</w:t>
      </w:r>
      <w:r w:rsidRPr="00D03B09">
        <w:t xml:space="preserve"> </w:t>
      </w:r>
      <w:r w:rsidR="00AB564E" w:rsidRPr="0033533B">
        <w:rPr>
          <w:b/>
          <w:sz w:val="22"/>
          <w:szCs w:val="32"/>
        </w:rPr>
        <w:t>□</w:t>
      </w:r>
    </w:p>
    <w:p w14:paraId="44FA8DF3" w14:textId="77777777" w:rsidR="00987787" w:rsidRPr="00CA52B2" w:rsidRDefault="00987787" w:rsidP="00987787">
      <w:pPr>
        <w:pStyle w:val="Typografi3"/>
        <w:rPr>
          <w:rFonts w:ascii="Verdana" w:hAnsi="Verdana" w:cs="Arial"/>
          <w:color w:val="000000"/>
          <w:sz w:val="20"/>
        </w:rPr>
      </w:pPr>
    </w:p>
    <w:tbl>
      <w:tblPr>
        <w:tblW w:w="8363"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3260"/>
      </w:tblGrid>
      <w:tr w:rsidR="00987787" w:rsidRPr="00CA52B2" w14:paraId="083562A3" w14:textId="77777777" w:rsidTr="000B7970">
        <w:tc>
          <w:tcPr>
            <w:tcW w:w="5103" w:type="dxa"/>
            <w:tcBorders>
              <w:bottom w:val="single" w:sz="4" w:space="0" w:color="auto"/>
            </w:tcBorders>
            <w:shd w:val="clear" w:color="auto" w:fill="FFFFFF" w:themeFill="background1"/>
          </w:tcPr>
          <w:p w14:paraId="5B247C4A" w14:textId="77777777" w:rsidR="00987787" w:rsidRPr="00CA52B2" w:rsidRDefault="00987787" w:rsidP="000B7970">
            <w:pPr>
              <w:tabs>
                <w:tab w:val="left" w:pos="2127"/>
              </w:tabs>
              <w:spacing w:before="120" w:after="120"/>
              <w:ind w:left="72" w:right="72"/>
              <w:jc w:val="center"/>
              <w:rPr>
                <w:rFonts w:cs="Arial"/>
                <w:b/>
                <w:bCs/>
                <w:color w:val="000000"/>
                <w:szCs w:val="20"/>
              </w:rPr>
            </w:pPr>
            <w:r w:rsidRPr="00CA52B2">
              <w:rPr>
                <w:rFonts w:cs="Arial"/>
                <w:b/>
                <w:bCs/>
                <w:color w:val="000000"/>
                <w:szCs w:val="20"/>
              </w:rPr>
              <w:t>Anvendelse</w:t>
            </w:r>
          </w:p>
        </w:tc>
        <w:tc>
          <w:tcPr>
            <w:tcW w:w="3260" w:type="dxa"/>
            <w:tcBorders>
              <w:bottom w:val="single" w:sz="4" w:space="0" w:color="auto"/>
            </w:tcBorders>
            <w:shd w:val="clear" w:color="auto" w:fill="FFFFFF" w:themeFill="background1"/>
          </w:tcPr>
          <w:p w14:paraId="21C11AFF" w14:textId="77777777" w:rsidR="00987787" w:rsidRPr="00CA52B2" w:rsidRDefault="00987787" w:rsidP="000B7970">
            <w:pPr>
              <w:tabs>
                <w:tab w:val="left" w:pos="2128"/>
                <w:tab w:val="left" w:pos="2340"/>
              </w:tabs>
              <w:spacing w:before="120" w:after="120"/>
              <w:ind w:left="74"/>
              <w:jc w:val="center"/>
              <w:rPr>
                <w:rFonts w:cs="Arial"/>
                <w:b/>
                <w:bCs/>
                <w:color w:val="000000"/>
                <w:szCs w:val="20"/>
              </w:rPr>
            </w:pPr>
            <w:r>
              <w:rPr>
                <w:rFonts w:cs="Arial"/>
                <w:b/>
                <w:bCs/>
                <w:color w:val="000000"/>
                <w:szCs w:val="20"/>
              </w:rPr>
              <w:t>V</w:t>
            </w:r>
            <w:r w:rsidRPr="00CA52B2">
              <w:rPr>
                <w:rFonts w:cs="Arial"/>
                <w:b/>
                <w:bCs/>
                <w:color w:val="000000"/>
                <w:szCs w:val="20"/>
              </w:rPr>
              <w:t xml:space="preserve">ægtet </w:t>
            </w:r>
            <w:r>
              <w:rPr>
                <w:rFonts w:cs="Arial"/>
                <w:b/>
                <w:bCs/>
                <w:color w:val="000000"/>
                <w:szCs w:val="20"/>
              </w:rPr>
              <w:t>accelerationsniveau. L</w:t>
            </w:r>
            <w:r>
              <w:rPr>
                <w:rFonts w:cs="Arial"/>
                <w:b/>
                <w:bCs/>
                <w:color w:val="000000"/>
                <w:szCs w:val="20"/>
                <w:vertAlign w:val="subscript"/>
              </w:rPr>
              <w:t>aw</w:t>
            </w:r>
            <w:r>
              <w:rPr>
                <w:rFonts w:cs="Arial"/>
                <w:b/>
                <w:bCs/>
                <w:color w:val="000000"/>
                <w:szCs w:val="20"/>
              </w:rPr>
              <w:t xml:space="preserve"> i </w:t>
            </w:r>
            <w:r w:rsidRPr="00CA52B2">
              <w:rPr>
                <w:rFonts w:cs="Arial"/>
                <w:b/>
                <w:bCs/>
                <w:color w:val="000000"/>
                <w:szCs w:val="20"/>
              </w:rPr>
              <w:t>dB</w:t>
            </w:r>
          </w:p>
        </w:tc>
      </w:tr>
      <w:tr w:rsidR="00987787" w:rsidRPr="00CA52B2" w14:paraId="5D6FE0F3" w14:textId="77777777" w:rsidTr="000B7970">
        <w:trPr>
          <w:cantSplit/>
        </w:trPr>
        <w:tc>
          <w:tcPr>
            <w:tcW w:w="5103" w:type="dxa"/>
          </w:tcPr>
          <w:p w14:paraId="0315AAF6" w14:textId="77777777" w:rsidR="00987787" w:rsidRDefault="00987787" w:rsidP="000B7970">
            <w:pPr>
              <w:tabs>
                <w:tab w:val="left" w:pos="2127"/>
              </w:tabs>
              <w:spacing w:before="120" w:after="120"/>
              <w:ind w:left="72" w:right="-71"/>
              <w:rPr>
                <w:rFonts w:cs="Arial"/>
                <w:color w:val="000000"/>
                <w:szCs w:val="20"/>
              </w:rPr>
            </w:pPr>
            <w:r>
              <w:rPr>
                <w:rFonts w:cs="Arial"/>
                <w:color w:val="000000"/>
                <w:szCs w:val="20"/>
              </w:rPr>
              <w:t>Boliger i boligområder (hele døgnet)</w:t>
            </w:r>
          </w:p>
          <w:p w14:paraId="714C4521" w14:textId="77777777" w:rsidR="00987787" w:rsidRDefault="00987787" w:rsidP="000B7970">
            <w:pPr>
              <w:tabs>
                <w:tab w:val="left" w:pos="2127"/>
              </w:tabs>
              <w:spacing w:before="120" w:after="120"/>
              <w:ind w:left="72" w:right="-71"/>
              <w:rPr>
                <w:rFonts w:cs="Arial"/>
                <w:color w:val="000000"/>
                <w:szCs w:val="20"/>
              </w:rPr>
            </w:pPr>
            <w:r>
              <w:rPr>
                <w:rFonts w:cs="Arial"/>
                <w:color w:val="000000"/>
                <w:szCs w:val="20"/>
              </w:rPr>
              <w:t>Boliger i blandet bolig/erhvervsområde kl. 18-7</w:t>
            </w:r>
          </w:p>
          <w:p w14:paraId="1604F1D0" w14:textId="77777777" w:rsidR="00987787" w:rsidRPr="00CA52B2" w:rsidRDefault="00987787" w:rsidP="000B7970">
            <w:pPr>
              <w:tabs>
                <w:tab w:val="left" w:pos="2127"/>
              </w:tabs>
              <w:spacing w:before="120" w:after="120"/>
              <w:ind w:left="72" w:right="-71"/>
              <w:rPr>
                <w:rFonts w:cs="Arial"/>
                <w:color w:val="000000"/>
                <w:szCs w:val="20"/>
              </w:rPr>
            </w:pPr>
            <w:r>
              <w:rPr>
                <w:rFonts w:cs="Arial"/>
                <w:color w:val="000000"/>
                <w:szCs w:val="20"/>
              </w:rPr>
              <w:t>Børneinstitutioner og lignende</w:t>
            </w:r>
          </w:p>
        </w:tc>
        <w:tc>
          <w:tcPr>
            <w:tcW w:w="3260" w:type="dxa"/>
          </w:tcPr>
          <w:p w14:paraId="56BD757A" w14:textId="77777777" w:rsidR="00987787" w:rsidRDefault="00987787" w:rsidP="000B7970">
            <w:pPr>
              <w:tabs>
                <w:tab w:val="left" w:pos="2127"/>
                <w:tab w:val="left" w:pos="2340"/>
              </w:tabs>
              <w:spacing w:before="120" w:after="120"/>
              <w:ind w:left="72"/>
              <w:jc w:val="center"/>
              <w:rPr>
                <w:rFonts w:cs="Arial"/>
                <w:color w:val="000000"/>
                <w:szCs w:val="20"/>
              </w:rPr>
            </w:pPr>
          </w:p>
          <w:p w14:paraId="3D50BD03" w14:textId="77777777" w:rsidR="00987787" w:rsidRPr="00CA52B2" w:rsidRDefault="00987787" w:rsidP="000B7970">
            <w:pPr>
              <w:tabs>
                <w:tab w:val="left" w:pos="2127"/>
                <w:tab w:val="left" w:pos="2340"/>
              </w:tabs>
              <w:spacing w:before="120" w:after="120"/>
              <w:ind w:left="72"/>
              <w:jc w:val="center"/>
              <w:rPr>
                <w:rFonts w:cs="Arial"/>
                <w:color w:val="000000"/>
                <w:szCs w:val="20"/>
              </w:rPr>
            </w:pPr>
            <w:r>
              <w:rPr>
                <w:rFonts w:cs="Arial"/>
                <w:color w:val="000000"/>
                <w:szCs w:val="20"/>
              </w:rPr>
              <w:t>75</w:t>
            </w:r>
          </w:p>
        </w:tc>
      </w:tr>
      <w:tr w:rsidR="00987787" w:rsidRPr="00CA52B2" w14:paraId="398348AF" w14:textId="77777777" w:rsidTr="000B7970">
        <w:trPr>
          <w:cantSplit/>
        </w:trPr>
        <w:tc>
          <w:tcPr>
            <w:tcW w:w="5103" w:type="dxa"/>
          </w:tcPr>
          <w:p w14:paraId="2815A159" w14:textId="77777777" w:rsidR="00987787" w:rsidRDefault="00987787" w:rsidP="000B7970">
            <w:pPr>
              <w:tabs>
                <w:tab w:val="left" w:pos="2127"/>
              </w:tabs>
              <w:spacing w:before="120" w:after="120"/>
              <w:ind w:left="72" w:right="-71"/>
              <w:rPr>
                <w:rFonts w:cs="Arial"/>
                <w:color w:val="000000"/>
                <w:szCs w:val="20"/>
              </w:rPr>
            </w:pPr>
            <w:r>
              <w:rPr>
                <w:rFonts w:cs="Arial"/>
                <w:color w:val="000000"/>
                <w:szCs w:val="20"/>
              </w:rPr>
              <w:t>Boliger i blandet bolig/erhvervsområde kl. 7-18</w:t>
            </w:r>
          </w:p>
          <w:p w14:paraId="60DB895B" w14:textId="77777777" w:rsidR="00987787" w:rsidRPr="00CA52B2" w:rsidRDefault="00987787" w:rsidP="000B7970">
            <w:pPr>
              <w:tabs>
                <w:tab w:val="left" w:pos="2127"/>
              </w:tabs>
              <w:spacing w:before="120" w:after="120"/>
              <w:ind w:left="72" w:right="-71"/>
              <w:rPr>
                <w:rFonts w:cs="Arial"/>
                <w:color w:val="000000"/>
                <w:szCs w:val="20"/>
              </w:rPr>
            </w:pPr>
            <w:r>
              <w:rPr>
                <w:rFonts w:cs="Arial"/>
                <w:color w:val="000000"/>
                <w:szCs w:val="20"/>
              </w:rPr>
              <w:t>Kontorer, undervisningslokaler o.l.</w:t>
            </w:r>
          </w:p>
        </w:tc>
        <w:tc>
          <w:tcPr>
            <w:tcW w:w="3260" w:type="dxa"/>
          </w:tcPr>
          <w:p w14:paraId="61314079" w14:textId="77777777" w:rsidR="00987787" w:rsidRPr="00CA52B2" w:rsidRDefault="00987787" w:rsidP="000B7970">
            <w:pPr>
              <w:tabs>
                <w:tab w:val="left" w:pos="2127"/>
                <w:tab w:val="left" w:pos="2340"/>
              </w:tabs>
              <w:spacing w:before="120" w:after="120"/>
              <w:ind w:left="72"/>
              <w:jc w:val="center"/>
              <w:rPr>
                <w:rFonts w:cs="Arial"/>
                <w:color w:val="000000"/>
                <w:szCs w:val="20"/>
              </w:rPr>
            </w:pPr>
            <w:r>
              <w:rPr>
                <w:rFonts w:cs="Arial"/>
                <w:color w:val="000000"/>
                <w:szCs w:val="20"/>
              </w:rPr>
              <w:t>80</w:t>
            </w:r>
          </w:p>
        </w:tc>
      </w:tr>
      <w:tr w:rsidR="00987787" w:rsidRPr="00CA52B2" w14:paraId="0CDEA98A" w14:textId="77777777" w:rsidTr="000B7970">
        <w:trPr>
          <w:cantSplit/>
        </w:trPr>
        <w:tc>
          <w:tcPr>
            <w:tcW w:w="5103" w:type="dxa"/>
          </w:tcPr>
          <w:p w14:paraId="7C883C89" w14:textId="77777777" w:rsidR="00987787" w:rsidRPr="00CA52B2" w:rsidRDefault="00987787" w:rsidP="000B7970">
            <w:pPr>
              <w:tabs>
                <w:tab w:val="left" w:pos="2127"/>
              </w:tabs>
              <w:spacing w:before="120" w:after="120"/>
              <w:ind w:left="72" w:right="-71"/>
              <w:rPr>
                <w:rFonts w:cs="Arial"/>
                <w:color w:val="000000"/>
                <w:szCs w:val="20"/>
              </w:rPr>
            </w:pPr>
            <w:r>
              <w:rPr>
                <w:rFonts w:cs="Arial"/>
                <w:color w:val="000000"/>
                <w:szCs w:val="20"/>
              </w:rPr>
              <w:t>Erhvervsbebyggelse</w:t>
            </w:r>
          </w:p>
        </w:tc>
        <w:tc>
          <w:tcPr>
            <w:tcW w:w="3260" w:type="dxa"/>
          </w:tcPr>
          <w:p w14:paraId="1187413E" w14:textId="77777777" w:rsidR="00987787" w:rsidRPr="00CA52B2" w:rsidRDefault="00987787" w:rsidP="000B7970">
            <w:pPr>
              <w:tabs>
                <w:tab w:val="left" w:pos="2127"/>
                <w:tab w:val="left" w:pos="2340"/>
              </w:tabs>
              <w:spacing w:before="120" w:after="120"/>
              <w:ind w:left="72"/>
              <w:jc w:val="center"/>
              <w:rPr>
                <w:rFonts w:cs="Arial"/>
                <w:color w:val="000000"/>
                <w:szCs w:val="20"/>
              </w:rPr>
            </w:pPr>
            <w:r>
              <w:rPr>
                <w:rFonts w:cs="Arial"/>
                <w:color w:val="000000"/>
                <w:szCs w:val="20"/>
              </w:rPr>
              <w:t>85</w:t>
            </w:r>
          </w:p>
        </w:tc>
      </w:tr>
    </w:tbl>
    <w:p w14:paraId="551AC795" w14:textId="77777777" w:rsidR="00987787" w:rsidRPr="00CA52B2" w:rsidRDefault="00987787" w:rsidP="00987787">
      <w:pPr>
        <w:ind w:left="567" w:right="-3"/>
        <w:rPr>
          <w:rFonts w:cs="Arial"/>
          <w:color w:val="000000"/>
          <w:szCs w:val="20"/>
        </w:rPr>
      </w:pPr>
    </w:p>
    <w:p w14:paraId="7F677EA9" w14:textId="77777777" w:rsidR="00987787" w:rsidRDefault="00987787" w:rsidP="00987787">
      <w:pPr>
        <w:ind w:right="-3"/>
        <w:rPr>
          <w:rFonts w:cs="Arial"/>
          <w:color w:val="000000"/>
          <w:szCs w:val="20"/>
        </w:rPr>
      </w:pPr>
      <w:r>
        <w:rPr>
          <w:rFonts w:cs="Arial"/>
          <w:color w:val="000000"/>
          <w:szCs w:val="20"/>
        </w:rPr>
        <w:t>Vibrationsgrænserne gælder for det maksimale KB-vægtede accelerationsniveau med tidsvægtning S.</w:t>
      </w:r>
    </w:p>
    <w:p w14:paraId="14154ABE" w14:textId="77777777" w:rsidR="009170C0" w:rsidRDefault="009170C0" w:rsidP="00987787">
      <w:pPr>
        <w:rPr>
          <w:rStyle w:val="Fed"/>
        </w:rPr>
      </w:pPr>
    </w:p>
    <w:p w14:paraId="74C69CFD" w14:textId="03BA1070" w:rsidR="00987787" w:rsidRPr="00023472" w:rsidRDefault="00987787" w:rsidP="00987787">
      <w:pPr>
        <w:rPr>
          <w:rStyle w:val="Fed"/>
        </w:rPr>
      </w:pPr>
      <w:r w:rsidRPr="00023472">
        <w:rPr>
          <w:rStyle w:val="Fed"/>
        </w:rPr>
        <w:t>Kontrol af støj</w:t>
      </w:r>
      <w:r>
        <w:rPr>
          <w:rStyle w:val="Fed"/>
        </w:rPr>
        <w:t xml:space="preserve"> og vibrationer</w:t>
      </w:r>
    </w:p>
    <w:p w14:paraId="02818FF9" w14:textId="5ECA693C" w:rsidR="00987787" w:rsidRDefault="00987787" w:rsidP="00A97834">
      <w:pPr>
        <w:pStyle w:val="Overskrift3"/>
      </w:pPr>
      <w:r>
        <w:t xml:space="preserve">Tilsynsmyndigheden kan bestemme, at virksomheden skal dokumentere, at grænserne for støj, vibrationer </w:t>
      </w:r>
      <w:r w:rsidR="00D078D2">
        <w:t xml:space="preserve">samt </w:t>
      </w:r>
      <w:r>
        <w:t xml:space="preserve">lavfrekvent støj </w:t>
      </w:r>
      <w:r w:rsidR="00D078D2">
        <w:t xml:space="preserve">og infralyd </w:t>
      </w:r>
      <w:r>
        <w:t xml:space="preserve">er overholdt. Dokumentationen skal senest 3 måneder efter, at kravet er fremsat, tilsendes tilsynsmyndigheden sammen med oplysninger om driftsforholdene under målingen. </w:t>
      </w:r>
    </w:p>
    <w:p w14:paraId="3F7CF2E3" w14:textId="77777777" w:rsidR="00987787" w:rsidRDefault="00987787" w:rsidP="00987787"/>
    <w:p w14:paraId="377EC77C" w14:textId="77777777" w:rsidR="00987787" w:rsidRPr="00080B5C" w:rsidRDefault="00987787" w:rsidP="00987787">
      <w:pPr>
        <w:rPr>
          <w:rStyle w:val="Fed"/>
          <w:b w:val="0"/>
          <w:u w:val="single"/>
        </w:rPr>
      </w:pPr>
      <w:r w:rsidRPr="00080B5C">
        <w:rPr>
          <w:rStyle w:val="Fed"/>
          <w:b w:val="0"/>
          <w:u w:val="single"/>
        </w:rPr>
        <w:t>Krav til støjmåling</w:t>
      </w:r>
    </w:p>
    <w:p w14:paraId="15B7A270" w14:textId="77777777" w:rsidR="00987787" w:rsidRDefault="00987787" w:rsidP="00987787">
      <w:r>
        <w:t>Virksomhedens støj skal dokumenteres ved måling eller beregning efter gældende vejledninger fra Miljøstyrelsen, p.t. nr. 6/1984, Måling af ekstern støj og nr. 5/1993, beregning af ekstern støj fra virksomheder. Støjmåling skal foretages, når virksomheden er i fuld drift eller efter anden aftale med tilsynsmyndigheden.</w:t>
      </w:r>
    </w:p>
    <w:p w14:paraId="40DF539E" w14:textId="77777777" w:rsidR="00987787" w:rsidRDefault="00987787" w:rsidP="00987787"/>
    <w:p w14:paraId="52979F53" w14:textId="71069F37" w:rsidR="00987787" w:rsidRDefault="00987787" w:rsidP="00987787">
      <w:r>
        <w:t>Dokumentationen skal udføres af et målefirma, som er akkrediteret af DANAK eller godkendt af Miljøstyrelsen til "Miljømålinger ekstern støj". Støjdokumentationen skal gentages, når tilsynsmyndigheden finder det påkrævet. Hvis støjgrænserne er overholdt, kan der kun kræves én årlig støjbestemmelse. Udgifterne hertil afholdes af virksomheden.</w:t>
      </w:r>
      <w:r w:rsidRPr="000A39B4">
        <w:t xml:space="preserve"> </w:t>
      </w:r>
    </w:p>
    <w:p w14:paraId="1DC82592" w14:textId="1FC40DDF" w:rsidR="00987787" w:rsidRDefault="00987787" w:rsidP="00987787"/>
    <w:p w14:paraId="3F54DA7C" w14:textId="77777777" w:rsidR="00CB3366" w:rsidRDefault="00CB3366" w:rsidP="00987787"/>
    <w:p w14:paraId="22561387" w14:textId="62727307" w:rsidR="00987787" w:rsidRDefault="00987787" w:rsidP="00987787">
      <w:pPr>
        <w:spacing w:after="120"/>
        <w:rPr>
          <w:u w:val="single"/>
        </w:rPr>
      </w:pPr>
      <w:r>
        <w:rPr>
          <w:u w:val="single"/>
        </w:rPr>
        <w:lastRenderedPageBreak/>
        <w:t>Krav til vibrationsmålinger og målinger af lavfrekvent støj</w:t>
      </w:r>
      <w:r w:rsidR="00D078D2">
        <w:rPr>
          <w:u w:val="single"/>
        </w:rPr>
        <w:t xml:space="preserve"> samt infralyd</w:t>
      </w:r>
    </w:p>
    <w:p w14:paraId="5B37F271" w14:textId="3829DC33" w:rsidR="00987787" w:rsidRDefault="00987787" w:rsidP="00987787">
      <w:r>
        <w:t xml:space="preserve">Målingerne skal udføres efter retningslinjerne i gældende retningslinjer p.t. Miljøstyrelsens orientering nr. 9 fra 1997 om lavfrekvent støj, infralyd og vibrationer i eksternt miljø. </w:t>
      </w:r>
      <w:r w:rsidR="00B63457" w:rsidRPr="001D216E">
        <w:t>●</w:t>
      </w:r>
    </w:p>
    <w:p w14:paraId="5AB50D18" w14:textId="77777777" w:rsidR="00987787" w:rsidRDefault="00987787" w:rsidP="00987787"/>
    <w:p w14:paraId="6EC43D77" w14:textId="77777777" w:rsidR="00987787" w:rsidRPr="00023472" w:rsidRDefault="00987787" w:rsidP="00987787">
      <w:pPr>
        <w:rPr>
          <w:rStyle w:val="Fed"/>
        </w:rPr>
      </w:pPr>
      <w:r w:rsidRPr="00023472">
        <w:rPr>
          <w:rStyle w:val="Fed"/>
        </w:rPr>
        <w:t>Definition på overholdte støjgrænser</w:t>
      </w:r>
    </w:p>
    <w:p w14:paraId="7976DFB6" w14:textId="69BEBC2F" w:rsidR="00987787" w:rsidRDefault="00987787" w:rsidP="00A97834">
      <w:pPr>
        <w:pStyle w:val="Overskrift3"/>
      </w:pPr>
      <w:r>
        <w:t xml:space="preserve">Grænseværdier for </w:t>
      </w:r>
      <w:r w:rsidR="00CF0926">
        <w:t xml:space="preserve">ekstern </w:t>
      </w:r>
      <w:r>
        <w:t>støj anses for overholdt, hvis målte eller beregnede værdier fratrukket ubestemtheden er mindre end eller lig med grænseværdien. Målingernes og beregningernes samlede ubestemthed fastsættes i overensstemmelse med Miljøstyrelsens vejledninger. Ubestemtheden må ikke være over 3 dB(A). ●</w:t>
      </w:r>
    </w:p>
    <w:p w14:paraId="45E851A7" w14:textId="77777777" w:rsidR="00080B5C" w:rsidRDefault="00080B5C" w:rsidP="00987787"/>
    <w:p w14:paraId="3C0EA7FC" w14:textId="77777777" w:rsidR="00987787" w:rsidRDefault="00987787" w:rsidP="00987787">
      <w:pPr>
        <w:pStyle w:val="Overskrift2"/>
        <w:spacing w:after="240"/>
        <w:ind w:left="431" w:hanging="431"/>
      </w:pPr>
      <w:bookmarkStart w:id="37" w:name="_Toc196633711"/>
      <w:bookmarkStart w:id="38" w:name="_Toc184712001"/>
      <w:bookmarkStart w:id="39" w:name="_Toc199756236"/>
      <w:bookmarkStart w:id="40" w:name="_Toc383156281"/>
      <w:bookmarkStart w:id="41" w:name="_Toc3784674"/>
      <w:r>
        <w:t>Luft</w:t>
      </w:r>
      <w:bookmarkEnd w:id="37"/>
      <w:bookmarkEnd w:id="38"/>
      <w:bookmarkEnd w:id="39"/>
      <w:bookmarkEnd w:id="40"/>
      <w:bookmarkEnd w:id="41"/>
    </w:p>
    <w:p w14:paraId="3E1F08D5" w14:textId="2FAC8F79" w:rsidR="00DE6C62" w:rsidRDefault="00DE6C62" w:rsidP="00DE6C62">
      <w:pPr>
        <w:rPr>
          <w:rStyle w:val="Fed"/>
        </w:rPr>
      </w:pPr>
      <w:r w:rsidRPr="00023472">
        <w:rPr>
          <w:rStyle w:val="Fed"/>
        </w:rPr>
        <w:t>Emissionsgrænser</w:t>
      </w:r>
      <w:r>
        <w:rPr>
          <w:rStyle w:val="Fed"/>
        </w:rPr>
        <w:t xml:space="preserve"> </w:t>
      </w:r>
    </w:p>
    <w:p w14:paraId="41A08FF1" w14:textId="5905ACEB" w:rsidR="00080B5C" w:rsidRPr="00080B5C" w:rsidRDefault="00987787" w:rsidP="00A97834">
      <w:pPr>
        <w:pStyle w:val="Overskrift3"/>
      </w:pPr>
      <w:r>
        <w:t>Emissionen af stofferne må ikke overskride de anførte grænseværdier, målt som dagligt gennemsnit eller gennemsnit for prøvetagningsperioden.</w:t>
      </w:r>
      <w:r w:rsidR="00DE6C62">
        <w:t xml:space="preserve"> </w:t>
      </w:r>
      <w:r w:rsidR="000F6B43">
        <w:t>●</w:t>
      </w:r>
    </w:p>
    <w:p w14:paraId="112A8E7A" w14:textId="77777777" w:rsidR="00987787" w:rsidRPr="00612614" w:rsidRDefault="00987787" w:rsidP="00987787">
      <w:pPr>
        <w:rPr>
          <w:lang w:eastAsia="da-DK"/>
        </w:rPr>
      </w:pPr>
    </w:p>
    <w:tbl>
      <w:tblPr>
        <w:tblW w:w="723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6"/>
        <w:gridCol w:w="4678"/>
      </w:tblGrid>
      <w:tr w:rsidR="00987787" w14:paraId="413C9771" w14:textId="77777777" w:rsidTr="000B7970">
        <w:trPr>
          <w:trHeight w:val="1090"/>
        </w:trPr>
        <w:tc>
          <w:tcPr>
            <w:tcW w:w="2556" w:type="dxa"/>
          </w:tcPr>
          <w:p w14:paraId="28A898C4" w14:textId="77777777" w:rsidR="00987787" w:rsidRPr="00C36F0B" w:rsidRDefault="00987787" w:rsidP="000B7970">
            <w:pPr>
              <w:pStyle w:val="Tabeltekst-fed"/>
              <w:spacing w:before="120" w:after="120"/>
              <w:rPr>
                <w:szCs w:val="20"/>
              </w:rPr>
            </w:pPr>
            <w:r w:rsidRPr="00C36F0B">
              <w:rPr>
                <w:szCs w:val="20"/>
              </w:rPr>
              <w:t>Stof</w:t>
            </w:r>
          </w:p>
        </w:tc>
        <w:tc>
          <w:tcPr>
            <w:tcW w:w="4678" w:type="dxa"/>
          </w:tcPr>
          <w:p w14:paraId="66F964C0" w14:textId="77777777" w:rsidR="00987787" w:rsidRDefault="00987787" w:rsidP="000B7970">
            <w:pPr>
              <w:pStyle w:val="Tabeltekst-fed"/>
              <w:spacing w:before="120" w:after="120"/>
              <w:jc w:val="center"/>
              <w:rPr>
                <w:vertAlign w:val="superscript"/>
              </w:rPr>
            </w:pPr>
            <w:r w:rsidRPr="006F23CA">
              <w:t>Emissionsgrænse</w:t>
            </w:r>
            <w:r>
              <w:t xml:space="preserve"> i mg/Nm</w:t>
            </w:r>
            <w:r>
              <w:rPr>
                <w:vertAlign w:val="superscript"/>
              </w:rPr>
              <w:t>3</w:t>
            </w:r>
          </w:p>
          <w:p w14:paraId="089B19E2" w14:textId="77777777" w:rsidR="00987787" w:rsidRDefault="00987787" w:rsidP="000B7970">
            <w:pPr>
              <w:pStyle w:val="Tabeltekst-fed"/>
              <w:spacing w:before="120" w:after="120"/>
              <w:jc w:val="center"/>
              <w:rPr>
                <w:sz w:val="24"/>
              </w:rPr>
            </w:pPr>
            <w:r>
              <w:t>(O</w:t>
            </w:r>
            <w:r>
              <w:rPr>
                <w:vertAlign w:val="subscript"/>
              </w:rPr>
              <w:t>2</w:t>
            </w:r>
            <w:r>
              <w:t>-indhold 3 %)</w:t>
            </w:r>
          </w:p>
        </w:tc>
      </w:tr>
      <w:tr w:rsidR="00987787" w14:paraId="2044D389" w14:textId="77777777" w:rsidTr="000B7970">
        <w:trPr>
          <w:trHeight w:val="360"/>
        </w:trPr>
        <w:tc>
          <w:tcPr>
            <w:tcW w:w="2556" w:type="dxa"/>
          </w:tcPr>
          <w:p w14:paraId="4C8AA790" w14:textId="77777777" w:rsidR="00987787" w:rsidRPr="00C36F0B" w:rsidRDefault="00987787" w:rsidP="000B7970">
            <w:pPr>
              <w:pStyle w:val="Tabeltekst"/>
              <w:spacing w:before="120" w:after="120"/>
              <w:rPr>
                <w:szCs w:val="20"/>
                <w:vertAlign w:val="subscript"/>
              </w:rPr>
            </w:pPr>
            <w:r w:rsidRPr="00C36F0B">
              <w:rPr>
                <w:szCs w:val="20"/>
              </w:rPr>
              <w:t>SO</w:t>
            </w:r>
            <w:r w:rsidRPr="00C36F0B">
              <w:rPr>
                <w:szCs w:val="20"/>
                <w:vertAlign w:val="subscript"/>
              </w:rPr>
              <w:t>2</w:t>
            </w:r>
          </w:p>
        </w:tc>
        <w:tc>
          <w:tcPr>
            <w:tcW w:w="4678" w:type="dxa"/>
          </w:tcPr>
          <w:p w14:paraId="7E4B0D29" w14:textId="77777777" w:rsidR="00987787" w:rsidRPr="00C36F0B" w:rsidRDefault="00987787" w:rsidP="000B7970">
            <w:pPr>
              <w:pStyle w:val="Tabeltekst"/>
              <w:spacing w:before="120" w:after="120"/>
              <w:jc w:val="center"/>
              <w:rPr>
                <w:szCs w:val="20"/>
              </w:rPr>
            </w:pPr>
            <w:r>
              <w:rPr>
                <w:szCs w:val="20"/>
              </w:rPr>
              <w:t>400</w:t>
            </w:r>
          </w:p>
        </w:tc>
      </w:tr>
      <w:tr w:rsidR="00987787" w14:paraId="0B28C149" w14:textId="77777777" w:rsidTr="000B7970">
        <w:trPr>
          <w:trHeight w:val="360"/>
        </w:trPr>
        <w:tc>
          <w:tcPr>
            <w:tcW w:w="2556" w:type="dxa"/>
          </w:tcPr>
          <w:p w14:paraId="0B73E924" w14:textId="77777777" w:rsidR="00987787" w:rsidRPr="000F2B7D" w:rsidRDefault="00987787" w:rsidP="000B7970">
            <w:pPr>
              <w:pStyle w:val="Tabeltekst"/>
              <w:spacing w:before="120" w:after="120"/>
              <w:rPr>
                <w:szCs w:val="20"/>
              </w:rPr>
            </w:pPr>
            <w:r>
              <w:rPr>
                <w:szCs w:val="20"/>
              </w:rPr>
              <w:t>NO</w:t>
            </w:r>
            <w:r>
              <w:rPr>
                <w:szCs w:val="20"/>
                <w:vertAlign w:val="subscript"/>
              </w:rPr>
              <w:t>X</w:t>
            </w:r>
            <w:r>
              <w:rPr>
                <w:szCs w:val="20"/>
              </w:rPr>
              <w:t>, målt som NO</w:t>
            </w:r>
            <w:r>
              <w:rPr>
                <w:szCs w:val="20"/>
                <w:vertAlign w:val="subscript"/>
              </w:rPr>
              <w:t>2</w:t>
            </w:r>
          </w:p>
        </w:tc>
        <w:tc>
          <w:tcPr>
            <w:tcW w:w="4678" w:type="dxa"/>
          </w:tcPr>
          <w:p w14:paraId="78C3D0A8" w14:textId="272366B5" w:rsidR="00987787" w:rsidRPr="000F2B7D" w:rsidRDefault="000F6B43" w:rsidP="000B7970">
            <w:pPr>
              <w:pStyle w:val="Tabeltekst"/>
              <w:spacing w:before="120" w:after="120"/>
              <w:jc w:val="center"/>
              <w:rPr>
                <w:szCs w:val="20"/>
              </w:rPr>
            </w:pPr>
            <w:r>
              <w:rPr>
                <w:szCs w:val="20"/>
              </w:rPr>
              <w:t>225</w:t>
            </w:r>
          </w:p>
        </w:tc>
      </w:tr>
      <w:tr w:rsidR="00987787" w14:paraId="4AA3229D" w14:textId="77777777" w:rsidTr="000B7970">
        <w:trPr>
          <w:trHeight w:val="360"/>
        </w:trPr>
        <w:tc>
          <w:tcPr>
            <w:tcW w:w="2556" w:type="dxa"/>
          </w:tcPr>
          <w:p w14:paraId="358BB190" w14:textId="77777777" w:rsidR="00987787" w:rsidRPr="000F2B7D" w:rsidRDefault="00987787" w:rsidP="000B7970">
            <w:pPr>
              <w:pStyle w:val="Tabeltekst"/>
              <w:spacing w:before="120" w:after="120"/>
              <w:rPr>
                <w:szCs w:val="20"/>
              </w:rPr>
            </w:pPr>
            <w:r w:rsidRPr="000F2B7D">
              <w:rPr>
                <w:szCs w:val="20"/>
              </w:rPr>
              <w:t>Støv</w:t>
            </w:r>
          </w:p>
        </w:tc>
        <w:tc>
          <w:tcPr>
            <w:tcW w:w="4678" w:type="dxa"/>
          </w:tcPr>
          <w:p w14:paraId="4B27A2F3" w14:textId="7A3F1843" w:rsidR="00987787" w:rsidRPr="000F2B7D" w:rsidRDefault="00D51DCE" w:rsidP="000B7970">
            <w:pPr>
              <w:pStyle w:val="Tabeltekst"/>
              <w:spacing w:before="120" w:after="120"/>
              <w:jc w:val="center"/>
              <w:rPr>
                <w:szCs w:val="20"/>
              </w:rPr>
            </w:pPr>
            <w:r>
              <w:rPr>
                <w:szCs w:val="20"/>
              </w:rPr>
              <w:t>50</w:t>
            </w:r>
          </w:p>
        </w:tc>
      </w:tr>
    </w:tbl>
    <w:p w14:paraId="6F73AECF" w14:textId="77777777" w:rsidR="00987787" w:rsidRDefault="00987787" w:rsidP="00987787"/>
    <w:p w14:paraId="440629DE" w14:textId="38F159F5" w:rsidR="00987787" w:rsidRDefault="00987787" w:rsidP="00987787">
      <w:r>
        <w:t>En emissionsgrænse udtrykker det maksimalt tilladelige indhold af stoffet i den luft, virksomheden udsender gennem et afkast. Referencetilstand (0</w:t>
      </w:r>
      <w:r w:rsidRPr="0090514C">
        <w:rPr>
          <w:vertAlign w:val="superscript"/>
        </w:rPr>
        <w:t>o</w:t>
      </w:r>
      <w:r>
        <w:t xml:space="preserve"> C, 101,3 kPa, tør gas). </w:t>
      </w:r>
    </w:p>
    <w:p w14:paraId="3B810E6D" w14:textId="1E14E625" w:rsidR="00987787" w:rsidRDefault="00987787" w:rsidP="00987787"/>
    <w:p w14:paraId="0A4A67DE" w14:textId="77777777" w:rsidR="00B124C2" w:rsidRDefault="00B124C2" w:rsidP="00987787"/>
    <w:p w14:paraId="1D806D83" w14:textId="77777777" w:rsidR="009170C0" w:rsidRDefault="009170C0" w:rsidP="00A97834">
      <w:pPr>
        <w:pStyle w:val="Overskrift3"/>
      </w:pPr>
      <w:r>
        <w:t>Afkasthøjde og luftmængde i afkast skal overholde de anførte værdier: ●</w:t>
      </w:r>
    </w:p>
    <w:tbl>
      <w:tblPr>
        <w:tblStyle w:val="Tabel-Gitter"/>
        <w:tblW w:w="0" w:type="auto"/>
        <w:tblInd w:w="851" w:type="dxa"/>
        <w:tblLook w:val="04A0" w:firstRow="1" w:lastRow="0" w:firstColumn="1" w:lastColumn="0" w:noHBand="0" w:noVBand="1"/>
      </w:tblPr>
      <w:tblGrid>
        <w:gridCol w:w="2121"/>
        <w:gridCol w:w="3428"/>
        <w:gridCol w:w="2775"/>
      </w:tblGrid>
      <w:tr w:rsidR="009170C0" w14:paraId="46D88290" w14:textId="77777777" w:rsidTr="008714AC">
        <w:tc>
          <w:tcPr>
            <w:tcW w:w="2121" w:type="dxa"/>
          </w:tcPr>
          <w:p w14:paraId="62F600F2" w14:textId="77777777" w:rsidR="009170C0" w:rsidRPr="009170C0" w:rsidRDefault="009170C0" w:rsidP="009170C0">
            <w:pPr>
              <w:spacing w:before="120" w:after="120"/>
              <w:ind w:left="0"/>
              <w:rPr>
                <w:b/>
              </w:rPr>
            </w:pPr>
            <w:r w:rsidRPr="009170C0">
              <w:rPr>
                <w:b/>
              </w:rPr>
              <w:t xml:space="preserve">Afkast fra </w:t>
            </w:r>
          </w:p>
        </w:tc>
        <w:tc>
          <w:tcPr>
            <w:tcW w:w="3428" w:type="dxa"/>
          </w:tcPr>
          <w:p w14:paraId="128F3343" w14:textId="2ABABB04" w:rsidR="009170C0" w:rsidRPr="009170C0" w:rsidRDefault="009170C0" w:rsidP="009170C0">
            <w:pPr>
              <w:spacing w:before="120" w:after="120"/>
              <w:ind w:left="0"/>
              <w:jc w:val="center"/>
              <w:rPr>
                <w:b/>
              </w:rPr>
            </w:pPr>
            <w:r w:rsidRPr="009170C0">
              <w:rPr>
                <w:b/>
              </w:rPr>
              <w:t>Min. afkasthøjde</w:t>
            </w:r>
          </w:p>
        </w:tc>
        <w:tc>
          <w:tcPr>
            <w:tcW w:w="2775" w:type="dxa"/>
          </w:tcPr>
          <w:p w14:paraId="2A1A1D08" w14:textId="674CD59E" w:rsidR="009170C0" w:rsidRPr="009170C0" w:rsidRDefault="009170C0" w:rsidP="009170C0">
            <w:pPr>
              <w:spacing w:before="120" w:after="120"/>
              <w:ind w:left="0"/>
              <w:jc w:val="center"/>
              <w:rPr>
                <w:b/>
              </w:rPr>
            </w:pPr>
            <w:r w:rsidRPr="009170C0">
              <w:rPr>
                <w:b/>
              </w:rPr>
              <w:t>Max. luftmængde</w:t>
            </w:r>
          </w:p>
        </w:tc>
      </w:tr>
      <w:tr w:rsidR="009170C0" w14:paraId="79F1EA09" w14:textId="77777777" w:rsidTr="008714AC">
        <w:tc>
          <w:tcPr>
            <w:tcW w:w="2121" w:type="dxa"/>
          </w:tcPr>
          <w:p w14:paraId="7B15B32A" w14:textId="77777777" w:rsidR="009170C0" w:rsidRDefault="009170C0" w:rsidP="009170C0">
            <w:pPr>
              <w:spacing w:before="120" w:after="120"/>
              <w:ind w:left="0"/>
            </w:pPr>
            <w:r>
              <w:t>Kedel 1, 2 og 3</w:t>
            </w:r>
          </w:p>
        </w:tc>
        <w:tc>
          <w:tcPr>
            <w:tcW w:w="3428" w:type="dxa"/>
          </w:tcPr>
          <w:p w14:paraId="0A873ED5" w14:textId="0E6EFF2A" w:rsidR="009170C0" w:rsidRDefault="009170C0" w:rsidP="009170C0">
            <w:pPr>
              <w:spacing w:before="120" w:after="120"/>
              <w:ind w:left="0"/>
              <w:jc w:val="center"/>
            </w:pPr>
            <w:r>
              <w:t>59 meter over terræn</w:t>
            </w:r>
          </w:p>
        </w:tc>
        <w:tc>
          <w:tcPr>
            <w:tcW w:w="2775" w:type="dxa"/>
          </w:tcPr>
          <w:p w14:paraId="01822C80" w14:textId="77777777" w:rsidR="009170C0" w:rsidRDefault="009170C0" w:rsidP="009170C0">
            <w:pPr>
              <w:spacing w:before="120" w:after="120"/>
              <w:ind w:left="0"/>
              <w:jc w:val="center"/>
            </w:pPr>
            <w:r>
              <w:t>92.000 Nm</w:t>
            </w:r>
            <w:r>
              <w:rPr>
                <w:vertAlign w:val="superscript"/>
              </w:rPr>
              <w:t>3</w:t>
            </w:r>
            <w:r>
              <w:t>/h</w:t>
            </w:r>
          </w:p>
        </w:tc>
      </w:tr>
    </w:tbl>
    <w:p w14:paraId="52DC28FC" w14:textId="77777777" w:rsidR="00740D67" w:rsidRDefault="00740D67" w:rsidP="00987787">
      <w:pPr>
        <w:rPr>
          <w:rStyle w:val="Fed"/>
        </w:rPr>
      </w:pPr>
    </w:p>
    <w:p w14:paraId="726EFEC5" w14:textId="77777777" w:rsidR="00740D67" w:rsidRDefault="00740D67" w:rsidP="00987787">
      <w:pPr>
        <w:rPr>
          <w:rStyle w:val="Fed"/>
        </w:rPr>
      </w:pPr>
    </w:p>
    <w:p w14:paraId="132BF72A" w14:textId="77777777" w:rsidR="00740D67" w:rsidRDefault="00740D67" w:rsidP="00987787">
      <w:pPr>
        <w:rPr>
          <w:rStyle w:val="Fed"/>
        </w:rPr>
      </w:pPr>
    </w:p>
    <w:p w14:paraId="1140F4D7" w14:textId="77777777" w:rsidR="00740D67" w:rsidRDefault="00740D67" w:rsidP="00987787">
      <w:pPr>
        <w:rPr>
          <w:rStyle w:val="Fed"/>
        </w:rPr>
      </w:pPr>
    </w:p>
    <w:p w14:paraId="61135133" w14:textId="18B5CB32" w:rsidR="00987787" w:rsidRPr="00023472" w:rsidRDefault="00987787" w:rsidP="00987787">
      <w:pPr>
        <w:rPr>
          <w:rStyle w:val="Fed"/>
        </w:rPr>
      </w:pPr>
      <w:r w:rsidRPr="00023472">
        <w:rPr>
          <w:rStyle w:val="Fed"/>
        </w:rPr>
        <w:lastRenderedPageBreak/>
        <w:t>Emissionsgrænser</w:t>
      </w:r>
      <w:r>
        <w:rPr>
          <w:rStyle w:val="Fed"/>
        </w:rPr>
        <w:t xml:space="preserve"> </w:t>
      </w:r>
      <w:r w:rsidR="00E51055">
        <w:rPr>
          <w:rStyle w:val="Fed"/>
        </w:rPr>
        <w:t>fra</w:t>
      </w:r>
      <w:r>
        <w:rPr>
          <w:rStyle w:val="Fed"/>
        </w:rPr>
        <w:t xml:space="preserve"> den 1. januar 2023</w:t>
      </w:r>
      <w:r w:rsidR="00DE6C62">
        <w:rPr>
          <w:rStyle w:val="Fed"/>
        </w:rPr>
        <w:t xml:space="preserve"> </w:t>
      </w:r>
      <w:r w:rsidR="00E51055">
        <w:rPr>
          <w:rStyle w:val="Fed"/>
        </w:rPr>
        <w:t>≥</w:t>
      </w:r>
      <w:r w:rsidR="00DE6C62">
        <w:rPr>
          <w:rStyle w:val="Fed"/>
        </w:rPr>
        <w:t xml:space="preserve"> 1.500 driftstimer pr. år</w:t>
      </w:r>
    </w:p>
    <w:p w14:paraId="3D1EF70E" w14:textId="593A4DBF" w:rsidR="00987787" w:rsidRDefault="00987787" w:rsidP="00A97834">
      <w:pPr>
        <w:pStyle w:val="Overskrift3"/>
      </w:pPr>
      <w:r w:rsidRPr="008A4796">
        <w:t xml:space="preserve">Hvis det årlige antal driftstimer af værket forøges, så det efter 1. januar 2023 er over 1.500 timer som et rullende gennemsnit over 5 år, må emissionen af stofferne ikke overskride </w:t>
      </w:r>
      <w:r w:rsidR="00761471">
        <w:t>nedenfor anførte emis</w:t>
      </w:r>
      <w:r w:rsidR="00CE4D05">
        <w:t>s</w:t>
      </w:r>
      <w:r w:rsidR="00761471">
        <w:t>ionsgrænseværdier</w:t>
      </w:r>
      <w:r>
        <w:t>.</w:t>
      </w:r>
      <w:r w:rsidR="00113DEF">
        <w:t xml:space="preserve"> </w:t>
      </w:r>
      <w:r w:rsidR="000158EC" w:rsidRPr="0033533B">
        <w:rPr>
          <w:b/>
          <w:sz w:val="22"/>
          <w:szCs w:val="32"/>
        </w:rPr>
        <w:t>□</w:t>
      </w:r>
    </w:p>
    <w:p w14:paraId="77D20652" w14:textId="77777777" w:rsidR="00113DEF" w:rsidRPr="00FF3A66" w:rsidRDefault="00113DEF" w:rsidP="00987787">
      <w:pPr>
        <w:rPr>
          <w:lang w:eastAsia="da-DK"/>
        </w:rPr>
      </w:pPr>
    </w:p>
    <w:tbl>
      <w:tblPr>
        <w:tblW w:w="832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121"/>
        <w:gridCol w:w="3119"/>
        <w:gridCol w:w="3084"/>
      </w:tblGrid>
      <w:tr w:rsidR="00415D2A" w:rsidRPr="008A4796" w14:paraId="1E09A86F" w14:textId="429A8B72" w:rsidTr="00E51055">
        <w:trPr>
          <w:trHeight w:val="1090"/>
        </w:trPr>
        <w:tc>
          <w:tcPr>
            <w:tcW w:w="2121" w:type="dxa"/>
            <w:vMerge w:val="restart"/>
          </w:tcPr>
          <w:p w14:paraId="4AEA469F" w14:textId="77777777" w:rsidR="00415D2A" w:rsidRPr="008A4796" w:rsidRDefault="00415D2A" w:rsidP="000B7970">
            <w:pPr>
              <w:pStyle w:val="Tabeltekst-fed"/>
              <w:spacing w:before="120" w:after="120"/>
              <w:rPr>
                <w:szCs w:val="20"/>
              </w:rPr>
            </w:pPr>
            <w:r w:rsidRPr="008A4796">
              <w:rPr>
                <w:szCs w:val="20"/>
              </w:rPr>
              <w:t>Stof</w:t>
            </w:r>
          </w:p>
        </w:tc>
        <w:tc>
          <w:tcPr>
            <w:tcW w:w="6203" w:type="dxa"/>
            <w:gridSpan w:val="2"/>
          </w:tcPr>
          <w:p w14:paraId="2BA578F4" w14:textId="77777777" w:rsidR="00415D2A" w:rsidRPr="008A4796" w:rsidRDefault="00415D2A" w:rsidP="000B7970">
            <w:pPr>
              <w:pStyle w:val="Tabeltekst-fed"/>
              <w:spacing w:before="120" w:after="120"/>
              <w:jc w:val="center"/>
              <w:rPr>
                <w:vertAlign w:val="superscript"/>
              </w:rPr>
            </w:pPr>
            <w:r w:rsidRPr="008A4796">
              <w:t>Emissionsgrænse i mg/Nm</w:t>
            </w:r>
            <w:r w:rsidRPr="008A4796">
              <w:rPr>
                <w:vertAlign w:val="superscript"/>
              </w:rPr>
              <w:t>3</w:t>
            </w:r>
          </w:p>
          <w:p w14:paraId="3DE47838" w14:textId="061DFDFD" w:rsidR="00415D2A" w:rsidRPr="008A4796" w:rsidRDefault="00415D2A" w:rsidP="000B7970">
            <w:pPr>
              <w:pStyle w:val="Tabeltekst-fed"/>
              <w:spacing w:before="120" w:after="120"/>
              <w:jc w:val="center"/>
            </w:pPr>
            <w:r w:rsidRPr="008A4796">
              <w:t>(O</w:t>
            </w:r>
            <w:r w:rsidRPr="008A4796">
              <w:rPr>
                <w:vertAlign w:val="subscript"/>
              </w:rPr>
              <w:t>2</w:t>
            </w:r>
            <w:r w:rsidRPr="008A4796">
              <w:t>-indhold 3 %)</w:t>
            </w:r>
          </w:p>
        </w:tc>
      </w:tr>
      <w:tr w:rsidR="00E51055" w:rsidRPr="008A4796" w14:paraId="7340501A" w14:textId="00E4D417" w:rsidTr="00E51055">
        <w:trPr>
          <w:trHeight w:val="593"/>
        </w:trPr>
        <w:tc>
          <w:tcPr>
            <w:tcW w:w="2121" w:type="dxa"/>
            <w:vMerge/>
          </w:tcPr>
          <w:p w14:paraId="400BE2C6" w14:textId="77777777" w:rsidR="00E51055" w:rsidRPr="008A4796" w:rsidRDefault="00E51055" w:rsidP="00415D2A">
            <w:pPr>
              <w:pStyle w:val="Tabeltekst-fed"/>
              <w:spacing w:before="120" w:after="120"/>
              <w:rPr>
                <w:szCs w:val="20"/>
              </w:rPr>
            </w:pPr>
          </w:p>
        </w:tc>
        <w:tc>
          <w:tcPr>
            <w:tcW w:w="3119" w:type="dxa"/>
          </w:tcPr>
          <w:p w14:paraId="4F20EB87" w14:textId="788ED6B0" w:rsidR="00E51055" w:rsidRDefault="00E51055" w:rsidP="007B2C37">
            <w:pPr>
              <w:pStyle w:val="Tabeltekst-fed"/>
              <w:spacing w:before="120" w:after="120"/>
              <w:jc w:val="center"/>
            </w:pPr>
            <w:r>
              <w:t>Døgnmiddelværdi</w:t>
            </w:r>
            <w:r w:rsidR="00CE4D05">
              <w:t xml:space="preserve"> eller gennemsnit for</w:t>
            </w:r>
            <w:r w:rsidR="007B2C37">
              <w:t xml:space="preserve"> </w:t>
            </w:r>
            <w:r w:rsidR="00CE4D05">
              <w:t>prøvetagningsperiode</w:t>
            </w:r>
            <w:r w:rsidR="00CF1D2F">
              <w:t>n</w:t>
            </w:r>
          </w:p>
        </w:tc>
        <w:tc>
          <w:tcPr>
            <w:tcW w:w="3084" w:type="dxa"/>
          </w:tcPr>
          <w:p w14:paraId="65A91E5D" w14:textId="6E869AFD" w:rsidR="00E51055" w:rsidRDefault="00E51055" w:rsidP="00415D2A">
            <w:pPr>
              <w:pStyle w:val="Tabeltekst-fed"/>
              <w:spacing w:before="120" w:after="120"/>
              <w:jc w:val="center"/>
            </w:pPr>
            <w:r>
              <w:t>Årsmiddelmiddelværdi</w:t>
            </w:r>
          </w:p>
        </w:tc>
      </w:tr>
      <w:tr w:rsidR="00E51055" w:rsidRPr="008A4796" w14:paraId="5FEAF6EF" w14:textId="23FED5D7" w:rsidTr="00E51055">
        <w:trPr>
          <w:trHeight w:val="360"/>
        </w:trPr>
        <w:tc>
          <w:tcPr>
            <w:tcW w:w="2121" w:type="dxa"/>
          </w:tcPr>
          <w:p w14:paraId="738F7CAB" w14:textId="77777777" w:rsidR="00E51055" w:rsidRPr="008A4796" w:rsidRDefault="00E51055" w:rsidP="00415D2A">
            <w:pPr>
              <w:pStyle w:val="Tabeltekst"/>
              <w:spacing w:before="120" w:after="120"/>
              <w:rPr>
                <w:szCs w:val="20"/>
              </w:rPr>
            </w:pPr>
            <w:r w:rsidRPr="008A4796">
              <w:rPr>
                <w:szCs w:val="20"/>
              </w:rPr>
              <w:t>SO</w:t>
            </w:r>
            <w:r w:rsidRPr="008A4796">
              <w:rPr>
                <w:szCs w:val="20"/>
                <w:vertAlign w:val="subscript"/>
              </w:rPr>
              <w:t>2</w:t>
            </w:r>
          </w:p>
        </w:tc>
        <w:tc>
          <w:tcPr>
            <w:tcW w:w="3119" w:type="dxa"/>
          </w:tcPr>
          <w:p w14:paraId="251D58C6" w14:textId="0BA9F050" w:rsidR="00E51055" w:rsidRDefault="00E51055" w:rsidP="00415D2A">
            <w:pPr>
              <w:pStyle w:val="Tabeltekst"/>
              <w:spacing w:before="120" w:after="120"/>
              <w:jc w:val="center"/>
              <w:rPr>
                <w:szCs w:val="20"/>
              </w:rPr>
            </w:pPr>
            <w:r>
              <w:rPr>
                <w:szCs w:val="20"/>
              </w:rPr>
              <w:t>200</w:t>
            </w:r>
          </w:p>
        </w:tc>
        <w:tc>
          <w:tcPr>
            <w:tcW w:w="3084" w:type="dxa"/>
          </w:tcPr>
          <w:p w14:paraId="025E684F" w14:textId="3CF4E002" w:rsidR="00E51055" w:rsidRDefault="00E51055" w:rsidP="00415D2A">
            <w:pPr>
              <w:pStyle w:val="Tabeltekst"/>
              <w:spacing w:before="120" w:after="120"/>
              <w:jc w:val="center"/>
              <w:rPr>
                <w:szCs w:val="20"/>
              </w:rPr>
            </w:pPr>
            <w:r>
              <w:rPr>
                <w:szCs w:val="20"/>
              </w:rPr>
              <w:t>175</w:t>
            </w:r>
          </w:p>
        </w:tc>
      </w:tr>
      <w:tr w:rsidR="00E51055" w:rsidRPr="008A4796" w14:paraId="7B7AA5A5" w14:textId="7AD451F2" w:rsidTr="00E51055">
        <w:trPr>
          <w:trHeight w:val="360"/>
        </w:trPr>
        <w:tc>
          <w:tcPr>
            <w:tcW w:w="2121" w:type="dxa"/>
          </w:tcPr>
          <w:p w14:paraId="54100BE2" w14:textId="77777777" w:rsidR="00E51055" w:rsidRPr="008A4796" w:rsidRDefault="00E51055" w:rsidP="00415D2A">
            <w:pPr>
              <w:pStyle w:val="Tabeltekst"/>
              <w:spacing w:before="120" w:after="120"/>
              <w:rPr>
                <w:szCs w:val="20"/>
              </w:rPr>
            </w:pPr>
            <w:r w:rsidRPr="008A4796">
              <w:rPr>
                <w:szCs w:val="20"/>
              </w:rPr>
              <w:t>NO</w:t>
            </w:r>
            <w:r w:rsidRPr="008A4796">
              <w:rPr>
                <w:szCs w:val="20"/>
                <w:vertAlign w:val="subscript"/>
              </w:rPr>
              <w:t>X</w:t>
            </w:r>
            <w:r w:rsidRPr="008A4796">
              <w:rPr>
                <w:szCs w:val="20"/>
              </w:rPr>
              <w:t>, målt som NO</w:t>
            </w:r>
            <w:r w:rsidRPr="008A4796">
              <w:rPr>
                <w:szCs w:val="20"/>
                <w:vertAlign w:val="subscript"/>
              </w:rPr>
              <w:t>2</w:t>
            </w:r>
          </w:p>
        </w:tc>
        <w:tc>
          <w:tcPr>
            <w:tcW w:w="3119" w:type="dxa"/>
          </w:tcPr>
          <w:p w14:paraId="39FEBE0F" w14:textId="1019AF4E" w:rsidR="00E51055" w:rsidRDefault="00D51DCE" w:rsidP="00415D2A">
            <w:pPr>
              <w:pStyle w:val="Tabeltekst"/>
              <w:spacing w:before="120" w:after="120"/>
              <w:jc w:val="center"/>
              <w:rPr>
                <w:szCs w:val="20"/>
              </w:rPr>
            </w:pPr>
            <w:r>
              <w:rPr>
                <w:szCs w:val="20"/>
              </w:rPr>
              <w:t>225</w:t>
            </w:r>
          </w:p>
        </w:tc>
        <w:tc>
          <w:tcPr>
            <w:tcW w:w="3084" w:type="dxa"/>
          </w:tcPr>
          <w:p w14:paraId="3E58BA69" w14:textId="3CCDE76B" w:rsidR="00E51055" w:rsidRDefault="00D51DCE" w:rsidP="00415D2A">
            <w:pPr>
              <w:pStyle w:val="Tabeltekst"/>
              <w:spacing w:before="120" w:after="120"/>
              <w:jc w:val="center"/>
              <w:rPr>
                <w:szCs w:val="20"/>
              </w:rPr>
            </w:pPr>
            <w:r>
              <w:rPr>
                <w:szCs w:val="20"/>
              </w:rPr>
              <w:t>225</w:t>
            </w:r>
          </w:p>
        </w:tc>
      </w:tr>
      <w:tr w:rsidR="00E51055" w14:paraId="2D4CEF3D" w14:textId="6CF42489" w:rsidTr="00E51055">
        <w:trPr>
          <w:trHeight w:val="360"/>
        </w:trPr>
        <w:tc>
          <w:tcPr>
            <w:tcW w:w="2121" w:type="dxa"/>
          </w:tcPr>
          <w:p w14:paraId="2B31AFA4" w14:textId="77777777" w:rsidR="00E51055" w:rsidRPr="008A4796" w:rsidRDefault="00E51055" w:rsidP="00415D2A">
            <w:pPr>
              <w:pStyle w:val="Tabeltekst"/>
              <w:spacing w:before="120" w:after="120"/>
              <w:rPr>
                <w:szCs w:val="20"/>
              </w:rPr>
            </w:pPr>
            <w:r w:rsidRPr="008A4796">
              <w:rPr>
                <w:szCs w:val="20"/>
              </w:rPr>
              <w:t>Støv</w:t>
            </w:r>
          </w:p>
        </w:tc>
        <w:tc>
          <w:tcPr>
            <w:tcW w:w="3119" w:type="dxa"/>
          </w:tcPr>
          <w:p w14:paraId="06C1D787" w14:textId="1BBCE39B" w:rsidR="00E51055" w:rsidRPr="008A4796" w:rsidRDefault="002F2DBA" w:rsidP="00415D2A">
            <w:pPr>
              <w:pStyle w:val="Tabeltekst"/>
              <w:spacing w:before="120" w:after="120"/>
              <w:jc w:val="center"/>
              <w:rPr>
                <w:szCs w:val="20"/>
              </w:rPr>
            </w:pPr>
            <w:r>
              <w:rPr>
                <w:szCs w:val="20"/>
              </w:rPr>
              <w:t>7</w:t>
            </w:r>
          </w:p>
        </w:tc>
        <w:tc>
          <w:tcPr>
            <w:tcW w:w="3084" w:type="dxa"/>
          </w:tcPr>
          <w:p w14:paraId="6D2A862A" w14:textId="7DB6B70B" w:rsidR="00E51055" w:rsidRPr="008A4796" w:rsidRDefault="00E51055" w:rsidP="00415D2A">
            <w:pPr>
              <w:pStyle w:val="Tabeltekst"/>
              <w:spacing w:before="120" w:after="120"/>
              <w:jc w:val="center"/>
              <w:rPr>
                <w:szCs w:val="20"/>
              </w:rPr>
            </w:pPr>
            <w:r w:rsidRPr="008A4796">
              <w:rPr>
                <w:szCs w:val="20"/>
              </w:rPr>
              <w:t>2</w:t>
            </w:r>
          </w:p>
        </w:tc>
      </w:tr>
    </w:tbl>
    <w:p w14:paraId="02EE2AEF" w14:textId="77777777" w:rsidR="004634DB" w:rsidRDefault="004634DB" w:rsidP="00987787"/>
    <w:p w14:paraId="5FDBB53F" w14:textId="1F71B8D2" w:rsidR="00987787" w:rsidRDefault="00987787" w:rsidP="00987787">
      <w:r>
        <w:t>En emissionsgrænse udtrykker det maksimalt tilladelige indhold af stoffet i den luft, virksomheden udsender gennem et afkast. Referencetilstand (0</w:t>
      </w:r>
      <w:r w:rsidRPr="0090514C">
        <w:rPr>
          <w:vertAlign w:val="superscript"/>
        </w:rPr>
        <w:t>o</w:t>
      </w:r>
      <w:r>
        <w:t xml:space="preserve"> C, 101,3 kPa, tør gas). </w:t>
      </w:r>
    </w:p>
    <w:p w14:paraId="68CC258E" w14:textId="7AC9AD8C" w:rsidR="009A3C7F" w:rsidRDefault="009A3C7F" w:rsidP="00987787"/>
    <w:p w14:paraId="2613C275" w14:textId="77777777" w:rsidR="009A3C7F" w:rsidRDefault="009A3C7F" w:rsidP="00987787"/>
    <w:p w14:paraId="4B14E9FB" w14:textId="1D7B525D" w:rsidR="00987787" w:rsidRPr="00023472" w:rsidRDefault="00987787" w:rsidP="00987787">
      <w:pPr>
        <w:rPr>
          <w:rStyle w:val="Fed"/>
        </w:rPr>
      </w:pPr>
      <w:r w:rsidRPr="00023472">
        <w:rPr>
          <w:rStyle w:val="Fed"/>
        </w:rPr>
        <w:t>Immissionskoncentration</w:t>
      </w:r>
    </w:p>
    <w:p w14:paraId="7C61277C" w14:textId="77777777" w:rsidR="00987787" w:rsidRDefault="00987787" w:rsidP="00A97834">
      <w:pPr>
        <w:pStyle w:val="Overskrift3"/>
      </w:pPr>
      <w:r>
        <w:t>Virksomhedens bidrag til luftforureningen i omgivelserne (immissionskoncentrationen) må ikke overskride de angivne grænseværdier (B-værdier):</w:t>
      </w:r>
    </w:p>
    <w:p w14:paraId="3634B011" w14:textId="77777777" w:rsidR="00987787" w:rsidRDefault="00987787" w:rsidP="00987787"/>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85"/>
        <w:gridCol w:w="4024"/>
      </w:tblGrid>
      <w:tr w:rsidR="00987787" w14:paraId="3609BAF2" w14:textId="77777777" w:rsidTr="000B7970">
        <w:tc>
          <w:tcPr>
            <w:tcW w:w="2785" w:type="dxa"/>
            <w:vAlign w:val="center"/>
          </w:tcPr>
          <w:p w14:paraId="1E5344EF" w14:textId="77777777" w:rsidR="00987787" w:rsidRPr="00931EFC" w:rsidRDefault="00987787" w:rsidP="000B7970">
            <w:pPr>
              <w:pStyle w:val="Tabeltekst"/>
              <w:spacing w:before="120" w:after="120"/>
              <w:rPr>
                <w:b/>
              </w:rPr>
            </w:pPr>
            <w:r w:rsidRPr="00931EFC">
              <w:rPr>
                <w:b/>
              </w:rPr>
              <w:t>Stof</w:t>
            </w:r>
          </w:p>
        </w:tc>
        <w:tc>
          <w:tcPr>
            <w:tcW w:w="4024" w:type="dxa"/>
            <w:vAlign w:val="center"/>
          </w:tcPr>
          <w:p w14:paraId="7B88469C" w14:textId="77777777" w:rsidR="00987787" w:rsidRPr="00931EFC" w:rsidRDefault="00987787" w:rsidP="000B7970">
            <w:pPr>
              <w:pStyle w:val="Tabeltekst"/>
              <w:spacing w:before="120" w:after="120"/>
              <w:jc w:val="center"/>
              <w:rPr>
                <w:b/>
                <w:sz w:val="24"/>
              </w:rPr>
            </w:pPr>
            <w:r w:rsidRPr="00931EFC">
              <w:rPr>
                <w:b/>
              </w:rPr>
              <w:t>B-værdi i mg/m</w:t>
            </w:r>
            <w:r w:rsidRPr="00931EFC">
              <w:rPr>
                <w:b/>
                <w:vertAlign w:val="superscript"/>
              </w:rPr>
              <w:t>3</w:t>
            </w:r>
          </w:p>
        </w:tc>
      </w:tr>
      <w:tr w:rsidR="00987787" w14:paraId="119859EF" w14:textId="77777777" w:rsidTr="000B7970">
        <w:tc>
          <w:tcPr>
            <w:tcW w:w="2785" w:type="dxa"/>
          </w:tcPr>
          <w:p w14:paraId="2E559B86" w14:textId="77777777" w:rsidR="00987787" w:rsidRPr="00C36F0B" w:rsidRDefault="00987787" w:rsidP="000B7970">
            <w:pPr>
              <w:pStyle w:val="Tabeltekst"/>
              <w:spacing w:before="120" w:after="120"/>
              <w:rPr>
                <w:szCs w:val="20"/>
                <w:vertAlign w:val="subscript"/>
              </w:rPr>
            </w:pPr>
            <w:r w:rsidRPr="00C36F0B">
              <w:rPr>
                <w:szCs w:val="20"/>
              </w:rPr>
              <w:t>SO</w:t>
            </w:r>
            <w:r w:rsidRPr="00C36F0B">
              <w:rPr>
                <w:szCs w:val="20"/>
                <w:vertAlign w:val="subscript"/>
              </w:rPr>
              <w:t>2</w:t>
            </w:r>
          </w:p>
        </w:tc>
        <w:tc>
          <w:tcPr>
            <w:tcW w:w="4024" w:type="dxa"/>
          </w:tcPr>
          <w:p w14:paraId="253C33B4" w14:textId="77777777" w:rsidR="00987787" w:rsidRPr="00931EFC" w:rsidRDefault="00987787" w:rsidP="000B7970">
            <w:pPr>
              <w:pStyle w:val="Tabeltekst"/>
              <w:spacing w:before="120" w:after="120"/>
              <w:jc w:val="center"/>
              <w:rPr>
                <w:szCs w:val="20"/>
              </w:rPr>
            </w:pPr>
            <w:r w:rsidRPr="00931EFC">
              <w:rPr>
                <w:szCs w:val="20"/>
              </w:rPr>
              <w:t>0,25</w:t>
            </w:r>
          </w:p>
        </w:tc>
      </w:tr>
      <w:tr w:rsidR="00987787" w14:paraId="4A14D5F1" w14:textId="77777777" w:rsidTr="000B7970">
        <w:tc>
          <w:tcPr>
            <w:tcW w:w="2785" w:type="dxa"/>
          </w:tcPr>
          <w:p w14:paraId="1CBEDBA0" w14:textId="77777777" w:rsidR="00987787" w:rsidRPr="000F2B7D" w:rsidRDefault="00987787" w:rsidP="000B7970">
            <w:pPr>
              <w:pStyle w:val="Tabeltekst"/>
              <w:spacing w:before="120" w:after="120"/>
              <w:rPr>
                <w:szCs w:val="20"/>
              </w:rPr>
            </w:pPr>
            <w:r>
              <w:rPr>
                <w:szCs w:val="20"/>
              </w:rPr>
              <w:t>NO</w:t>
            </w:r>
            <w:r>
              <w:rPr>
                <w:szCs w:val="20"/>
                <w:vertAlign w:val="subscript"/>
              </w:rPr>
              <w:t>X</w:t>
            </w:r>
            <w:r>
              <w:rPr>
                <w:szCs w:val="20"/>
              </w:rPr>
              <w:t>, målt som NO</w:t>
            </w:r>
            <w:r>
              <w:rPr>
                <w:szCs w:val="20"/>
                <w:vertAlign w:val="subscript"/>
              </w:rPr>
              <w:t>2</w:t>
            </w:r>
          </w:p>
        </w:tc>
        <w:tc>
          <w:tcPr>
            <w:tcW w:w="4024" w:type="dxa"/>
          </w:tcPr>
          <w:p w14:paraId="60FC4CA2" w14:textId="77777777" w:rsidR="00987787" w:rsidRPr="00931EFC" w:rsidRDefault="00987787" w:rsidP="000B7970">
            <w:pPr>
              <w:pStyle w:val="Tabeltekst"/>
              <w:spacing w:before="120" w:after="120"/>
              <w:jc w:val="center"/>
              <w:rPr>
                <w:szCs w:val="20"/>
              </w:rPr>
            </w:pPr>
            <w:r w:rsidRPr="00931EFC">
              <w:rPr>
                <w:szCs w:val="20"/>
              </w:rPr>
              <w:t>0,125</w:t>
            </w:r>
          </w:p>
        </w:tc>
      </w:tr>
      <w:tr w:rsidR="00987787" w14:paraId="2557C764" w14:textId="77777777" w:rsidTr="000B7970">
        <w:tc>
          <w:tcPr>
            <w:tcW w:w="2785" w:type="dxa"/>
          </w:tcPr>
          <w:p w14:paraId="1C605864" w14:textId="77777777" w:rsidR="00987787" w:rsidRPr="000F2B7D" w:rsidRDefault="00987787" w:rsidP="000B7970">
            <w:pPr>
              <w:pStyle w:val="Tabeltekst"/>
              <w:spacing w:before="120" w:after="120"/>
              <w:rPr>
                <w:szCs w:val="20"/>
              </w:rPr>
            </w:pPr>
            <w:r w:rsidRPr="000F2B7D">
              <w:rPr>
                <w:szCs w:val="20"/>
              </w:rPr>
              <w:t>Støv</w:t>
            </w:r>
            <w:r>
              <w:rPr>
                <w:szCs w:val="20"/>
              </w:rPr>
              <w:t>, mindre end 10 µm</w:t>
            </w:r>
          </w:p>
        </w:tc>
        <w:tc>
          <w:tcPr>
            <w:tcW w:w="4024" w:type="dxa"/>
          </w:tcPr>
          <w:p w14:paraId="372BC600" w14:textId="77777777" w:rsidR="00987787" w:rsidRPr="00931EFC" w:rsidRDefault="00987787" w:rsidP="000B7970">
            <w:pPr>
              <w:pStyle w:val="Tabeltekst"/>
              <w:spacing w:before="120" w:after="120"/>
              <w:jc w:val="center"/>
              <w:rPr>
                <w:szCs w:val="20"/>
              </w:rPr>
            </w:pPr>
            <w:r w:rsidRPr="00931EFC">
              <w:rPr>
                <w:szCs w:val="20"/>
              </w:rPr>
              <w:t>0,08</w:t>
            </w:r>
          </w:p>
        </w:tc>
      </w:tr>
    </w:tbl>
    <w:p w14:paraId="3389158E" w14:textId="77777777" w:rsidR="00987787" w:rsidRDefault="00987787" w:rsidP="00987787"/>
    <w:p w14:paraId="5B6F3995" w14:textId="634D4C70" w:rsidR="00987787" w:rsidRDefault="00987787" w:rsidP="00987787">
      <w:r>
        <w:t xml:space="preserve">En B-værdi udtrykker virksomhedens maksimalt tilladelige bidrag </w:t>
      </w:r>
      <w:r w:rsidR="00D0076A">
        <w:t xml:space="preserve">til tilstedeværelse </w:t>
      </w:r>
      <w:r>
        <w:t xml:space="preserve">af stoffet i luften </w:t>
      </w:r>
      <w:r w:rsidR="00D0076A">
        <w:t xml:space="preserve">i omgivelserne </w:t>
      </w:r>
      <w:r>
        <w:t>udenfor virksomhedens område. ●</w:t>
      </w:r>
    </w:p>
    <w:p w14:paraId="280AD92D" w14:textId="23B61091" w:rsidR="00F27592" w:rsidRDefault="00F27592" w:rsidP="00987787"/>
    <w:p w14:paraId="1AA63E9B" w14:textId="08314514" w:rsidR="00D95072" w:rsidRDefault="00D95072" w:rsidP="00987787"/>
    <w:p w14:paraId="6533BA00" w14:textId="77777777" w:rsidR="000E20ED" w:rsidRDefault="000E20ED" w:rsidP="00987787"/>
    <w:p w14:paraId="35FD9FD7" w14:textId="5DE9CBA7" w:rsidR="00D95072" w:rsidRDefault="00D95072" w:rsidP="00987787"/>
    <w:p w14:paraId="18F0DD82" w14:textId="77777777" w:rsidR="00987787" w:rsidRDefault="00987787" w:rsidP="00987787">
      <w:pPr>
        <w:rPr>
          <w:rStyle w:val="Fed"/>
        </w:rPr>
      </w:pPr>
      <w:r w:rsidRPr="00023472">
        <w:rPr>
          <w:rStyle w:val="Fed"/>
        </w:rPr>
        <w:lastRenderedPageBreak/>
        <w:t>K</w:t>
      </w:r>
      <w:r>
        <w:rPr>
          <w:rStyle w:val="Fed"/>
        </w:rPr>
        <w:t>ONTROL AF LUFTFORURENING</w:t>
      </w:r>
    </w:p>
    <w:p w14:paraId="2C391282" w14:textId="77777777" w:rsidR="007E0060" w:rsidRDefault="007E0060" w:rsidP="007E0060"/>
    <w:p w14:paraId="2487D673" w14:textId="77777777" w:rsidR="007E0060" w:rsidRDefault="007E0060" w:rsidP="007E0060">
      <w:pPr>
        <w:rPr>
          <w:b/>
          <w:u w:val="single"/>
        </w:rPr>
      </w:pPr>
      <w:r w:rsidRPr="00CD3C95">
        <w:rPr>
          <w:b/>
          <w:u w:val="single"/>
        </w:rPr>
        <w:t>Præstationsmåling</w:t>
      </w:r>
    </w:p>
    <w:p w14:paraId="181874D2" w14:textId="77777777" w:rsidR="004864CC" w:rsidRPr="000505D3" w:rsidRDefault="004864CC" w:rsidP="00F2061E">
      <w:pPr>
        <w:autoSpaceDE w:val="0"/>
        <w:autoSpaceDN w:val="0"/>
        <w:adjustRightInd w:val="0"/>
        <w:spacing w:line="240" w:lineRule="auto"/>
        <w:rPr>
          <w:rFonts w:cs="Arial"/>
          <w:bCs/>
          <w:szCs w:val="26"/>
        </w:rPr>
      </w:pPr>
    </w:p>
    <w:p w14:paraId="5ED4D79D" w14:textId="0C737283" w:rsidR="007E0060" w:rsidRDefault="004864CC" w:rsidP="00F2344B">
      <w:pPr>
        <w:pStyle w:val="Overskrift3"/>
        <w:jc w:val="left"/>
        <w:rPr>
          <w:rStyle w:val="Fed"/>
        </w:rPr>
      </w:pPr>
      <w:r w:rsidRPr="000505D3">
        <w:t>Virksomheden skal</w:t>
      </w:r>
      <w:r w:rsidR="00B90F93">
        <w:t xml:space="preserve">, så længe virksomheden ikke har indført kontinuerlig måling ved AMS, </w:t>
      </w:r>
      <w:r w:rsidRPr="000505D3">
        <w:t xml:space="preserve">dokumentere, at emissionsgrænserne i vilkår </w:t>
      </w:r>
      <w:r>
        <w:t>3.5.1</w:t>
      </w:r>
      <w:r w:rsidRPr="000505D3">
        <w:t xml:space="preserve"> og </w:t>
      </w:r>
      <w:r>
        <w:t>3.5.2</w:t>
      </w:r>
      <w:r w:rsidRPr="000505D3">
        <w:t xml:space="preserve"> </w:t>
      </w:r>
      <w:r w:rsidR="00B5540C">
        <w:t xml:space="preserve">samt at </w:t>
      </w:r>
      <w:r>
        <w:t xml:space="preserve">vilkår 3.5.4 </w:t>
      </w:r>
      <w:r w:rsidR="00B90F93">
        <w:t xml:space="preserve">er </w:t>
      </w:r>
      <w:r w:rsidRPr="000505D3">
        <w:t>overhold</w:t>
      </w:r>
      <w:r w:rsidR="00B90F93">
        <w:t>t</w:t>
      </w:r>
      <w:r w:rsidRPr="000505D3">
        <w:t>, når værket har været i drift i 1.000 timer, siden der sidst blev udført</w:t>
      </w:r>
      <w:r>
        <w:t xml:space="preserve"> </w:t>
      </w:r>
      <w:r w:rsidRPr="000505D3">
        <w:t>præstationsmålinger på værket.</w:t>
      </w:r>
      <w:r w:rsidR="00B90F93">
        <w:t xml:space="preserve"> </w:t>
      </w:r>
      <w:r>
        <w:br/>
      </w:r>
      <w:r>
        <w:br/>
      </w:r>
      <w:r w:rsidR="007B2143">
        <w:t>T</w:t>
      </w:r>
      <w:r w:rsidRPr="00A46B34">
        <w:t xml:space="preserve">ilsynsmyndigheden </w:t>
      </w:r>
      <w:r w:rsidR="007B2143">
        <w:t xml:space="preserve">kan </w:t>
      </w:r>
      <w:r w:rsidRPr="00A46B34">
        <w:t xml:space="preserve">bestemme, at virksomheden skal dokumentere, at </w:t>
      </w:r>
      <w:r>
        <w:t xml:space="preserve">kravene </w:t>
      </w:r>
      <w:r w:rsidRPr="00A46B34">
        <w:t xml:space="preserve">i vilkår </w:t>
      </w:r>
      <w:r>
        <w:t>3.5.1</w:t>
      </w:r>
      <w:r w:rsidR="007B2143">
        <w:t xml:space="preserve"> subsidiært vilkår 3.5.3 samt vilkår</w:t>
      </w:r>
      <w:r>
        <w:t xml:space="preserve"> 3.5.</w:t>
      </w:r>
      <w:r w:rsidR="00B5540C">
        <w:t>2</w:t>
      </w:r>
      <w:r w:rsidR="007B2143">
        <w:t xml:space="preserve"> og vilkår</w:t>
      </w:r>
      <w:r>
        <w:t xml:space="preserve"> 3.5.4 </w:t>
      </w:r>
      <w:r w:rsidRPr="00A46B34">
        <w:t>er overholdt. Dokumentationen skal senest 3 måneder efter, at kravet er fremsat, tilsendes tilsynsmyndigheden sammen med oplysninger om driftsforholdene under målingen.</w:t>
      </w:r>
      <w:r w:rsidR="00C53C80">
        <w:t xml:space="preserve"> </w:t>
      </w:r>
      <w:r w:rsidR="00C53C80" w:rsidRPr="00A46B34">
        <w:t>Hvis vilkårene er overholdt, kan der kun kræves én årlig dokumentation. Udgifterne hertil afholdes af virksomheden</w:t>
      </w:r>
      <w:r w:rsidR="000E20ED">
        <w:t>.</w:t>
      </w:r>
      <w:r w:rsidR="006D40FD">
        <w:br/>
      </w:r>
    </w:p>
    <w:p w14:paraId="26608325" w14:textId="77777777" w:rsidR="007E0060" w:rsidRPr="00023472" w:rsidRDefault="007E0060" w:rsidP="007E0060">
      <w:pPr>
        <w:rPr>
          <w:rStyle w:val="Fed"/>
        </w:rPr>
      </w:pPr>
      <w:r w:rsidRPr="00023472">
        <w:rPr>
          <w:rStyle w:val="Fed"/>
        </w:rPr>
        <w:t>Kontroltype og overholdelse af grænseværdi</w:t>
      </w:r>
    </w:p>
    <w:p w14:paraId="5F93E580" w14:textId="4863D225" w:rsidR="007E0060" w:rsidRPr="00A46B34" w:rsidRDefault="007E0060" w:rsidP="007E0060">
      <w:pPr>
        <w:pStyle w:val="Punktopstilling-bogstaver"/>
      </w:pPr>
      <w:r w:rsidRPr="00A46B34">
        <w:tab/>
        <w:t>Målingerne skal foretages som præstationsmålinger.</w:t>
      </w:r>
      <w:r>
        <w:t xml:space="preserve"> </w:t>
      </w:r>
      <w:r w:rsidRPr="00A46B34">
        <w:t xml:space="preserve">Der skal foretages 3 målinger af mindst </w:t>
      </w:r>
      <w:r w:rsidR="00F27592">
        <w:t>½</w:t>
      </w:r>
      <w:r w:rsidRPr="00A46B34">
        <w:t xml:space="preserve"> times varighed. Målingerne kan foretages samme dag.</w:t>
      </w:r>
      <w:r>
        <w:t xml:space="preserve"> </w:t>
      </w:r>
      <w:r w:rsidRPr="00A46B34">
        <w:t>Emissionsgrænsen anses for overholdt, når det aritmetiske gennemsnit af de 3 målinger er mindre end eller lig med grænseværdien.</w:t>
      </w:r>
    </w:p>
    <w:p w14:paraId="47D84F25" w14:textId="77777777" w:rsidR="007E0060" w:rsidRDefault="007E0060" w:rsidP="007E0060"/>
    <w:p w14:paraId="50610AA5" w14:textId="77777777" w:rsidR="007E0060" w:rsidRPr="00023472" w:rsidRDefault="007E0060" w:rsidP="007E0060">
      <w:pPr>
        <w:rPr>
          <w:rStyle w:val="Fed"/>
        </w:rPr>
      </w:pPr>
      <w:r w:rsidRPr="00023472">
        <w:rPr>
          <w:rStyle w:val="Fed"/>
        </w:rPr>
        <w:t>Luftvejledningen</w:t>
      </w:r>
    </w:p>
    <w:p w14:paraId="35E22B5E" w14:textId="77777777" w:rsidR="007E0060" w:rsidRPr="00A46B34" w:rsidRDefault="007E0060" w:rsidP="007E0060">
      <w:pPr>
        <w:pStyle w:val="Punktopstilling-bogstaver"/>
      </w:pPr>
      <w:r w:rsidRPr="00A46B34">
        <w:tab/>
        <w:t>Virksomhedens luftforurening skal dokumenteres ved måling og beregning i overensstemmelse med gældende vejledning fra Miljøstyrelsen, p.t. nr. 2/2001.</w:t>
      </w:r>
    </w:p>
    <w:p w14:paraId="28232035" w14:textId="77777777" w:rsidR="004634DB" w:rsidRPr="00A46B34" w:rsidRDefault="004634DB" w:rsidP="007E0060"/>
    <w:p w14:paraId="4E21F01A" w14:textId="77777777" w:rsidR="007E0060" w:rsidRPr="00023472" w:rsidRDefault="007E0060" w:rsidP="007E0060">
      <w:pPr>
        <w:rPr>
          <w:rStyle w:val="Fed"/>
        </w:rPr>
      </w:pPr>
      <w:r w:rsidRPr="00023472">
        <w:rPr>
          <w:rStyle w:val="Fed"/>
        </w:rPr>
        <w:t>Krav til luftmåling</w:t>
      </w:r>
    </w:p>
    <w:p w14:paraId="310DFF4B" w14:textId="4E036907" w:rsidR="00F51B99" w:rsidRDefault="007E0060" w:rsidP="007E0060">
      <w:pPr>
        <w:jc w:val="both"/>
      </w:pPr>
      <w:r w:rsidRPr="00A46B34">
        <w:t>Måling skal foretages, når virksomheden er i fuld drift eller efter anden aftale med tilsynsmyndigheden.</w:t>
      </w:r>
      <w:r>
        <w:t xml:space="preserve"> </w:t>
      </w:r>
      <w:r w:rsidRPr="00A46B34">
        <w:t>Dokumentationen skal udføres af et målefirma, som er akkrediteret af DANAK til at udføre de konkrete luftkontrolmålinger. Generelle krav til kvalitet i emissionsmålinger, jf. metodeblade MEL-22, skal være overholdt.</w:t>
      </w:r>
    </w:p>
    <w:p w14:paraId="3E946A80" w14:textId="27A813EA" w:rsidR="007E0060" w:rsidRPr="00A46B34" w:rsidRDefault="00F51B99" w:rsidP="00E96FB2">
      <w:pPr>
        <w:jc w:val="both"/>
      </w:pPr>
      <w:r>
        <w:br/>
      </w:r>
      <w:r w:rsidR="007E0060" w:rsidRPr="00A46B34">
        <w:t>Beregninger af immissionskoncentrationsbidraget skal ske ved OML-metoden. B-værdien anses for overholdt, når den højeste 99 % fraktil er mindre end eller lig med B-værdien.</w:t>
      </w:r>
      <w:r w:rsidR="007E0060">
        <w:t xml:space="preserve"> </w:t>
      </w:r>
      <w:r w:rsidR="007B2143" w:rsidRPr="0033533B">
        <w:rPr>
          <w:b/>
          <w:sz w:val="22"/>
          <w:szCs w:val="32"/>
        </w:rPr>
        <w:t>□</w:t>
      </w:r>
    </w:p>
    <w:p w14:paraId="22C65214" w14:textId="2D4787AF" w:rsidR="005605F2" w:rsidRDefault="005605F2" w:rsidP="00987787">
      <w:pPr>
        <w:rPr>
          <w:b/>
        </w:rPr>
      </w:pPr>
    </w:p>
    <w:p w14:paraId="2C2D03D1" w14:textId="77777777" w:rsidR="005605F2" w:rsidRDefault="005605F2" w:rsidP="00987787">
      <w:pPr>
        <w:rPr>
          <w:b/>
        </w:rPr>
      </w:pPr>
    </w:p>
    <w:p w14:paraId="7B68B3AA" w14:textId="77777777" w:rsidR="00987787" w:rsidRDefault="00987787" w:rsidP="00987787">
      <w:pPr>
        <w:rPr>
          <w:rStyle w:val="Fed"/>
          <w:u w:val="single"/>
        </w:rPr>
      </w:pPr>
      <w:r w:rsidRPr="00CD3C95">
        <w:rPr>
          <w:rStyle w:val="Fed"/>
          <w:u w:val="single"/>
        </w:rPr>
        <w:t>Kontinuert måling</w:t>
      </w:r>
      <w:r>
        <w:rPr>
          <w:rStyle w:val="Fed"/>
          <w:u w:val="single"/>
        </w:rPr>
        <w:t xml:space="preserve"> (AMS)</w:t>
      </w:r>
    </w:p>
    <w:p w14:paraId="7AC176C4" w14:textId="77777777" w:rsidR="00987787" w:rsidRPr="00CD3C95" w:rsidRDefault="00987787" w:rsidP="00987787">
      <w:pPr>
        <w:rPr>
          <w:rStyle w:val="Fed"/>
          <w:u w:val="single"/>
        </w:rPr>
      </w:pPr>
    </w:p>
    <w:p w14:paraId="6AF640B3" w14:textId="4BBB23B7" w:rsidR="00987787" w:rsidRDefault="00987787" w:rsidP="00A97834">
      <w:pPr>
        <w:pStyle w:val="Overskrift3"/>
        <w:rPr>
          <w:b/>
          <w:sz w:val="24"/>
        </w:rPr>
      </w:pPr>
      <w:r>
        <w:t xml:space="preserve">Hvis det årlige antal driftstimer forøges, så det efter </w:t>
      </w:r>
      <w:r w:rsidR="004309AE">
        <w:t>17. august 2021</w:t>
      </w:r>
      <w:r w:rsidR="004164FC">
        <w:t xml:space="preserve"> </w:t>
      </w:r>
      <w:r>
        <w:t xml:space="preserve">er over 1.500 timer som et rullende gennemsnit over 5 år, skal der etableres kontinuert måling af </w:t>
      </w:r>
      <w:r w:rsidR="00C30E5A">
        <w:t xml:space="preserve">CO, </w:t>
      </w:r>
      <w:r>
        <w:t>SO</w:t>
      </w:r>
      <w:r>
        <w:rPr>
          <w:vertAlign w:val="subscript"/>
        </w:rPr>
        <w:t>2</w:t>
      </w:r>
      <w:r>
        <w:t>, NO</w:t>
      </w:r>
      <w:r>
        <w:rPr>
          <w:vertAlign w:val="subscript"/>
        </w:rPr>
        <w:t>x</w:t>
      </w:r>
      <w:r>
        <w:t xml:space="preserve"> og støv i røggassen (AMS). Målingsudstyret skal i så fald etableres </w:t>
      </w:r>
      <w:r>
        <w:lastRenderedPageBreak/>
        <w:t xml:space="preserve">hurtigst muligt og senest </w:t>
      </w:r>
      <w:r w:rsidR="00FE0228">
        <w:t>6 måneder</w:t>
      </w:r>
      <w:r>
        <w:t xml:space="preserve"> efter, at gennemsnittet er overskredet. Kontinuert måling af SO</w:t>
      </w:r>
      <w:r>
        <w:rPr>
          <w:vertAlign w:val="subscript"/>
        </w:rPr>
        <w:t>2</w:t>
      </w:r>
      <w:r>
        <w:t xml:space="preserve"> kan dog udelades, hvis der udelukkende fyres med olie med kendt svovlindhold, hvis der ikke forefindes røggasafsvovlingsudstyr. </w:t>
      </w:r>
      <w:r w:rsidR="00842469" w:rsidRPr="0033533B">
        <w:rPr>
          <w:b/>
          <w:sz w:val="22"/>
          <w:szCs w:val="32"/>
        </w:rPr>
        <w:t>□</w:t>
      </w:r>
    </w:p>
    <w:p w14:paraId="041D0AD7" w14:textId="77777777" w:rsidR="00987787" w:rsidRPr="008035A0" w:rsidRDefault="00987787" w:rsidP="00987787">
      <w:pPr>
        <w:rPr>
          <w:lang w:eastAsia="da-DK"/>
        </w:rPr>
      </w:pPr>
    </w:p>
    <w:p w14:paraId="69359EAA" w14:textId="3F6B87B0" w:rsidR="00987787" w:rsidRDefault="00987787" w:rsidP="00A97834">
      <w:pPr>
        <w:pStyle w:val="Overskrift3"/>
        <w:rPr>
          <w:b/>
          <w:sz w:val="24"/>
        </w:rPr>
      </w:pPr>
      <w:r>
        <w:t xml:space="preserve">De kontinuerlige målinger skal omfatte måling af røggassens iltindhold, temperatur, tryk og vanddampindhold. Kontinuerlig måling af vanddampindholdet i røggassen er ikke nødvendig, forudsat at gasprøven tørres, inden emissionerne analyseres. </w:t>
      </w:r>
      <w:r w:rsidR="00842469" w:rsidRPr="0033533B">
        <w:rPr>
          <w:b/>
          <w:sz w:val="22"/>
          <w:szCs w:val="32"/>
        </w:rPr>
        <w:t>□</w:t>
      </w:r>
    </w:p>
    <w:p w14:paraId="4914C150" w14:textId="77777777" w:rsidR="00987787" w:rsidRPr="002E3881" w:rsidRDefault="00987787" w:rsidP="00987787">
      <w:pPr>
        <w:rPr>
          <w:lang w:eastAsia="da-DK"/>
        </w:rPr>
      </w:pPr>
    </w:p>
    <w:p w14:paraId="3C4906EF" w14:textId="1B415051" w:rsidR="00987787" w:rsidRPr="00C81885" w:rsidRDefault="00987787" w:rsidP="00A97834">
      <w:pPr>
        <w:pStyle w:val="Overskrift3"/>
        <w:rPr>
          <w:rFonts w:cs="Tahoma"/>
          <w:color w:val="000000"/>
        </w:rPr>
      </w:pPr>
      <w:r w:rsidRPr="00C81885">
        <w:t xml:space="preserve">Prøveudtagning og analyse, af relevante forurenende stoffer og måling af driftsparametre samt kvalitetssikring af de automatiske målesystemer og referencemålemetoderne, som benyttes til kalibrering af disse systemer, skal gennemføres i overensstemmelse med CEN’s standarder. Hvis der ikke foreligger CEN-standarder, finder ISO-standarder, nationale eller andre internationale standarder, som sikrer, at der fremskaffes informationer af tilsvarende videnskabelig kvalitet, anvendelse. Kvalitetssikringen skal gennemføres hvert 5. år. </w:t>
      </w:r>
      <w:r w:rsidRPr="00C81885">
        <w:rPr>
          <w:rFonts w:cs="Tahoma"/>
          <w:color w:val="000000"/>
        </w:rPr>
        <w:t>De automatiske målesystemer skal underkastes kontrol ved hjælp af parallelle målinger med referencemetoder mindst en gang om året. Virksomheden underretter tilsynsmyndigheden om resultaterne af afprøvningen af de automatiske målesystemer.</w:t>
      </w:r>
      <w:r>
        <w:rPr>
          <w:rFonts w:cs="Tahoma"/>
          <w:color w:val="000000"/>
        </w:rPr>
        <w:t xml:space="preserve"> </w:t>
      </w:r>
      <w:r w:rsidR="00842469" w:rsidRPr="0033533B">
        <w:rPr>
          <w:b/>
          <w:sz w:val="22"/>
          <w:szCs w:val="32"/>
        </w:rPr>
        <w:t>□</w:t>
      </w:r>
    </w:p>
    <w:p w14:paraId="6AF3BBB2" w14:textId="77777777" w:rsidR="00694DB2" w:rsidRPr="002E3881" w:rsidRDefault="00694DB2" w:rsidP="00987787">
      <w:pPr>
        <w:rPr>
          <w:lang w:eastAsia="da-DK"/>
        </w:rPr>
      </w:pPr>
    </w:p>
    <w:p w14:paraId="23430A9E" w14:textId="33B3040D" w:rsidR="00987787" w:rsidRDefault="00987787" w:rsidP="00A97834">
      <w:pPr>
        <w:pStyle w:val="Overskrift3"/>
      </w:pPr>
      <w:r w:rsidRPr="00C81885">
        <w:t>Hvad angår emissionsgrænseværdierne, må værdierne af 95 %-konfidensintervallerne i forbindelse med et enkelt måleresultat ikke overskride følgende procentdele af emissionsgrænseværdierne:</w:t>
      </w:r>
      <w:r>
        <w:t xml:space="preserve"> </w:t>
      </w:r>
      <w:r w:rsidR="00842469" w:rsidRPr="0033533B">
        <w:rPr>
          <w:b/>
          <w:sz w:val="22"/>
          <w:szCs w:val="32"/>
        </w:rPr>
        <w:t>□</w:t>
      </w:r>
    </w:p>
    <w:p w14:paraId="5DFB0F29" w14:textId="77777777" w:rsidR="00987787" w:rsidRPr="00C81885" w:rsidRDefault="00987787" w:rsidP="00987787">
      <w:pPr>
        <w:rPr>
          <w:lang w:eastAsia="da-DK"/>
        </w:rPr>
      </w:pPr>
    </w:p>
    <w:tbl>
      <w:tblPr>
        <w:tblW w:w="0" w:type="auto"/>
        <w:tblInd w:w="993" w:type="dxa"/>
        <w:tblCellMar>
          <w:left w:w="0" w:type="dxa"/>
          <w:right w:w="0" w:type="dxa"/>
        </w:tblCellMar>
        <w:tblLook w:val="04A0" w:firstRow="1" w:lastRow="0" w:firstColumn="1" w:lastColumn="0" w:noHBand="0" w:noVBand="1"/>
      </w:tblPr>
      <w:tblGrid>
        <w:gridCol w:w="6247"/>
      </w:tblGrid>
      <w:tr w:rsidR="00987787" w:rsidRPr="00C81885" w14:paraId="31C25FA6" w14:textId="77777777" w:rsidTr="000B7970">
        <w:tc>
          <w:tcPr>
            <w:tcW w:w="6247" w:type="dxa"/>
            <w:tcBorders>
              <w:top w:val="nil"/>
              <w:left w:val="nil"/>
              <w:bottom w:val="nil"/>
              <w:right w:val="nil"/>
            </w:tcBorders>
            <w:hideMark/>
          </w:tcPr>
          <w:tbl>
            <w:tblPr>
              <w:tblW w:w="5236" w:type="dxa"/>
              <w:tblCellMar>
                <w:top w:w="15" w:type="dxa"/>
                <w:left w:w="15" w:type="dxa"/>
                <w:bottom w:w="15" w:type="dxa"/>
                <w:right w:w="15" w:type="dxa"/>
              </w:tblCellMar>
              <w:tblLook w:val="04A0" w:firstRow="1" w:lastRow="0" w:firstColumn="1" w:lastColumn="0" w:noHBand="0" w:noVBand="1"/>
            </w:tblPr>
            <w:tblGrid>
              <w:gridCol w:w="2543"/>
              <w:gridCol w:w="2693"/>
            </w:tblGrid>
            <w:tr w:rsidR="00987787" w:rsidRPr="00C81885" w14:paraId="41D6AB3B" w14:textId="77777777" w:rsidTr="000B7970">
              <w:tc>
                <w:tcPr>
                  <w:tcW w:w="2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hideMark/>
                </w:tcPr>
                <w:p w14:paraId="038187D7" w14:textId="3B5CBCE0" w:rsidR="00987787" w:rsidRPr="00C81885" w:rsidRDefault="00987787" w:rsidP="001049CE">
                  <w:pPr>
                    <w:spacing w:line="240" w:lineRule="auto"/>
                    <w:ind w:left="0"/>
                    <w:rPr>
                      <w:rFonts w:cs="Tahoma"/>
                      <w:color w:val="000000"/>
                      <w:szCs w:val="20"/>
                      <w:lang w:eastAsia="da-DK"/>
                    </w:rPr>
                  </w:pPr>
                  <w:r w:rsidRPr="00C81885">
                    <w:rPr>
                      <w:rFonts w:cs="Tahoma"/>
                      <w:color w:val="000000"/>
                      <w:szCs w:val="20"/>
                      <w:lang w:eastAsia="da-DK"/>
                    </w:rPr>
                    <w:t>Svovldioxid</w:t>
                  </w:r>
                  <w:r w:rsidR="001049CE">
                    <w:rPr>
                      <w:rFonts w:cs="Tahoma"/>
                      <w:color w:val="000000"/>
                      <w:szCs w:val="20"/>
                      <w:lang w:eastAsia="da-DK"/>
                    </w:rPr>
                    <w:t xml:space="preserve"> </w:t>
                  </w:r>
                </w:p>
              </w:tc>
              <w:tc>
                <w:tcPr>
                  <w:tcW w:w="269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hideMark/>
                </w:tcPr>
                <w:p w14:paraId="1B4504D2" w14:textId="77777777" w:rsidR="00987787" w:rsidRPr="00C81885" w:rsidRDefault="00987787" w:rsidP="000B7970">
                  <w:pPr>
                    <w:spacing w:line="240" w:lineRule="auto"/>
                    <w:jc w:val="center"/>
                    <w:rPr>
                      <w:rFonts w:cs="Tahoma"/>
                      <w:color w:val="000000"/>
                      <w:szCs w:val="20"/>
                      <w:lang w:eastAsia="da-DK"/>
                    </w:rPr>
                  </w:pPr>
                  <w:r w:rsidRPr="00C81885">
                    <w:rPr>
                      <w:rFonts w:cs="Tahoma"/>
                      <w:color w:val="000000"/>
                      <w:szCs w:val="20"/>
                      <w:lang w:eastAsia="da-DK"/>
                    </w:rPr>
                    <w:t>20 %</w:t>
                  </w:r>
                </w:p>
              </w:tc>
            </w:tr>
            <w:tr w:rsidR="00987787" w:rsidRPr="00C81885" w14:paraId="23576974" w14:textId="77777777" w:rsidTr="000B7970">
              <w:tc>
                <w:tcPr>
                  <w:tcW w:w="2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hideMark/>
                </w:tcPr>
                <w:p w14:paraId="6373C016" w14:textId="77777777" w:rsidR="00987787" w:rsidRPr="00C81885" w:rsidRDefault="00987787" w:rsidP="001049CE">
                  <w:pPr>
                    <w:spacing w:line="240" w:lineRule="auto"/>
                    <w:ind w:left="0"/>
                    <w:rPr>
                      <w:rFonts w:cs="Tahoma"/>
                      <w:color w:val="000000"/>
                      <w:szCs w:val="20"/>
                      <w:lang w:eastAsia="da-DK"/>
                    </w:rPr>
                  </w:pPr>
                  <w:r w:rsidRPr="00C81885">
                    <w:rPr>
                      <w:rFonts w:cs="Tahoma"/>
                      <w:color w:val="000000"/>
                      <w:szCs w:val="20"/>
                      <w:lang w:eastAsia="da-DK"/>
                    </w:rPr>
                    <w:t>Nitrogenoxider</w:t>
                  </w:r>
                </w:p>
              </w:tc>
              <w:tc>
                <w:tcPr>
                  <w:tcW w:w="269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hideMark/>
                </w:tcPr>
                <w:p w14:paraId="6A9CFB09" w14:textId="77777777" w:rsidR="00987787" w:rsidRPr="00C81885" w:rsidRDefault="00987787" w:rsidP="000B7970">
                  <w:pPr>
                    <w:spacing w:line="240" w:lineRule="auto"/>
                    <w:jc w:val="center"/>
                    <w:rPr>
                      <w:rFonts w:cs="Tahoma"/>
                      <w:color w:val="000000"/>
                      <w:szCs w:val="20"/>
                      <w:lang w:eastAsia="da-DK"/>
                    </w:rPr>
                  </w:pPr>
                  <w:r w:rsidRPr="00C81885">
                    <w:rPr>
                      <w:rFonts w:cs="Tahoma"/>
                      <w:color w:val="000000"/>
                      <w:szCs w:val="20"/>
                      <w:lang w:eastAsia="da-DK"/>
                    </w:rPr>
                    <w:t>20 %</w:t>
                  </w:r>
                </w:p>
              </w:tc>
            </w:tr>
            <w:tr w:rsidR="00987787" w:rsidRPr="00C81885" w14:paraId="3BD2BA18" w14:textId="77777777" w:rsidTr="000B7970">
              <w:tc>
                <w:tcPr>
                  <w:tcW w:w="2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hideMark/>
                </w:tcPr>
                <w:p w14:paraId="6B75512B" w14:textId="77777777" w:rsidR="00987787" w:rsidRPr="00C81885" w:rsidRDefault="00987787" w:rsidP="001049CE">
                  <w:pPr>
                    <w:spacing w:line="240" w:lineRule="auto"/>
                    <w:ind w:left="0"/>
                    <w:rPr>
                      <w:rFonts w:cs="Tahoma"/>
                      <w:color w:val="000000"/>
                      <w:szCs w:val="20"/>
                      <w:lang w:eastAsia="da-DK"/>
                    </w:rPr>
                  </w:pPr>
                  <w:r w:rsidRPr="00C81885">
                    <w:rPr>
                      <w:rFonts w:cs="Tahoma"/>
                      <w:color w:val="000000"/>
                      <w:szCs w:val="20"/>
                      <w:lang w:eastAsia="da-DK"/>
                    </w:rPr>
                    <w:t>Støv</w:t>
                  </w:r>
                </w:p>
              </w:tc>
              <w:tc>
                <w:tcPr>
                  <w:tcW w:w="269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hideMark/>
                </w:tcPr>
                <w:p w14:paraId="0EB7CA26" w14:textId="77777777" w:rsidR="00987787" w:rsidRPr="00C81885" w:rsidRDefault="00987787" w:rsidP="000B7970">
                  <w:pPr>
                    <w:spacing w:line="240" w:lineRule="auto"/>
                    <w:jc w:val="center"/>
                    <w:rPr>
                      <w:rFonts w:cs="Tahoma"/>
                      <w:color w:val="000000"/>
                      <w:szCs w:val="20"/>
                      <w:lang w:eastAsia="da-DK"/>
                    </w:rPr>
                  </w:pPr>
                  <w:r w:rsidRPr="00C81885">
                    <w:rPr>
                      <w:rFonts w:cs="Tahoma"/>
                      <w:color w:val="000000"/>
                      <w:szCs w:val="20"/>
                      <w:lang w:eastAsia="da-DK"/>
                    </w:rPr>
                    <w:t>30 %</w:t>
                  </w:r>
                </w:p>
              </w:tc>
            </w:tr>
          </w:tbl>
          <w:p w14:paraId="1E39FD98" w14:textId="77777777" w:rsidR="00987787" w:rsidRPr="00C81885" w:rsidRDefault="00987787" w:rsidP="000B7970">
            <w:pPr>
              <w:spacing w:before="200" w:after="200" w:line="240" w:lineRule="auto"/>
              <w:rPr>
                <w:rFonts w:ascii="Times New Roman" w:hAnsi="Times New Roman"/>
                <w:sz w:val="19"/>
                <w:szCs w:val="19"/>
                <w:lang w:eastAsia="da-DK"/>
              </w:rPr>
            </w:pPr>
          </w:p>
        </w:tc>
      </w:tr>
    </w:tbl>
    <w:p w14:paraId="08DC3C53" w14:textId="77777777" w:rsidR="00987787" w:rsidRDefault="00987787" w:rsidP="00A97834">
      <w:pPr>
        <w:pStyle w:val="Overskrift3"/>
        <w:numPr>
          <w:ilvl w:val="0"/>
          <w:numId w:val="0"/>
        </w:numPr>
        <w:ind w:left="851"/>
      </w:pPr>
    </w:p>
    <w:p w14:paraId="721C64D2" w14:textId="446B1523" w:rsidR="001049CE" w:rsidRDefault="00987787" w:rsidP="00A97834">
      <w:pPr>
        <w:pStyle w:val="Overskrift3"/>
        <w:rPr>
          <w:rStyle w:val="Kommentarhenvisning"/>
          <w:rFonts w:asciiTheme="minorHAnsi" w:eastAsiaTheme="minorHAnsi" w:hAnsiTheme="minorHAnsi" w:cstheme="minorBidi"/>
          <w:bCs w:val="0"/>
        </w:rPr>
      </w:pPr>
      <w:r w:rsidRPr="00C81885">
        <w:t xml:space="preserve">De validerede gennemsnitsværdier pr. time og pr. dag bestemmes fra de gyldigt målte timegennemsnitsværdier efter fratrækning af værdien af det i punkt </w:t>
      </w:r>
      <w:r w:rsidR="001049CE">
        <w:t>3</w:t>
      </w:r>
      <w:r>
        <w:t>.5.</w:t>
      </w:r>
      <w:r w:rsidR="00067B2E">
        <w:t>9</w:t>
      </w:r>
      <w:r w:rsidR="00067B2E" w:rsidRPr="00C81885">
        <w:t xml:space="preserve"> </w:t>
      </w:r>
      <w:r w:rsidRPr="00C81885">
        <w:t>specificerede konfidensinterval.</w:t>
      </w:r>
      <w:r w:rsidR="000B1AEF">
        <w:t xml:space="preserve"> Daglige gennemsnitsværdier,</w:t>
      </w:r>
      <w:r w:rsidR="00F735A4">
        <w:t xml:space="preserve"> </w:t>
      </w:r>
      <w:r w:rsidR="00F735A4" w:rsidRPr="003C12AD">
        <w:t>hvor mere end tre timegennemsnitsværdier er ugyldige, fordi det automatiske</w:t>
      </w:r>
      <w:r w:rsidR="00F735A4">
        <w:t xml:space="preserve"> </w:t>
      </w:r>
      <w:r w:rsidR="00F735A4" w:rsidRPr="00546C7D">
        <w:rPr>
          <w:rFonts w:cs="Georgia"/>
          <w:szCs w:val="20"/>
        </w:rPr>
        <w:t xml:space="preserve">målesystem ikke fungerer korrekt eller er under vedligeholdelse, </w:t>
      </w:r>
      <w:r w:rsidR="00F735A4">
        <w:rPr>
          <w:rFonts w:cs="Georgia"/>
          <w:szCs w:val="20"/>
        </w:rPr>
        <w:t>anses for ugyldige</w:t>
      </w:r>
      <w:r w:rsidR="00F735A4" w:rsidRPr="00546C7D">
        <w:rPr>
          <w:rFonts w:cs="Georgia"/>
          <w:szCs w:val="20"/>
        </w:rPr>
        <w:t>. Såfremt mere end ti dag</w:t>
      </w:r>
      <w:r w:rsidR="00F735A4">
        <w:rPr>
          <w:rFonts w:cs="Georgia"/>
          <w:szCs w:val="20"/>
        </w:rPr>
        <w:t xml:space="preserve">lige gennemsnitsværdier </w:t>
      </w:r>
      <w:r w:rsidR="00F735A4" w:rsidRPr="00546C7D">
        <w:rPr>
          <w:rFonts w:cs="Georgia"/>
          <w:szCs w:val="20"/>
        </w:rPr>
        <w:t xml:space="preserve">over et kalenderår </w:t>
      </w:r>
      <w:r w:rsidR="00F735A4">
        <w:rPr>
          <w:rFonts w:cs="Georgia"/>
          <w:szCs w:val="20"/>
        </w:rPr>
        <w:t xml:space="preserve">er ugyldige </w:t>
      </w:r>
      <w:r w:rsidR="00F735A4" w:rsidRPr="00546C7D">
        <w:rPr>
          <w:rFonts w:cs="Georgia"/>
          <w:szCs w:val="20"/>
        </w:rPr>
        <w:t xml:space="preserve">på grund af sådanne forhold, </w:t>
      </w:r>
      <w:r w:rsidR="00F735A4">
        <w:rPr>
          <w:rFonts w:cs="Georgia"/>
          <w:szCs w:val="20"/>
        </w:rPr>
        <w:t>kræver tilsynsmyndigheden, at fyringsanlægget træffer passende foranstaltninger til at gøre det a</w:t>
      </w:r>
      <w:r w:rsidR="00F735A4" w:rsidRPr="00546C7D">
        <w:rPr>
          <w:rFonts w:cs="Georgia"/>
          <w:szCs w:val="20"/>
        </w:rPr>
        <w:t>utomatiske målesystem mere</w:t>
      </w:r>
      <w:r w:rsidR="00F735A4">
        <w:rPr>
          <w:rFonts w:cs="Georgia"/>
          <w:szCs w:val="20"/>
        </w:rPr>
        <w:t xml:space="preserve"> pålideligt.</w:t>
      </w:r>
      <w:r w:rsidR="000B1AEF">
        <w:t xml:space="preserve"> </w:t>
      </w:r>
      <w:r>
        <w:rPr>
          <w:rStyle w:val="Kommentarhenvisning"/>
          <w:rFonts w:asciiTheme="minorHAnsi" w:eastAsiaTheme="minorHAnsi" w:hAnsiTheme="minorHAnsi" w:cstheme="minorBidi"/>
          <w:bCs w:val="0"/>
        </w:rPr>
        <w:t xml:space="preserve"> </w:t>
      </w:r>
      <w:r w:rsidR="00067B2E" w:rsidRPr="0033533B">
        <w:rPr>
          <w:b/>
          <w:sz w:val="22"/>
          <w:szCs w:val="32"/>
        </w:rPr>
        <w:t>□</w:t>
      </w:r>
    </w:p>
    <w:p w14:paraId="08AB2541" w14:textId="77777777" w:rsidR="001049CE" w:rsidRPr="00C81885" w:rsidRDefault="001049CE" w:rsidP="00987787">
      <w:pPr>
        <w:rPr>
          <w:lang w:eastAsia="da-DK"/>
        </w:rPr>
      </w:pPr>
    </w:p>
    <w:p w14:paraId="0F76E318" w14:textId="5B16C491" w:rsidR="00987787" w:rsidRPr="00C81885" w:rsidRDefault="00987787" w:rsidP="00A97834">
      <w:pPr>
        <w:pStyle w:val="Overskrift3"/>
      </w:pPr>
      <w:r w:rsidRPr="00C81885">
        <w:lastRenderedPageBreak/>
        <w:t>Alle overvågningsresultater skal registreres, bearbejdes og forelægges på en sådan måde, så tilsynsmyndigheden kan kontrollere, at de driftsvilkår og emissionsgrænseværdier, der er fastsat i godkendelsen, overholdes.</w:t>
      </w:r>
      <w:r>
        <w:t xml:space="preserve"> </w:t>
      </w:r>
      <w:r w:rsidR="00842469" w:rsidRPr="0033533B">
        <w:rPr>
          <w:b/>
          <w:sz w:val="22"/>
          <w:szCs w:val="32"/>
        </w:rPr>
        <w:t>□</w:t>
      </w:r>
    </w:p>
    <w:p w14:paraId="5EF2DBEB" w14:textId="77777777" w:rsidR="00987787" w:rsidRDefault="00987787" w:rsidP="00A97834">
      <w:pPr>
        <w:pStyle w:val="Overskrift3"/>
        <w:numPr>
          <w:ilvl w:val="0"/>
          <w:numId w:val="0"/>
        </w:numPr>
        <w:ind w:left="851"/>
      </w:pPr>
    </w:p>
    <w:p w14:paraId="25EBBC29" w14:textId="137FDB40" w:rsidR="00987787" w:rsidRDefault="00987787" w:rsidP="00A97834">
      <w:pPr>
        <w:pStyle w:val="Overskrift3"/>
      </w:pPr>
      <w:r>
        <w:t xml:space="preserve">Emissionsgrænseværdierne i vilkår </w:t>
      </w:r>
      <w:r w:rsidR="001049CE">
        <w:t>3</w:t>
      </w:r>
      <w:r>
        <w:t>.5.</w:t>
      </w:r>
      <w:r w:rsidR="00D95072">
        <w:t>3</w:t>
      </w:r>
      <w:r w:rsidR="009F6147">
        <w:t xml:space="preserve"> </w:t>
      </w:r>
      <w:r>
        <w:t>anses for overholdt, når en vurdering af måleresultaterne for driftstiden inden for et kalenderår viser, at alle følgende betingelser er overholdt:</w:t>
      </w:r>
      <w:r w:rsidR="00230B0B">
        <w:t xml:space="preserve"> </w:t>
      </w:r>
      <w:r w:rsidR="00842469" w:rsidRPr="0033533B">
        <w:rPr>
          <w:b/>
          <w:sz w:val="22"/>
          <w:szCs w:val="32"/>
        </w:rPr>
        <w:t>□</w:t>
      </w:r>
    </w:p>
    <w:p w14:paraId="0BA4684A" w14:textId="47148693" w:rsidR="00987787" w:rsidRPr="00C81885" w:rsidRDefault="00987787" w:rsidP="004F12A2">
      <w:pPr>
        <w:pStyle w:val="NormalWeb"/>
        <w:shd w:val="clear" w:color="auto" w:fill="FFFFFF"/>
        <w:spacing w:before="0" w:beforeAutospacing="0" w:after="0" w:afterAutospacing="0" w:line="300" w:lineRule="atLeast"/>
        <w:ind w:left="1211"/>
        <w:rPr>
          <w:rFonts w:ascii="Verdana" w:hAnsi="Verdana" w:cs="Tahoma"/>
          <w:color w:val="000000"/>
          <w:sz w:val="20"/>
          <w:szCs w:val="20"/>
        </w:rPr>
      </w:pPr>
    </w:p>
    <w:p w14:paraId="3D41A16B" w14:textId="4B858E4E" w:rsidR="00987787" w:rsidRDefault="00987787" w:rsidP="00987787">
      <w:pPr>
        <w:pStyle w:val="NormalWeb"/>
        <w:numPr>
          <w:ilvl w:val="0"/>
          <w:numId w:val="46"/>
        </w:numPr>
        <w:shd w:val="clear" w:color="auto" w:fill="FFFFFF"/>
        <w:spacing w:before="0" w:beforeAutospacing="0" w:after="0" w:afterAutospacing="0" w:line="300" w:lineRule="atLeast"/>
        <w:rPr>
          <w:rFonts w:ascii="Verdana" w:hAnsi="Verdana" w:cs="Tahoma"/>
          <w:color w:val="000000"/>
          <w:sz w:val="20"/>
          <w:szCs w:val="20"/>
        </w:rPr>
      </w:pPr>
      <w:r w:rsidRPr="00C81885">
        <w:rPr>
          <w:rFonts w:ascii="Verdana" w:hAnsi="Verdana" w:cs="Tahoma"/>
          <w:color w:val="000000"/>
          <w:sz w:val="20"/>
          <w:szCs w:val="20"/>
        </w:rPr>
        <w:t>Ingen af de validerede daglige gennemsnitsværdier overskrider 110 % af de relevante emissionsgrænseværdier</w:t>
      </w:r>
      <w:r w:rsidR="00F27592">
        <w:rPr>
          <w:rFonts w:ascii="Verdana" w:hAnsi="Verdana" w:cs="Tahoma"/>
          <w:color w:val="000000"/>
          <w:sz w:val="20"/>
          <w:szCs w:val="20"/>
        </w:rPr>
        <w:t>.</w:t>
      </w:r>
    </w:p>
    <w:p w14:paraId="19DA6B1A" w14:textId="77777777" w:rsidR="00987787" w:rsidRPr="00C81885" w:rsidRDefault="00987787" w:rsidP="00987787">
      <w:pPr>
        <w:pStyle w:val="NormalWeb"/>
        <w:shd w:val="clear" w:color="auto" w:fill="FFFFFF"/>
        <w:spacing w:before="0" w:beforeAutospacing="0" w:after="0" w:afterAutospacing="0" w:line="300" w:lineRule="atLeast"/>
        <w:ind w:left="1211"/>
        <w:rPr>
          <w:rFonts w:ascii="Verdana" w:hAnsi="Verdana" w:cs="Tahoma"/>
          <w:color w:val="000000"/>
          <w:sz w:val="20"/>
          <w:szCs w:val="20"/>
        </w:rPr>
      </w:pPr>
    </w:p>
    <w:p w14:paraId="6B4B8721" w14:textId="1A31F621" w:rsidR="00987787" w:rsidRDefault="00987787" w:rsidP="00987787">
      <w:pPr>
        <w:pStyle w:val="NormalWeb"/>
        <w:numPr>
          <w:ilvl w:val="0"/>
          <w:numId w:val="46"/>
        </w:numPr>
        <w:shd w:val="clear" w:color="auto" w:fill="FFFFFF"/>
        <w:spacing w:before="0" w:beforeAutospacing="0" w:after="0" w:afterAutospacing="0" w:line="300" w:lineRule="atLeast"/>
        <w:rPr>
          <w:rFonts w:ascii="Verdana" w:hAnsi="Verdana" w:cs="Tahoma"/>
          <w:color w:val="000000"/>
          <w:sz w:val="20"/>
          <w:szCs w:val="20"/>
        </w:rPr>
      </w:pPr>
      <w:r w:rsidRPr="00C81885">
        <w:rPr>
          <w:rFonts w:ascii="Verdana" w:hAnsi="Verdana" w:cs="Tahoma"/>
          <w:color w:val="000000"/>
          <w:sz w:val="20"/>
          <w:szCs w:val="20"/>
        </w:rPr>
        <w:t xml:space="preserve">Mindst 95 % af alle de validerede timegennemsnitsværdier i årets løb </w:t>
      </w:r>
      <w:r w:rsidR="00F27592">
        <w:rPr>
          <w:rFonts w:ascii="Verdana" w:hAnsi="Verdana" w:cs="Tahoma"/>
          <w:color w:val="000000"/>
          <w:sz w:val="20"/>
          <w:szCs w:val="20"/>
        </w:rPr>
        <w:t xml:space="preserve">ikke </w:t>
      </w:r>
      <w:r w:rsidRPr="00C81885">
        <w:rPr>
          <w:rFonts w:ascii="Verdana" w:hAnsi="Verdana" w:cs="Tahoma"/>
          <w:color w:val="000000"/>
          <w:sz w:val="20"/>
          <w:szCs w:val="20"/>
        </w:rPr>
        <w:t>overskrider 200 % af de relevante emissionsgrænseværdier</w:t>
      </w:r>
      <w:r w:rsidR="00F27592">
        <w:rPr>
          <w:rFonts w:ascii="Verdana" w:hAnsi="Verdana" w:cs="Tahoma"/>
          <w:color w:val="000000"/>
          <w:sz w:val="20"/>
          <w:szCs w:val="20"/>
        </w:rPr>
        <w:t>.</w:t>
      </w:r>
    </w:p>
    <w:p w14:paraId="2BBC6FF1" w14:textId="77777777" w:rsidR="00F735A4" w:rsidRDefault="00F735A4" w:rsidP="00F735A4">
      <w:pPr>
        <w:pStyle w:val="Listeafsnit"/>
        <w:rPr>
          <w:rFonts w:cs="Tahoma"/>
          <w:color w:val="000000"/>
          <w:szCs w:val="20"/>
        </w:rPr>
      </w:pPr>
    </w:p>
    <w:p w14:paraId="6FC9CCA3" w14:textId="77777777" w:rsidR="00F735A4" w:rsidRDefault="00F735A4" w:rsidP="00F735A4">
      <w:pPr>
        <w:pStyle w:val="NormalWeb"/>
        <w:shd w:val="clear" w:color="auto" w:fill="FFFFFF"/>
        <w:spacing w:before="0" w:beforeAutospacing="0" w:after="0" w:afterAutospacing="0" w:line="300" w:lineRule="atLeast"/>
        <w:ind w:left="1211"/>
        <w:rPr>
          <w:rFonts w:ascii="Verdana" w:hAnsi="Verdana" w:cs="Tahoma"/>
          <w:color w:val="000000"/>
          <w:sz w:val="20"/>
          <w:szCs w:val="20"/>
        </w:rPr>
      </w:pPr>
    </w:p>
    <w:p w14:paraId="75FA1851" w14:textId="77E0293F" w:rsidR="00FE0228" w:rsidRPr="00FE0228" w:rsidRDefault="00A163FA" w:rsidP="00A97834">
      <w:pPr>
        <w:pStyle w:val="Overskrift3"/>
      </w:pPr>
      <w:r>
        <w:t>Virksomheden</w:t>
      </w:r>
      <w:r w:rsidR="00FE0228" w:rsidRPr="000D1E9D">
        <w:t xml:space="preserve"> skal udarbejde og løbende vedligeholde en AMS</w:t>
      </w:r>
      <w:r w:rsidR="00FE0228">
        <w:t>-</w:t>
      </w:r>
      <w:r w:rsidR="00FE0228" w:rsidRPr="000D1E9D">
        <w:t>kvalitetshåndbog,</w:t>
      </w:r>
      <w:r w:rsidR="00FE0228">
        <w:t xml:space="preserve"> </w:t>
      </w:r>
      <w:r w:rsidR="00FE0228" w:rsidRPr="00FE0228">
        <w:t>som skal have til formål at beskrive emissionsovervågningssystemet, sikre troværdige emissionsdata fra systemet og levere miljødata til tilsynsmyndigheden. Kvalitetshåndbogen skal indeholde en detaljeret beskrivelse af omregningen fra de kontinuerlige måleres målesignaler til validerede time middelværdier og</w:t>
      </w:r>
    </w:p>
    <w:p w14:paraId="1683D1AA" w14:textId="2B0AE14C" w:rsidR="00FE0228" w:rsidRPr="000D1E9D" w:rsidRDefault="00FE0228" w:rsidP="00FE0228">
      <w:r w:rsidRPr="000D1E9D">
        <w:rPr>
          <w:rFonts w:cs="Georgia"/>
        </w:rPr>
        <w:t>validerede døgnmiddelværdier</w:t>
      </w:r>
      <w:r>
        <w:rPr>
          <w:rFonts w:cs="Georgia"/>
        </w:rPr>
        <w:t xml:space="preserve"> </w:t>
      </w:r>
      <w:r w:rsidRPr="000D1E9D">
        <w:rPr>
          <w:rFonts w:cs="Georgia"/>
        </w:rPr>
        <w:t>Det nærmere indhold af kvalitetshåndbogen fastlægges i dialog med tilsynsmyndigheden.</w:t>
      </w:r>
      <w:r>
        <w:rPr>
          <w:rFonts w:cs="Georgia"/>
        </w:rPr>
        <w:t xml:space="preserve"> </w:t>
      </w:r>
      <w:r w:rsidR="00842469" w:rsidRPr="0033533B">
        <w:rPr>
          <w:b/>
          <w:sz w:val="22"/>
          <w:szCs w:val="32"/>
        </w:rPr>
        <w:t>□</w:t>
      </w:r>
    </w:p>
    <w:p w14:paraId="2E6E290B" w14:textId="2CE14DC1" w:rsidR="00FE0228" w:rsidRDefault="00FE0228" w:rsidP="00987787"/>
    <w:p w14:paraId="3DB22ED1" w14:textId="5954C7F9" w:rsidR="00A163FA" w:rsidRDefault="00A163FA" w:rsidP="00A97834">
      <w:pPr>
        <w:pStyle w:val="Overskrift3"/>
      </w:pPr>
      <w:r>
        <w:t xml:space="preserve">Virksomheden skal lade foretage kontrol og kalibrering af AMS-udstyr i henhold til DS/EN 14 181 og i overensstemmelse med metodeblad MEL-16, Miljøstyrelsens referencelaboratorium for måling af emissioner til luften.5 Kontrol og kalibrering skal udføres af et firma / laboratorium, der er akkrediteret hertil. </w:t>
      </w:r>
      <w:r w:rsidR="00067B2E" w:rsidRPr="0033533B">
        <w:rPr>
          <w:b/>
          <w:sz w:val="22"/>
          <w:szCs w:val="32"/>
        </w:rPr>
        <w:t>□</w:t>
      </w:r>
    </w:p>
    <w:p w14:paraId="7AC6B113" w14:textId="77777777" w:rsidR="00A163FA" w:rsidRDefault="00A163FA" w:rsidP="00987787"/>
    <w:p w14:paraId="45B7D20A" w14:textId="77777777" w:rsidR="00EA75B9" w:rsidRDefault="00EA75B9" w:rsidP="00987787"/>
    <w:p w14:paraId="7916A8B2" w14:textId="68C98053" w:rsidR="00987787" w:rsidRDefault="00987787" w:rsidP="00987787">
      <w:pPr>
        <w:pStyle w:val="Overskrift2"/>
        <w:spacing w:after="240"/>
        <w:ind w:left="431" w:hanging="431"/>
      </w:pPr>
      <w:bookmarkStart w:id="42" w:name="_Toc196633712"/>
      <w:bookmarkStart w:id="43" w:name="_Toc184712002"/>
      <w:bookmarkStart w:id="44" w:name="_Toc199756237"/>
      <w:bookmarkStart w:id="45" w:name="_Toc383156282"/>
      <w:bookmarkStart w:id="46" w:name="_Toc3784675"/>
      <w:r>
        <w:t>Lugt</w:t>
      </w:r>
      <w:bookmarkEnd w:id="42"/>
      <w:bookmarkEnd w:id="43"/>
      <w:bookmarkEnd w:id="44"/>
      <w:bookmarkEnd w:id="45"/>
      <w:bookmarkEnd w:id="46"/>
    </w:p>
    <w:p w14:paraId="7552B503" w14:textId="77777777" w:rsidR="00987787" w:rsidRDefault="00987787" w:rsidP="00987787"/>
    <w:p w14:paraId="00F73A24" w14:textId="77777777" w:rsidR="00987787" w:rsidRPr="00023472" w:rsidRDefault="00987787" w:rsidP="00987787">
      <w:pPr>
        <w:rPr>
          <w:rStyle w:val="Fed"/>
        </w:rPr>
      </w:pPr>
      <w:r w:rsidRPr="00023472">
        <w:rPr>
          <w:rStyle w:val="Fed"/>
        </w:rPr>
        <w:t>Lugtgrænse</w:t>
      </w:r>
      <w:r>
        <w:rPr>
          <w:rStyle w:val="Fed"/>
        </w:rPr>
        <w:t xml:space="preserve"> </w:t>
      </w:r>
    </w:p>
    <w:p w14:paraId="277E28E8" w14:textId="77777777" w:rsidR="00987787" w:rsidRPr="00F35C4C" w:rsidRDefault="00987787" w:rsidP="00A97834">
      <w:pPr>
        <w:pStyle w:val="Overskrift3"/>
        <w:rPr>
          <w:b/>
        </w:rPr>
      </w:pPr>
      <w:r w:rsidRPr="002560E1">
        <w:t>Virksomheden</w:t>
      </w:r>
      <w:r>
        <w:t xml:space="preserve">s emission af lugtstoffer fra den samlede virksomhed </w:t>
      </w:r>
      <w:r w:rsidRPr="002560E1">
        <w:t xml:space="preserve">må </w:t>
      </w:r>
      <w:r>
        <w:t>ikke udenfor virksomhedens grund medføre et immissionsbidrag for lugt, som overstiger 5 LE/m</w:t>
      </w:r>
      <w:r>
        <w:rPr>
          <w:vertAlign w:val="superscript"/>
        </w:rPr>
        <w:t>3</w:t>
      </w:r>
      <w:r>
        <w:t xml:space="preserve"> i omgivelserne.</w:t>
      </w:r>
    </w:p>
    <w:p w14:paraId="2DF41E1B" w14:textId="77777777" w:rsidR="00987787" w:rsidRPr="00FE38CE" w:rsidRDefault="00987787" w:rsidP="00987787">
      <w:pPr>
        <w:rPr>
          <w:sz w:val="16"/>
          <w:szCs w:val="16"/>
        </w:rPr>
      </w:pPr>
    </w:p>
    <w:p w14:paraId="0933BE47" w14:textId="77777777" w:rsidR="00987787" w:rsidRDefault="00987787" w:rsidP="00987787">
      <w:r>
        <w:t>Den anførte grænseværdi er maksimale 99 % fraktiler beregnet som 1 minuts middelværdier. Immissionsbidraget skal overholdes i den højde hvor mennesker opholder sig i mere end 6 timer pr. dag. ●</w:t>
      </w:r>
    </w:p>
    <w:p w14:paraId="21175810" w14:textId="77777777" w:rsidR="00987787" w:rsidRDefault="00987787" w:rsidP="00987787">
      <w:pPr>
        <w:rPr>
          <w:rStyle w:val="Fed"/>
        </w:rPr>
      </w:pPr>
    </w:p>
    <w:p w14:paraId="179A2ABB" w14:textId="77777777" w:rsidR="00987787" w:rsidRPr="00023472" w:rsidRDefault="00987787" w:rsidP="00987787">
      <w:pPr>
        <w:rPr>
          <w:rStyle w:val="Fed"/>
        </w:rPr>
      </w:pPr>
      <w:r w:rsidRPr="00023472">
        <w:rPr>
          <w:rStyle w:val="Fed"/>
        </w:rPr>
        <w:lastRenderedPageBreak/>
        <w:t>Kontrol af lugt</w:t>
      </w:r>
      <w:r>
        <w:rPr>
          <w:rStyle w:val="Fed"/>
        </w:rPr>
        <w:t xml:space="preserve"> </w:t>
      </w:r>
    </w:p>
    <w:p w14:paraId="1065F9A7" w14:textId="77777777" w:rsidR="00987787" w:rsidRDefault="00987787" w:rsidP="00A97834">
      <w:pPr>
        <w:pStyle w:val="Overskrift3"/>
      </w:pPr>
      <w:r>
        <w:t xml:space="preserve">Tilsynsmyndigheden kan bestemme, at virksomheden ved målinger skal dokumentere, at vilkåret /grænseværdien i vilkår 3.6.1 for lugt er overholdt. </w:t>
      </w:r>
    </w:p>
    <w:p w14:paraId="33272FDB" w14:textId="77777777" w:rsidR="00987787" w:rsidRDefault="00987787" w:rsidP="00987787"/>
    <w:p w14:paraId="0163BEE4" w14:textId="77777777" w:rsidR="00987787" w:rsidRDefault="00987787" w:rsidP="00987787">
      <w:r>
        <w:t>Dokumentationen skal senest 3 måneder efter, at kravet er fremsat, tilsendes tilsynsmyndigheden sammen med oplysninger om driftsforholdene under målingen.</w:t>
      </w:r>
    </w:p>
    <w:p w14:paraId="6A9ECFE2" w14:textId="77777777" w:rsidR="00987787" w:rsidRDefault="00987787" w:rsidP="00987787"/>
    <w:p w14:paraId="699A093F" w14:textId="77777777" w:rsidR="00987787" w:rsidRPr="0052212A" w:rsidRDefault="00987787" w:rsidP="00987787">
      <w:pPr>
        <w:pStyle w:val="Punktopstilling-bogstaver"/>
        <w:rPr>
          <w:u w:val="single"/>
        </w:rPr>
      </w:pPr>
      <w:r>
        <w:tab/>
      </w:r>
      <w:r w:rsidRPr="0052212A">
        <w:rPr>
          <w:u w:val="single"/>
        </w:rPr>
        <w:t xml:space="preserve">Krav til lugtmåling og overholdelse af grænseværdi </w:t>
      </w:r>
    </w:p>
    <w:p w14:paraId="5561B869" w14:textId="77777777" w:rsidR="00987787" w:rsidRDefault="00987787" w:rsidP="00987787">
      <w:r>
        <w:t>Målingen skal udføres af et målefirma, som er akkrediteret af DANAK til prøveudtagning og analyse af lugt. Måling og analyse skal udføres i overensstemmelse med principperne i Metodeblad MEL-13, Bestemmelse af koncentrationen af lugt i strømmende gas, fra Miljøstyrelsens referencelaboratorium.</w:t>
      </w:r>
    </w:p>
    <w:p w14:paraId="20EC7E05" w14:textId="77777777" w:rsidR="00987787" w:rsidRDefault="00987787" w:rsidP="00987787"/>
    <w:p w14:paraId="2BAB528B" w14:textId="77777777" w:rsidR="00987787" w:rsidRDefault="00987787" w:rsidP="00987787">
      <w:r>
        <w:t>Prøverne skal udtages, når virksomheden er i fuld drift eller efter anden aftale med tilsynsmyndigheden. Der skal udtages mindst 3 lugtprøver.</w:t>
      </w:r>
    </w:p>
    <w:p w14:paraId="69374CE9" w14:textId="77777777" w:rsidR="00987787" w:rsidRDefault="00987787" w:rsidP="00987787">
      <w:r>
        <w:t>Beregningerne af lugtbidraget i omgivelserne skal udføres med OML-metoden. Det skal forinden aftales med tilsynsmyndigheden, hvordan der korrigeres for midlingstid, og om beregningerne skal udføres for resultater, der er korrigeret/ikke er korrigeret for følsomhedsfaktor.</w:t>
      </w:r>
    </w:p>
    <w:p w14:paraId="098E8667" w14:textId="77777777" w:rsidR="00987787" w:rsidRDefault="00987787" w:rsidP="00987787"/>
    <w:p w14:paraId="3BC6C548" w14:textId="77777777" w:rsidR="00987787" w:rsidRDefault="00987787" w:rsidP="00987787">
      <w:r>
        <w:t>Er den relative standardafvigelse på måleresultaterne mindre end 50 %, skal beregninger på lugt foretages ved anvendelse af det aritmetiske gennemsnit af de 3 enkeltmålinger.</w:t>
      </w:r>
    </w:p>
    <w:p w14:paraId="538B26E8" w14:textId="77777777" w:rsidR="00987787" w:rsidRDefault="00987787" w:rsidP="00987787"/>
    <w:p w14:paraId="1C6084A0" w14:textId="77777777" w:rsidR="00987787" w:rsidRDefault="00987787" w:rsidP="00987787">
      <w:r>
        <w:t xml:space="preserve">Såfremt den relative standardafvigelse på måleresultaterne overskrider 50 %, skal der: </w:t>
      </w:r>
    </w:p>
    <w:p w14:paraId="3DCCA8A5" w14:textId="77777777" w:rsidR="00987787" w:rsidRDefault="00987787" w:rsidP="00987787">
      <w:pPr>
        <w:pStyle w:val="Punktopstilling"/>
      </w:pPr>
      <w:r>
        <w:t>-</w:t>
      </w:r>
      <w:r>
        <w:tab/>
        <w:t>enten foretages et fornyet antal målinger, indtil standardafvigelsen er mindre end 50 %, eller</w:t>
      </w:r>
    </w:p>
    <w:p w14:paraId="6F6E9675" w14:textId="77777777" w:rsidR="00987787" w:rsidRDefault="00987787" w:rsidP="00987787">
      <w:pPr>
        <w:pStyle w:val="Punktopstilling"/>
      </w:pPr>
      <w:r>
        <w:t>-</w:t>
      </w:r>
      <w:r>
        <w:tab/>
        <w:t>udføres beregninger på baggrund af det aritmetiske gennemsnit af måleseriens 2 højeste lugtemissioner.</w:t>
      </w:r>
    </w:p>
    <w:p w14:paraId="008F0284" w14:textId="77777777" w:rsidR="00987787" w:rsidRDefault="00987787" w:rsidP="00987787"/>
    <w:p w14:paraId="096026BF" w14:textId="77777777" w:rsidR="00987787" w:rsidRDefault="00987787" w:rsidP="00987787">
      <w:r>
        <w:t>Lugtgrænsen anses for overholdt, når den højeste 99 % fraktil er mindre end eller lig med grænseværdien.</w:t>
      </w:r>
    </w:p>
    <w:p w14:paraId="48BB27FB" w14:textId="77777777" w:rsidR="00987787" w:rsidRDefault="00987787" w:rsidP="00987787"/>
    <w:p w14:paraId="4EF9AF2C" w14:textId="77777777" w:rsidR="00987787" w:rsidRDefault="00987787" w:rsidP="00987787">
      <w:r>
        <w:t>Kontrol af lugtkravet skal gentages, når tilsynsmyndigheden finder det påkrævet. Hvis grænseværdien for lugt er overholdt, kan der kun kræves én årlig måling og beregning. Udgifterne afholdes af virksomheden.</w:t>
      </w:r>
      <w:r w:rsidRPr="00E41EDE">
        <w:t xml:space="preserve"> </w:t>
      </w:r>
      <w:r>
        <w:t>●</w:t>
      </w:r>
    </w:p>
    <w:p w14:paraId="2AFBCCF5" w14:textId="610F27C8" w:rsidR="00987787" w:rsidRDefault="00987787" w:rsidP="00987787"/>
    <w:p w14:paraId="5C4A33BB" w14:textId="07D4CD6E" w:rsidR="00012200" w:rsidRDefault="00012200" w:rsidP="00987787"/>
    <w:p w14:paraId="09D9B21B" w14:textId="77777777" w:rsidR="00382278" w:rsidRDefault="00382278" w:rsidP="00987787"/>
    <w:p w14:paraId="18F2A667" w14:textId="25AF6A72" w:rsidR="00987787" w:rsidRDefault="00987787" w:rsidP="00987787">
      <w:pPr>
        <w:pStyle w:val="Overskrift2"/>
        <w:spacing w:after="240"/>
        <w:ind w:left="431" w:hanging="431"/>
      </w:pPr>
      <w:bookmarkStart w:id="47" w:name="_Toc196633714"/>
      <w:bookmarkStart w:id="48" w:name="_Toc184712004"/>
      <w:bookmarkStart w:id="49" w:name="_Toc199756239"/>
      <w:bookmarkStart w:id="50" w:name="_Toc383156283"/>
      <w:bookmarkStart w:id="51" w:name="_Toc3784676"/>
      <w:r>
        <w:lastRenderedPageBreak/>
        <w:t>Affald</w:t>
      </w:r>
      <w:bookmarkEnd w:id="47"/>
      <w:bookmarkEnd w:id="48"/>
      <w:bookmarkEnd w:id="49"/>
      <w:bookmarkEnd w:id="50"/>
      <w:bookmarkEnd w:id="51"/>
    </w:p>
    <w:p w14:paraId="55936543" w14:textId="77777777" w:rsidR="00012200" w:rsidRPr="00012200" w:rsidRDefault="00012200" w:rsidP="00012200"/>
    <w:p w14:paraId="377A27DF" w14:textId="77777777" w:rsidR="00987787" w:rsidRPr="00023472" w:rsidRDefault="00987787" w:rsidP="00A97834">
      <w:pPr>
        <w:pStyle w:val="Overskrift3"/>
        <w:rPr>
          <w:rStyle w:val="Fed"/>
          <w:rFonts w:cs="Times New Roman"/>
          <w:bCs/>
          <w:szCs w:val="24"/>
        </w:rPr>
      </w:pPr>
      <w:r w:rsidRPr="00023472">
        <w:rPr>
          <w:rStyle w:val="Fed"/>
        </w:rPr>
        <w:t>Håndtering og bortskaffelse af affald</w:t>
      </w:r>
      <w:r>
        <w:rPr>
          <w:rStyle w:val="Fed"/>
        </w:rPr>
        <w:t xml:space="preserve"> </w:t>
      </w:r>
    </w:p>
    <w:p w14:paraId="64586A61" w14:textId="19932F20" w:rsidR="00987787" w:rsidRDefault="00987787" w:rsidP="00A97834">
      <w:r>
        <w:t>Alt affald fra virksomheden skal opsamles, opbevares og transporteres uden gener for omgivelserne og uden, at der opstår fare for forurening. Der henvises i øv</w:t>
      </w:r>
      <w:r w:rsidRPr="00270F7B">
        <w:t xml:space="preserve">rigt til det til enhver tid gældende affaldsregulativ for Aarhus Kommune </w:t>
      </w:r>
      <w:r w:rsidR="00382278">
        <w:br/>
      </w:r>
      <w:r w:rsidRPr="00270F7B">
        <w:t xml:space="preserve">(se </w:t>
      </w:r>
      <w:hyperlink r:id="rId19" w:history="1">
        <w:r w:rsidR="00382278" w:rsidRPr="004A3329">
          <w:rPr>
            <w:rStyle w:val="Hyperlink"/>
          </w:rPr>
          <w:t>www.aarhus.dk</w:t>
        </w:r>
      </w:hyperlink>
      <w:r w:rsidRPr="00270F7B">
        <w:t xml:space="preserve">). </w:t>
      </w:r>
      <w:r>
        <w:t>●</w:t>
      </w:r>
    </w:p>
    <w:p w14:paraId="2EF5F94F" w14:textId="77777777" w:rsidR="00987787" w:rsidRDefault="00987787" w:rsidP="00987787">
      <w:pPr>
        <w:jc w:val="both"/>
      </w:pPr>
    </w:p>
    <w:p w14:paraId="2D6A1F05" w14:textId="77777777" w:rsidR="00987787" w:rsidRDefault="00987787" w:rsidP="00A97834">
      <w:pPr>
        <w:pStyle w:val="Overskrift3"/>
      </w:pPr>
      <w:r w:rsidRPr="00270F7B">
        <w:t xml:space="preserve">Ønskes ikke-genanvendeligt farligt affald bortskaffet </w:t>
      </w:r>
      <w:r>
        <w:t>på anden vis end via den kommunale ordning, skal fritagelse søges hos Aarhus Kommune, AffaldVarme Aarhus. ●</w:t>
      </w:r>
    </w:p>
    <w:p w14:paraId="5B34DC0E" w14:textId="12A0B0FB" w:rsidR="00987787" w:rsidRDefault="00987787" w:rsidP="00987787"/>
    <w:p w14:paraId="0C5E50BA" w14:textId="77777777" w:rsidR="00012200" w:rsidRDefault="00012200" w:rsidP="00987787"/>
    <w:p w14:paraId="15EAEBBE" w14:textId="77777777" w:rsidR="00987787" w:rsidRDefault="00987787" w:rsidP="00987787">
      <w:pPr>
        <w:pStyle w:val="Overskrift2"/>
        <w:spacing w:after="240"/>
        <w:ind w:left="431" w:hanging="431"/>
      </w:pPr>
      <w:bookmarkStart w:id="52" w:name="_Toc196633715"/>
      <w:bookmarkStart w:id="53" w:name="_Toc184712005"/>
      <w:bookmarkStart w:id="54" w:name="_Toc199756240"/>
      <w:bookmarkStart w:id="55" w:name="_Toc383156284"/>
      <w:bookmarkStart w:id="56" w:name="_Toc3784677"/>
      <w:r>
        <w:t>Sikring mod jord- og grundvandsforurening</w:t>
      </w:r>
      <w:bookmarkEnd w:id="52"/>
      <w:bookmarkEnd w:id="53"/>
      <w:bookmarkEnd w:id="54"/>
      <w:bookmarkEnd w:id="55"/>
      <w:bookmarkEnd w:id="56"/>
    </w:p>
    <w:p w14:paraId="0EAE4943" w14:textId="2AF184D9" w:rsidR="00987787" w:rsidRDefault="00315F68" w:rsidP="00A97834">
      <w:pPr>
        <w:pStyle w:val="Overskrift3"/>
      </w:pPr>
      <w:r>
        <w:t>Olieudskillere, sandfang, opsamlingsbrønde på spildevandssystemet samt kloakledninger eller lignende skal til enhver tid være tætte, så der ikke kan ske nedsivning til jord- eller grundvand</w:t>
      </w:r>
      <w:r w:rsidR="00987787">
        <w:t>.</w:t>
      </w:r>
      <w:r w:rsidR="00987787" w:rsidRPr="004A07D7">
        <w:t xml:space="preserve"> </w:t>
      </w:r>
      <w:r w:rsidR="00987787">
        <w:t>●</w:t>
      </w:r>
    </w:p>
    <w:p w14:paraId="079F180C" w14:textId="77777777" w:rsidR="00315F68" w:rsidRDefault="00315F68" w:rsidP="00315F68">
      <w:pPr>
        <w:ind w:left="1080"/>
        <w:rPr>
          <w:szCs w:val="20"/>
        </w:rPr>
      </w:pPr>
    </w:p>
    <w:p w14:paraId="7D6A470B" w14:textId="5B71D92E" w:rsidR="00315F68" w:rsidRDefault="00315F68" w:rsidP="00A97834">
      <w:pPr>
        <w:pStyle w:val="Overskrift3"/>
      </w:pPr>
      <w:r>
        <w:t xml:space="preserve">Tilsynsmyndigheden </w:t>
      </w:r>
      <w:r w:rsidRPr="00EC01E9">
        <w:t xml:space="preserve">kan </w:t>
      </w:r>
      <w:r w:rsidR="00F32294">
        <w:t>forlange</w:t>
      </w:r>
      <w:r w:rsidRPr="00EC01E9">
        <w:t xml:space="preserve">, at det samlede afløbssystem fra sidste gulvafløb i bygningen og til og med afløbet fra olieudskilleren skal tæthedsprøves i overensstemmelse med norm for tæthedsprøvning af afløbssystemer, DS 455 eller tilsvarende norm, dog højst en gang hvert </w:t>
      </w:r>
      <w:r>
        <w:t>10</w:t>
      </w:r>
      <w:r w:rsidRPr="00EC01E9">
        <w:t>. år</w:t>
      </w:r>
      <w:r>
        <w:t>, hvis der ikke konstateres utætheder</w:t>
      </w:r>
      <w:r w:rsidRPr="00EC01E9">
        <w:t xml:space="preserve">. Metoden for tæthedsprøvningen aftales med </w:t>
      </w:r>
      <w:r>
        <w:t>tilsynsmyndigheden</w:t>
      </w:r>
      <w:r w:rsidRPr="00EC01E9">
        <w:t xml:space="preserve">, inden den udføres. Resultaterne skal fremsendes til </w:t>
      </w:r>
      <w:r>
        <w:t xml:space="preserve">tilsynsmyndigheden </w:t>
      </w:r>
      <w:r w:rsidRPr="00EC01E9">
        <w:t>inden 3 måneder efter at tæthedsprøvningen er udført.</w:t>
      </w:r>
      <w:r>
        <w:t xml:space="preserve"> ●</w:t>
      </w:r>
    </w:p>
    <w:p w14:paraId="188C4621" w14:textId="77777777" w:rsidR="004634DB" w:rsidRDefault="004634DB" w:rsidP="00987787"/>
    <w:p w14:paraId="6035EA77" w14:textId="4D94998E" w:rsidR="008D71F3" w:rsidRDefault="008D71F3" w:rsidP="00987787">
      <w:pPr>
        <w:rPr>
          <w:b/>
        </w:rPr>
      </w:pPr>
      <w:r>
        <w:rPr>
          <w:b/>
        </w:rPr>
        <w:t>Olietanke</w:t>
      </w:r>
    </w:p>
    <w:p w14:paraId="3434731C" w14:textId="5656938B" w:rsidR="008D71F3" w:rsidRPr="008D71F3" w:rsidRDefault="008D71F3" w:rsidP="00A97834">
      <w:pPr>
        <w:pStyle w:val="Overskrift3"/>
      </w:pPr>
      <w:r>
        <w:t>Værkets olietanke skal være forsynet med elektronisk pejleudstyr med lækagealarm. Lækagealarmsystemet skal afgive alarm på værket og til virksomhedens døgnbemandede central. Lækagealarmsystemet kan alternativt udføres som en niveaumåler med alarmfunktion, installeret i en blind brønd i opsamlingsbassin under olietankene. ●</w:t>
      </w:r>
    </w:p>
    <w:p w14:paraId="4A7690FC" w14:textId="16E5844A" w:rsidR="00A5434E" w:rsidRDefault="00A5434E" w:rsidP="00A5434E"/>
    <w:p w14:paraId="7E10CDCA" w14:textId="496024C4" w:rsidR="00A5434E" w:rsidRPr="00A5434E" w:rsidRDefault="00A5434E" w:rsidP="00A5434E">
      <w:pPr>
        <w:rPr>
          <w:b/>
        </w:rPr>
      </w:pPr>
      <w:r>
        <w:rPr>
          <w:b/>
        </w:rPr>
        <w:t>Indretning af påfyldningsplads</w:t>
      </w:r>
    </w:p>
    <w:p w14:paraId="7B82AEE2" w14:textId="39A598DF" w:rsidR="008D71F3" w:rsidRDefault="00A5434E" w:rsidP="00A97834">
      <w:pPr>
        <w:pStyle w:val="Overskrift3"/>
      </w:pPr>
      <w:r>
        <w:t>Påfyldningspladsen er det område ved virksomheden, hvor der er risiko for spild eller udslip af olie i forbindelse med påfyldning af virksomhedens olietanke, dvs. arealet, hvor tankvognen parkeres og hvor slangen trækkes ud, samt området omkring værkets påfyldningskobling.</w:t>
      </w:r>
    </w:p>
    <w:p w14:paraId="67CCCAA9" w14:textId="36879574" w:rsidR="00A5434E" w:rsidRDefault="00A5434E" w:rsidP="00A5434E"/>
    <w:p w14:paraId="0A7D57BD" w14:textId="31FD46EB" w:rsidR="00A5434E" w:rsidRPr="00A5434E" w:rsidRDefault="00A5434E" w:rsidP="00A5434E">
      <w:r>
        <w:lastRenderedPageBreak/>
        <w:t>Påfyldningspladsen skal være befæstet med en for de håndterede væsker tæt belægning, som afleder til et afløb med en olieudskiller, der er dimensioneret til den aktuelle belastning. Olieudskilleren skal være udført med oliestopventil, som automatisk blokerer for det videre afløb, når udskillerens olieopmagasineringskapacitet er opbrugt. ●</w:t>
      </w:r>
    </w:p>
    <w:p w14:paraId="2B3470A3" w14:textId="77777777" w:rsidR="00315F68" w:rsidRDefault="00315F68" w:rsidP="00987787"/>
    <w:p w14:paraId="0BEA86E3" w14:textId="77777777" w:rsidR="00987787" w:rsidRDefault="00987787" w:rsidP="00987787">
      <w:pPr>
        <w:pStyle w:val="Overskrift2"/>
        <w:spacing w:after="240"/>
        <w:ind w:left="431" w:hanging="431"/>
      </w:pPr>
      <w:bookmarkStart w:id="57" w:name="_Toc196633716"/>
      <w:bookmarkStart w:id="58" w:name="_Toc184712006"/>
      <w:bookmarkStart w:id="59" w:name="_Toc199756241"/>
      <w:bookmarkStart w:id="60" w:name="_Toc383156285"/>
      <w:bookmarkStart w:id="61" w:name="_Toc3784678"/>
      <w:r>
        <w:t>Journalføring og kontrolrutiner</w:t>
      </w:r>
      <w:bookmarkEnd w:id="57"/>
      <w:bookmarkEnd w:id="58"/>
      <w:bookmarkEnd w:id="59"/>
      <w:bookmarkEnd w:id="60"/>
      <w:bookmarkEnd w:id="61"/>
    </w:p>
    <w:p w14:paraId="6641929C" w14:textId="77777777" w:rsidR="00987787" w:rsidRDefault="00987787" w:rsidP="00A97834">
      <w:pPr>
        <w:pStyle w:val="Overskrift3"/>
      </w:pPr>
      <w:r>
        <w:t>Hvis der installeres kontinuert målende udstyr, skal der føres journal over kontrollen med det kontinuerte måleudstyr, dvs.:</w:t>
      </w:r>
    </w:p>
    <w:p w14:paraId="7CA2676D" w14:textId="77777777" w:rsidR="00987787" w:rsidRDefault="00987787" w:rsidP="00987787"/>
    <w:p w14:paraId="7D66AAFE" w14:textId="77777777" w:rsidR="00987787" w:rsidRDefault="00987787" w:rsidP="00987787">
      <w:pPr>
        <w:pStyle w:val="Punktopstilling"/>
      </w:pPr>
      <w:r>
        <w:t>-</w:t>
      </w:r>
      <w:r>
        <w:tab/>
        <w:t>garantiafprøvning/kvalitetskontrol.</w:t>
      </w:r>
    </w:p>
    <w:p w14:paraId="66BACFC7" w14:textId="77777777" w:rsidR="00987787" w:rsidRDefault="00987787" w:rsidP="00987787">
      <w:pPr>
        <w:pStyle w:val="Punktopstilling"/>
      </w:pPr>
      <w:r>
        <w:t>-</w:t>
      </w:r>
      <w:r>
        <w:tab/>
        <w:t>kalibreringer/parallelmålinger.</w:t>
      </w:r>
    </w:p>
    <w:p w14:paraId="27C1E8BA" w14:textId="20E670B7" w:rsidR="00987787" w:rsidRDefault="00987787" w:rsidP="00987787">
      <w:pPr>
        <w:pStyle w:val="Punktopstilling"/>
      </w:pPr>
      <w:r>
        <w:t>-</w:t>
      </w:r>
      <w:r>
        <w:tab/>
        <w:t>løbende vedligeholdelse og justeringer.</w:t>
      </w:r>
      <w:r w:rsidRPr="008B29B3">
        <w:t xml:space="preserve"> </w:t>
      </w:r>
      <w:r w:rsidR="00842469" w:rsidRPr="0033533B">
        <w:rPr>
          <w:b/>
          <w:sz w:val="22"/>
          <w:szCs w:val="32"/>
        </w:rPr>
        <w:t>□</w:t>
      </w:r>
    </w:p>
    <w:p w14:paraId="22178657" w14:textId="743ADEC1" w:rsidR="00987787" w:rsidRDefault="00987787" w:rsidP="00987787"/>
    <w:p w14:paraId="5B966A80" w14:textId="77777777" w:rsidR="00597648" w:rsidRDefault="00597648" w:rsidP="00987787"/>
    <w:p w14:paraId="7B896F59" w14:textId="77777777" w:rsidR="00987787" w:rsidRDefault="00987787" w:rsidP="00987787">
      <w:pPr>
        <w:pStyle w:val="Overskrift2"/>
        <w:spacing w:after="240"/>
        <w:ind w:left="431" w:hanging="431"/>
      </w:pPr>
      <w:bookmarkStart w:id="62" w:name="_Toc383156286"/>
      <w:bookmarkStart w:id="63" w:name="_Toc3784679"/>
      <w:r>
        <w:t>Indberetning</w:t>
      </w:r>
      <w:bookmarkEnd w:id="62"/>
      <w:bookmarkEnd w:id="63"/>
    </w:p>
    <w:p w14:paraId="2420B535" w14:textId="77777777" w:rsidR="00987787" w:rsidRDefault="00987787" w:rsidP="00987787"/>
    <w:p w14:paraId="15D47671" w14:textId="77777777" w:rsidR="00987787" w:rsidRDefault="00987787" w:rsidP="00A97834">
      <w:pPr>
        <w:pStyle w:val="Overskrift3"/>
      </w:pPr>
      <w:r w:rsidRPr="00300196">
        <w:t>Én gang om året skal virksomheden sende en opgørelse til tilsynsmyndigheden med følgende oplysninger:</w:t>
      </w:r>
    </w:p>
    <w:p w14:paraId="12D08BC5" w14:textId="77777777" w:rsidR="00987787" w:rsidRPr="00817FB3" w:rsidRDefault="00987787" w:rsidP="00987787"/>
    <w:p w14:paraId="658EB950" w14:textId="77777777" w:rsidR="00987787" w:rsidRDefault="00987787" w:rsidP="00987787">
      <w:pPr>
        <w:pStyle w:val="Listeafsnit"/>
        <w:numPr>
          <w:ilvl w:val="0"/>
          <w:numId w:val="45"/>
        </w:numPr>
      </w:pPr>
      <w:r>
        <w:t>Anvendte brændselsmængder</w:t>
      </w:r>
    </w:p>
    <w:p w14:paraId="2F682D79" w14:textId="10CFD23C" w:rsidR="00987787" w:rsidRDefault="00987787" w:rsidP="00987787">
      <w:pPr>
        <w:pStyle w:val="Listeafsnit"/>
        <w:numPr>
          <w:ilvl w:val="0"/>
          <w:numId w:val="45"/>
        </w:numPr>
      </w:pPr>
      <w:r>
        <w:t xml:space="preserve">Samlet </w:t>
      </w:r>
      <w:r w:rsidR="003A361B">
        <w:t>antal driftstimer, hvor en eller flere kedler er i drift</w:t>
      </w:r>
    </w:p>
    <w:p w14:paraId="4AA534A7" w14:textId="77777777" w:rsidR="00987787" w:rsidRPr="00817FB3" w:rsidRDefault="00987787" w:rsidP="00987787">
      <w:pPr>
        <w:pStyle w:val="Listeafsnit"/>
        <w:numPr>
          <w:ilvl w:val="0"/>
          <w:numId w:val="45"/>
        </w:numPr>
      </w:pPr>
      <w:r>
        <w:t xml:space="preserve">Producerede energimængder </w:t>
      </w:r>
    </w:p>
    <w:p w14:paraId="3EE1BF43" w14:textId="77777777" w:rsidR="00987787" w:rsidRDefault="00987787" w:rsidP="00987787"/>
    <w:p w14:paraId="757349F3" w14:textId="77777777" w:rsidR="00987787" w:rsidRDefault="00987787" w:rsidP="00987787">
      <w:r>
        <w:t xml:space="preserve">Rapporten skal være tilsynsmyndigheden i hænde inden 1. april. </w:t>
      </w:r>
    </w:p>
    <w:p w14:paraId="62E8DC99" w14:textId="3B876661" w:rsidR="00987787" w:rsidRDefault="00987787" w:rsidP="00987787">
      <w:r>
        <w:t xml:space="preserve">Afrapportering skal ske pr. 1. januar. </w:t>
      </w:r>
      <w:r w:rsidR="00230B0B">
        <w:t>●</w:t>
      </w:r>
    </w:p>
    <w:p w14:paraId="546F68E9" w14:textId="38F1294C" w:rsidR="00DE6C62" w:rsidRDefault="00DE6C62" w:rsidP="00987787"/>
    <w:p w14:paraId="16CA14E4" w14:textId="77777777" w:rsidR="00A5434E" w:rsidRDefault="00A5434E" w:rsidP="00987787"/>
    <w:p w14:paraId="152148C3" w14:textId="437EDDD1" w:rsidR="00A5434E" w:rsidRDefault="00A5434E" w:rsidP="00A97834">
      <w:pPr>
        <w:pStyle w:val="Overskrift3"/>
      </w:pPr>
      <w:r>
        <w:t>Hvis der etableres kontinuert måling af anlægget luftformige emissioner, skal der hvert år senest den 1. april indsendes en rapport med angivelse af emissionsværdier, herunder en beregning af om emissionsgrænserne i vilkår 3.5.</w:t>
      </w:r>
      <w:r w:rsidR="00D95072">
        <w:t>3</w:t>
      </w:r>
      <w:r>
        <w:t xml:space="preserve"> er overholdt i det forudgående kalenderår.</w:t>
      </w:r>
      <w:r w:rsidRPr="00695A11">
        <w:t xml:space="preserve"> </w:t>
      </w:r>
      <w:r w:rsidR="00842469" w:rsidRPr="0033533B">
        <w:rPr>
          <w:b/>
          <w:sz w:val="22"/>
          <w:szCs w:val="32"/>
        </w:rPr>
        <w:t>□</w:t>
      </w:r>
    </w:p>
    <w:p w14:paraId="35C1037F" w14:textId="15E4682B" w:rsidR="00DE6C62" w:rsidRDefault="00DE6C62" w:rsidP="00987787"/>
    <w:p w14:paraId="767CE753" w14:textId="21BBC790" w:rsidR="0062542C" w:rsidRDefault="0062542C" w:rsidP="00987787"/>
    <w:p w14:paraId="3BE39317" w14:textId="248EA08A" w:rsidR="00B124C2" w:rsidRDefault="00B124C2" w:rsidP="00987787"/>
    <w:p w14:paraId="0EB1970B" w14:textId="1FBC3DA4" w:rsidR="00B124C2" w:rsidRDefault="00B124C2" w:rsidP="00987787"/>
    <w:p w14:paraId="13957E98" w14:textId="77777777" w:rsidR="00B124C2" w:rsidRDefault="00B124C2" w:rsidP="00987787"/>
    <w:p w14:paraId="27C4AF0F" w14:textId="7FBB3ABC" w:rsidR="00181B26" w:rsidRDefault="00181B26" w:rsidP="004A5A53">
      <w:pPr>
        <w:pStyle w:val="Overskrift1"/>
      </w:pPr>
      <w:bookmarkStart w:id="64" w:name="_Toc196633721"/>
      <w:bookmarkStart w:id="65" w:name="_Toc184712011"/>
      <w:bookmarkStart w:id="66" w:name="_Toc184711204"/>
      <w:bookmarkStart w:id="67" w:name="_Toc199756246"/>
      <w:bookmarkStart w:id="68" w:name="_Toc3784680"/>
      <w:r>
        <w:lastRenderedPageBreak/>
        <w:t>V</w:t>
      </w:r>
      <w:r w:rsidR="006F23CA">
        <w:t>urderinger</w:t>
      </w:r>
      <w:bookmarkEnd w:id="64"/>
      <w:bookmarkEnd w:id="65"/>
      <w:bookmarkEnd w:id="66"/>
      <w:bookmarkEnd w:id="67"/>
      <w:bookmarkEnd w:id="68"/>
    </w:p>
    <w:p w14:paraId="3F7C9D27" w14:textId="77777777" w:rsidR="00181B26" w:rsidRDefault="00181B26" w:rsidP="00181B26"/>
    <w:p w14:paraId="2AA5BEAE" w14:textId="3FCEC89F" w:rsidR="00181B26" w:rsidRDefault="00181B26" w:rsidP="00023472">
      <w:pPr>
        <w:pStyle w:val="Overskrift2"/>
      </w:pPr>
      <w:bookmarkStart w:id="69" w:name="_Toc196633722"/>
      <w:bookmarkStart w:id="70" w:name="_Toc184712012"/>
      <w:bookmarkStart w:id="71" w:name="_Toc199756247"/>
      <w:bookmarkStart w:id="72" w:name="_Toc3784681"/>
      <w:r w:rsidRPr="00BC67CD">
        <w:t>M</w:t>
      </w:r>
      <w:bookmarkEnd w:id="69"/>
      <w:bookmarkEnd w:id="70"/>
      <w:r w:rsidR="00300196" w:rsidRPr="00BC67CD">
        <w:t>iljøteknisk vurdering</w:t>
      </w:r>
      <w:bookmarkEnd w:id="71"/>
      <w:bookmarkEnd w:id="72"/>
    </w:p>
    <w:p w14:paraId="7AF348B6" w14:textId="77777777" w:rsidR="006755E9" w:rsidRPr="006755E9" w:rsidRDefault="006755E9" w:rsidP="006755E9"/>
    <w:p w14:paraId="070E5C47" w14:textId="6AD0E0A7" w:rsidR="00181B26" w:rsidRPr="00300196" w:rsidRDefault="00181B26" w:rsidP="00A97834">
      <w:pPr>
        <w:pStyle w:val="Overskrift3"/>
      </w:pPr>
      <w:r w:rsidRPr="00300196">
        <w:t>Placering/fysisk planlægning</w:t>
      </w:r>
      <w:r w:rsidR="001E7C82">
        <w:t xml:space="preserve"> </w:t>
      </w:r>
    </w:p>
    <w:p w14:paraId="6A85D724" w14:textId="7F33A90B" w:rsidR="004056A1" w:rsidRPr="003E2210" w:rsidRDefault="00AE545B" w:rsidP="003E2210">
      <w:pPr>
        <w:rPr>
          <w:szCs w:val="20"/>
        </w:rPr>
      </w:pPr>
      <w:r w:rsidRPr="003E2210">
        <w:rPr>
          <w:szCs w:val="20"/>
        </w:rPr>
        <w:t>I forhold til kommuneplanen ligger v</w:t>
      </w:r>
      <w:r w:rsidR="003E2210">
        <w:rPr>
          <w:szCs w:val="20"/>
        </w:rPr>
        <w:t>armecentralen</w:t>
      </w:r>
      <w:r w:rsidRPr="003E2210">
        <w:rPr>
          <w:szCs w:val="20"/>
        </w:rPr>
        <w:t xml:space="preserve"> i område 24.0</w:t>
      </w:r>
      <w:r w:rsidR="00673F7B" w:rsidRPr="003E2210">
        <w:rPr>
          <w:szCs w:val="20"/>
        </w:rPr>
        <w:t>5</w:t>
      </w:r>
      <w:r w:rsidRPr="003E2210">
        <w:rPr>
          <w:szCs w:val="20"/>
        </w:rPr>
        <w:t>.0</w:t>
      </w:r>
      <w:r w:rsidR="00673F7B" w:rsidRPr="003E2210">
        <w:rPr>
          <w:szCs w:val="20"/>
        </w:rPr>
        <w:t>1</w:t>
      </w:r>
      <w:r w:rsidRPr="003E2210">
        <w:rPr>
          <w:szCs w:val="20"/>
        </w:rPr>
        <w:t xml:space="preserve">ER, der </w:t>
      </w:r>
      <w:r w:rsidR="00673F7B" w:rsidRPr="003E2210">
        <w:rPr>
          <w:szCs w:val="20"/>
        </w:rPr>
        <w:t xml:space="preserve">fastlægger områdets anvendelse til erhvervsformål. Området er desuden omfattet af lokalplan 793, delområde 1, der </w:t>
      </w:r>
      <w:r w:rsidR="00D66313" w:rsidRPr="003E2210">
        <w:rPr>
          <w:szCs w:val="20"/>
        </w:rPr>
        <w:t xml:space="preserve">fastlægger anvendelse </w:t>
      </w:r>
      <w:r w:rsidR="004056A1" w:rsidRPr="003E2210">
        <w:rPr>
          <w:szCs w:val="20"/>
        </w:rPr>
        <w:t xml:space="preserve">af </w:t>
      </w:r>
      <w:r w:rsidR="00673F7B" w:rsidRPr="003E2210">
        <w:rPr>
          <w:szCs w:val="20"/>
        </w:rPr>
        <w:t xml:space="preserve">en del af området </w:t>
      </w:r>
      <w:r w:rsidR="004056A1" w:rsidRPr="003E2210">
        <w:rPr>
          <w:szCs w:val="20"/>
        </w:rPr>
        <w:t xml:space="preserve">til varmecentral. </w:t>
      </w:r>
      <w:r w:rsidR="003E2210">
        <w:rPr>
          <w:szCs w:val="20"/>
        </w:rPr>
        <w:t>Centralen ligger i et område med drikkevandsinteresser (</w:t>
      </w:r>
      <w:r w:rsidR="005E6E21">
        <w:rPr>
          <w:szCs w:val="20"/>
        </w:rPr>
        <w:t>OD</w:t>
      </w:r>
      <w:r w:rsidR="003E2210">
        <w:rPr>
          <w:szCs w:val="20"/>
        </w:rPr>
        <w:t xml:space="preserve">) og i et </w:t>
      </w:r>
      <w:r w:rsidR="003E2210" w:rsidRPr="003E2210">
        <w:rPr>
          <w:rFonts w:cs="Arial"/>
          <w:szCs w:val="20"/>
        </w:rPr>
        <w:t>indvindingsopland ca.</w:t>
      </w:r>
      <w:r w:rsidR="003E2210">
        <w:rPr>
          <w:rFonts w:cs="Arial"/>
          <w:szCs w:val="20"/>
        </w:rPr>
        <w:t xml:space="preserve"> </w:t>
      </w:r>
      <w:r w:rsidR="003E2210" w:rsidRPr="003E2210">
        <w:rPr>
          <w:rFonts w:cs="Arial"/>
          <w:szCs w:val="20"/>
        </w:rPr>
        <w:t>2,4 kilometer fra den nærmeste indvindingsboring (Stavtrup Kildeplads).</w:t>
      </w:r>
    </w:p>
    <w:p w14:paraId="6CBD0A47" w14:textId="77777777" w:rsidR="004056A1" w:rsidRDefault="004056A1" w:rsidP="00AB7585"/>
    <w:p w14:paraId="2CB20679" w14:textId="0FE53330" w:rsidR="002D4F4B" w:rsidRDefault="002D4F4B" w:rsidP="00A97834">
      <w:pPr>
        <w:pStyle w:val="Overskrift3"/>
      </w:pPr>
      <w:r>
        <w:t>Historik</w:t>
      </w:r>
      <w:r w:rsidR="001E7C82">
        <w:t xml:space="preserve"> </w:t>
      </w:r>
      <w:r w:rsidR="00C62477">
        <w:t>og jordforurening</w:t>
      </w:r>
    </w:p>
    <w:p w14:paraId="5A649CCD" w14:textId="4BD5F4A3" w:rsidR="00C62477" w:rsidRDefault="004056A1" w:rsidP="00C62477">
      <w:pPr>
        <w:jc w:val="both"/>
        <w:rPr>
          <w:szCs w:val="20"/>
        </w:rPr>
      </w:pPr>
      <w:r>
        <w:t xml:space="preserve">Området, hvor Gellerup Varmecentral ligger, var landbrugsjord </w:t>
      </w:r>
      <w:r w:rsidR="00FA7E4B">
        <w:t xml:space="preserve">indtil opførelsen af Gellerup-planen. Varmecentralen blev opført i 1969 som varmecentral for de nærliggende boliger. Varmecentralen er oprindeligt bygget til afbrænding af affald indsamlet i </w:t>
      </w:r>
      <w:proofErr w:type="spellStart"/>
      <w:r w:rsidR="00FA7E4B">
        <w:t>skraldesugeanlæg</w:t>
      </w:r>
      <w:proofErr w:type="spellEnd"/>
      <w:r w:rsidR="00FA7E4B">
        <w:t xml:space="preserve"> </w:t>
      </w:r>
      <w:r w:rsidR="008E0327">
        <w:t xml:space="preserve">og </w:t>
      </w:r>
      <w:r w:rsidR="00FA7E4B">
        <w:t xml:space="preserve">understøttet af fuelolie. I 1996 ombygges centralen fra affaldsforbrænding til et spids- og reservelastcentral. Samtidigt overgik varmecentralen fra at benytte affald understøttet af fuelolie til at benytte </w:t>
      </w:r>
      <w:proofErr w:type="spellStart"/>
      <w:r w:rsidR="008E0327">
        <w:t>fyringsgas</w:t>
      </w:r>
      <w:r w:rsidR="00FA7E4B">
        <w:t>gasolie</w:t>
      </w:r>
      <w:proofErr w:type="spellEnd"/>
      <w:r w:rsidR="008E0327">
        <w:t xml:space="preserve">, der </w:t>
      </w:r>
      <w:r w:rsidR="000F6522">
        <w:t xml:space="preserve">opbevares i 5 kældertanke, </w:t>
      </w:r>
      <w:r w:rsidR="008E0327">
        <w:t xml:space="preserve">med et samlet </w:t>
      </w:r>
      <w:r w:rsidR="000F6522">
        <w:t xml:space="preserve">volumen på </w:t>
      </w:r>
      <w:r w:rsidR="008E0327">
        <w:t>20</w:t>
      </w:r>
      <w:r w:rsidR="000F6522">
        <w:t xml:space="preserve">0.000 liter. </w:t>
      </w:r>
      <w:r w:rsidR="00C62477">
        <w:t xml:space="preserve">I forbindelse med denne revurdering er der som følge af det store olieoplag udarbejdet en basistilstandsrapport for at undersøge forureningen af jord og grundvand med henblik på at kunne fastsætte eventuelle oprensningskrav ved et fremtidigt definitivt ophør af driften af værket. </w:t>
      </w:r>
      <w:bookmarkStart w:id="73" w:name="_Hlk527111249"/>
      <w:r w:rsidR="00C62477">
        <w:rPr>
          <w:szCs w:val="20"/>
        </w:rPr>
        <w:t xml:space="preserve">Resultatet af den gennemførte undersøgelse viser, at tankanlægget ikke har givet anledning til forurening af ejendommen, idet indholdet af oliekomponenter i de udtagne jord- og grundvandsprøver er under Miljøstyrelsens </w:t>
      </w:r>
      <w:r w:rsidR="00151633">
        <w:rPr>
          <w:szCs w:val="20"/>
        </w:rPr>
        <w:t>jord</w:t>
      </w:r>
      <w:r w:rsidR="00C62477">
        <w:rPr>
          <w:szCs w:val="20"/>
        </w:rPr>
        <w:t xml:space="preserve">kvalitetskriterier. </w:t>
      </w:r>
      <w:r w:rsidR="00AE0B1A">
        <w:rPr>
          <w:szCs w:val="20"/>
        </w:rPr>
        <w:t xml:space="preserve">Som følge af værkets </w:t>
      </w:r>
      <w:r w:rsidR="00A825DB">
        <w:rPr>
          <w:szCs w:val="20"/>
        </w:rPr>
        <w:t xml:space="preserve">nuværende </w:t>
      </w:r>
      <w:r w:rsidR="00AE0B1A">
        <w:rPr>
          <w:szCs w:val="20"/>
        </w:rPr>
        <w:t>i</w:t>
      </w:r>
      <w:r w:rsidR="00A825DB">
        <w:rPr>
          <w:szCs w:val="20"/>
        </w:rPr>
        <w:t xml:space="preserve">ndretning med overjordiske olietanke og rør er der i denne afgørelse ikke stillet krav om kontinuert monitering af jord- og grundvandsforurening. </w:t>
      </w:r>
    </w:p>
    <w:bookmarkEnd w:id="73"/>
    <w:p w14:paraId="58368506" w14:textId="77777777" w:rsidR="00C62477" w:rsidRPr="00AF697A" w:rsidRDefault="00C62477" w:rsidP="00AF697A"/>
    <w:p w14:paraId="62BB97C1" w14:textId="09D63100" w:rsidR="00285C0B" w:rsidRDefault="00285C0B" w:rsidP="00A97834">
      <w:pPr>
        <w:pStyle w:val="Overskrift3"/>
      </w:pPr>
      <w:r>
        <w:t>Natura 200</w:t>
      </w:r>
      <w:r w:rsidR="007A7D6C">
        <w:t>0</w:t>
      </w:r>
      <w:r>
        <w:t xml:space="preserve"> områder og bilag IV-arter</w:t>
      </w:r>
      <w:r w:rsidR="001E7C82">
        <w:t xml:space="preserve"> </w:t>
      </w:r>
    </w:p>
    <w:p w14:paraId="2D54BDA4" w14:textId="67374E4A" w:rsidR="00E05397" w:rsidRDefault="00285C0B" w:rsidP="00024341">
      <w:r w:rsidRPr="009953C7">
        <w:rPr>
          <w:iCs/>
        </w:rPr>
        <w:t xml:space="preserve">Virksomheden ligger i en afstand af </w:t>
      </w:r>
      <w:r w:rsidR="00397E24">
        <w:rPr>
          <w:iCs/>
        </w:rPr>
        <w:t>1,8</w:t>
      </w:r>
      <w:r w:rsidRPr="009953C7">
        <w:rPr>
          <w:iCs/>
        </w:rPr>
        <w:t xml:space="preserve"> km fra nærmeste Natura 2000 område</w:t>
      </w:r>
      <w:r w:rsidR="0083745C">
        <w:rPr>
          <w:iCs/>
        </w:rPr>
        <w:t xml:space="preserve"> (Brabrand Sø med omgivelser) </w:t>
      </w:r>
      <w:r w:rsidRPr="009953C7">
        <w:rPr>
          <w:iCs/>
        </w:rPr>
        <w:t xml:space="preserve">og mere end </w:t>
      </w:r>
      <w:r w:rsidR="00CF3E02">
        <w:rPr>
          <w:iCs/>
        </w:rPr>
        <w:t>450</w:t>
      </w:r>
      <w:r w:rsidR="0083745C">
        <w:rPr>
          <w:iCs/>
        </w:rPr>
        <w:t xml:space="preserve"> </w:t>
      </w:r>
      <w:r w:rsidRPr="009953C7">
        <w:rPr>
          <w:iCs/>
        </w:rPr>
        <w:t>m</w:t>
      </w:r>
      <w:r w:rsidR="0083745C">
        <w:rPr>
          <w:iCs/>
        </w:rPr>
        <w:t>eter</w:t>
      </w:r>
      <w:r w:rsidRPr="009953C7">
        <w:rPr>
          <w:iCs/>
        </w:rPr>
        <w:t xml:space="preserve"> fra nærmeste lokalitet med </w:t>
      </w:r>
      <w:r w:rsidR="0083745C">
        <w:rPr>
          <w:iCs/>
        </w:rPr>
        <w:t xml:space="preserve">registreret forekomst af </w:t>
      </w:r>
      <w:r w:rsidRPr="009953C7">
        <w:rPr>
          <w:iCs/>
        </w:rPr>
        <w:t>bi</w:t>
      </w:r>
      <w:r w:rsidR="007760C4">
        <w:rPr>
          <w:iCs/>
        </w:rPr>
        <w:t>lag IV-arter</w:t>
      </w:r>
      <w:bookmarkStart w:id="74" w:name="Tekst671"/>
      <w:r w:rsidR="0083745C">
        <w:rPr>
          <w:iCs/>
        </w:rPr>
        <w:t xml:space="preserve"> (</w:t>
      </w:r>
      <w:r w:rsidR="00CF3E02">
        <w:rPr>
          <w:iCs/>
        </w:rPr>
        <w:t>løvfrø</w:t>
      </w:r>
      <w:r w:rsidR="00024341">
        <w:rPr>
          <w:iCs/>
        </w:rPr>
        <w:t>)</w:t>
      </w:r>
      <w:bookmarkEnd w:id="74"/>
      <w:r w:rsidRPr="009953C7">
        <w:rPr>
          <w:iCs/>
        </w:rPr>
        <w:t xml:space="preserve">. </w:t>
      </w:r>
      <w:r w:rsidR="007760C4" w:rsidRPr="007760C4">
        <w:rPr>
          <w:iCs/>
        </w:rPr>
        <w:t>Natura 2000 områder er særlige bevaringsværdige naturområder, og bilag IV-arter er sjældne dyr og planter, hvis levesteder skal beskyttes i henhold til bilag IV i Habitatdirektivet fra 1992 (Rådets direktiv 92/43/EØF om bevaring af naturtyper samt vilde dyr og planter med senere ændringer).</w:t>
      </w:r>
      <w:r w:rsidR="00AF697A">
        <w:rPr>
          <w:iCs/>
        </w:rPr>
        <w:t xml:space="preserve"> </w:t>
      </w:r>
      <w:r w:rsidRPr="009953C7">
        <w:rPr>
          <w:szCs w:val="20"/>
        </w:rPr>
        <w:t xml:space="preserve">Virksomheden vurderes ikke at kunne medføre påvirkning af Natura 2000 områder eller kendte habitater for bilag IV-arter. </w:t>
      </w:r>
      <w:r w:rsidRPr="009953C7">
        <w:rPr>
          <w:iCs/>
        </w:rPr>
        <w:t xml:space="preserve">Denne vurdering tager udgangspunkt i virksomhedens luft- og støjemission i forhold til den </w:t>
      </w:r>
      <w:r w:rsidRPr="009953C7">
        <w:rPr>
          <w:iCs/>
        </w:rPr>
        <w:lastRenderedPageBreak/>
        <w:t xml:space="preserve">relative store afstand til det nærmeste NATURA 2000 område og til kendte lokaliteter med bilag IV-arter. </w:t>
      </w:r>
      <w:r w:rsidRPr="009953C7">
        <w:t xml:space="preserve">Det er således </w:t>
      </w:r>
      <w:r w:rsidR="00024341">
        <w:t>Virksomheder og Jords vurdering</w:t>
      </w:r>
      <w:r w:rsidRPr="009953C7">
        <w:t>, at de</w:t>
      </w:r>
      <w:r w:rsidR="00024341">
        <w:t>nne revurdering</w:t>
      </w:r>
      <w:r w:rsidRPr="009953C7">
        <w:t>, ikke kræver udarbejdelse af en egentlig konsekvensvurdering for bilag IV-arter eller NATURA 2000 områderne</w:t>
      </w:r>
      <w:r w:rsidR="0073738E">
        <w:t>.</w:t>
      </w:r>
    </w:p>
    <w:p w14:paraId="2A73D7FD" w14:textId="77777777" w:rsidR="00E05397" w:rsidRDefault="00E05397"/>
    <w:p w14:paraId="3931BF94" w14:textId="77777777" w:rsidR="00181B26" w:rsidRPr="00F81347" w:rsidRDefault="00181B26" w:rsidP="00A97834">
      <w:pPr>
        <w:pStyle w:val="Overskrift3"/>
      </w:pPr>
      <w:r w:rsidRPr="00F81347">
        <w:t>Bedste tilgængelige teknik</w:t>
      </w:r>
    </w:p>
    <w:p w14:paraId="2FEB6DBF" w14:textId="7BE90BB8" w:rsidR="008E670B" w:rsidRPr="008E670B" w:rsidRDefault="00F96586" w:rsidP="008E670B">
      <w:pPr>
        <w:pStyle w:val="normal-fed"/>
        <w:spacing w:line="300" w:lineRule="atLeast"/>
        <w:ind w:left="851"/>
        <w:jc w:val="left"/>
        <w:rPr>
          <w:rFonts w:ascii="Verdana" w:hAnsi="Verdana"/>
          <w:b w:val="0"/>
          <w:sz w:val="20"/>
          <w:szCs w:val="20"/>
        </w:rPr>
      </w:pPr>
      <w:r w:rsidRPr="008E670B">
        <w:rPr>
          <w:rFonts w:ascii="Verdana" w:hAnsi="Verdana"/>
          <w:b w:val="0"/>
          <w:sz w:val="20"/>
          <w:szCs w:val="20"/>
        </w:rPr>
        <w:t xml:space="preserve">AffaldVarme Aarhus har fremsendt en detaljeret BAT-tjekliste for </w:t>
      </w:r>
      <w:r w:rsidR="001E4586" w:rsidRPr="008E670B">
        <w:rPr>
          <w:rFonts w:ascii="Verdana" w:hAnsi="Verdana"/>
          <w:b w:val="0"/>
          <w:sz w:val="20"/>
          <w:szCs w:val="20"/>
        </w:rPr>
        <w:t>varmecentralen</w:t>
      </w:r>
      <w:r w:rsidRPr="008E670B">
        <w:rPr>
          <w:rFonts w:ascii="Verdana" w:hAnsi="Verdana"/>
          <w:b w:val="0"/>
          <w:sz w:val="20"/>
          <w:szCs w:val="20"/>
        </w:rPr>
        <w:t xml:space="preserve"> i henhold til de offentliggjorte BAT-konklusioner for store fyringsanlæg samt en teknisk-økonomisk redegørelse for </w:t>
      </w:r>
      <w:r w:rsidR="00916CAC" w:rsidRPr="008E670B">
        <w:rPr>
          <w:rFonts w:ascii="Verdana" w:hAnsi="Verdana"/>
          <w:b w:val="0"/>
          <w:sz w:val="20"/>
          <w:szCs w:val="20"/>
        </w:rPr>
        <w:t>etablering af røggasrensning</w:t>
      </w:r>
      <w:r w:rsidR="00ED2E74" w:rsidRPr="008E670B">
        <w:rPr>
          <w:rFonts w:ascii="Verdana" w:hAnsi="Verdana"/>
          <w:b w:val="0"/>
          <w:sz w:val="20"/>
          <w:szCs w:val="20"/>
        </w:rPr>
        <w:t xml:space="preserve"> for NO</w:t>
      </w:r>
      <w:r w:rsidR="00ED2E74" w:rsidRPr="008E670B">
        <w:rPr>
          <w:rFonts w:ascii="Verdana" w:hAnsi="Verdana"/>
          <w:b w:val="0"/>
          <w:sz w:val="20"/>
          <w:szCs w:val="20"/>
          <w:vertAlign w:val="subscript"/>
        </w:rPr>
        <w:t>x</w:t>
      </w:r>
      <w:r w:rsidR="008E670B">
        <w:rPr>
          <w:rFonts w:ascii="Verdana" w:hAnsi="Verdana"/>
          <w:b w:val="0"/>
          <w:sz w:val="20"/>
          <w:szCs w:val="20"/>
        </w:rPr>
        <w:t>, der er</w:t>
      </w:r>
      <w:r w:rsidR="00E2667D" w:rsidRPr="008E670B">
        <w:rPr>
          <w:rFonts w:ascii="Verdana" w:hAnsi="Verdana"/>
          <w:b w:val="0"/>
          <w:sz w:val="20"/>
          <w:szCs w:val="20"/>
        </w:rPr>
        <w:t xml:space="preserve"> udarbejdet af Cowi</w:t>
      </w:r>
      <w:r w:rsidR="00EF4588">
        <w:rPr>
          <w:rFonts w:ascii="Verdana" w:hAnsi="Verdana"/>
          <w:b w:val="0"/>
          <w:sz w:val="20"/>
          <w:szCs w:val="20"/>
        </w:rPr>
        <w:t xml:space="preserve"> for AffaldVarmes 5 store varmeværker</w:t>
      </w:r>
      <w:r w:rsidR="008E670B">
        <w:rPr>
          <w:rFonts w:ascii="Verdana" w:hAnsi="Verdana"/>
          <w:b w:val="0"/>
          <w:sz w:val="20"/>
          <w:szCs w:val="20"/>
        </w:rPr>
        <w:t>:</w:t>
      </w:r>
      <w:r w:rsidR="008E670B" w:rsidRPr="008E670B">
        <w:rPr>
          <w:rFonts w:ascii="Verdana" w:hAnsi="Verdana"/>
          <w:b w:val="0"/>
          <w:sz w:val="20"/>
          <w:szCs w:val="20"/>
        </w:rPr>
        <w:t xml:space="preserve"> ”Spids- og reservelastcentraler – overholdelse af nye BAT-krav”</w:t>
      </w:r>
      <w:r w:rsidR="008E670B">
        <w:rPr>
          <w:rFonts w:ascii="Verdana" w:hAnsi="Verdana"/>
          <w:b w:val="0"/>
          <w:sz w:val="20"/>
          <w:szCs w:val="20"/>
        </w:rPr>
        <w:t>, 2</w:t>
      </w:r>
      <w:r w:rsidR="008E670B" w:rsidRPr="008E670B">
        <w:rPr>
          <w:rFonts w:ascii="Verdana" w:hAnsi="Verdana"/>
          <w:b w:val="0"/>
          <w:sz w:val="20"/>
          <w:szCs w:val="20"/>
        </w:rPr>
        <w:t>018.</w:t>
      </w:r>
    </w:p>
    <w:p w14:paraId="572857E6" w14:textId="77777777" w:rsidR="00F96586" w:rsidRDefault="00F96586" w:rsidP="00AB7585"/>
    <w:p w14:paraId="69665C9D" w14:textId="0E8FF831" w:rsidR="00BA50F1" w:rsidRPr="0054661F" w:rsidRDefault="00CF2C0F" w:rsidP="00A97834">
      <w:pPr>
        <w:pStyle w:val="Overskrift3"/>
      </w:pPr>
      <w:r w:rsidRPr="0054661F">
        <w:t>Luftforurening</w:t>
      </w:r>
    </w:p>
    <w:p w14:paraId="1851722C" w14:textId="77777777" w:rsidR="009C39D5" w:rsidRDefault="005A691C" w:rsidP="007508AA">
      <w:pPr>
        <w:pStyle w:val="normal-fed"/>
        <w:spacing w:line="300" w:lineRule="atLeast"/>
        <w:ind w:left="851"/>
        <w:jc w:val="left"/>
        <w:rPr>
          <w:rFonts w:ascii="Verdana" w:hAnsi="Verdana"/>
          <w:b w:val="0"/>
          <w:sz w:val="20"/>
          <w:szCs w:val="20"/>
        </w:rPr>
      </w:pPr>
      <w:r w:rsidRPr="00824174">
        <w:rPr>
          <w:rFonts w:ascii="Verdana" w:hAnsi="Verdana"/>
          <w:b w:val="0"/>
          <w:sz w:val="20"/>
          <w:szCs w:val="20"/>
        </w:rPr>
        <w:t>Når værket er i drift</w:t>
      </w:r>
      <w:r w:rsidR="00887F58">
        <w:rPr>
          <w:rFonts w:ascii="Verdana" w:hAnsi="Verdana"/>
          <w:b w:val="0"/>
          <w:sz w:val="20"/>
          <w:szCs w:val="20"/>
        </w:rPr>
        <w:t>,</w:t>
      </w:r>
      <w:r w:rsidRPr="00824174">
        <w:rPr>
          <w:rFonts w:ascii="Verdana" w:hAnsi="Verdana"/>
          <w:b w:val="0"/>
          <w:sz w:val="20"/>
          <w:szCs w:val="20"/>
        </w:rPr>
        <w:t xml:space="preserve"> er de væsentlige emissioner primært NO</w:t>
      </w:r>
      <w:r w:rsidRPr="00824174">
        <w:rPr>
          <w:rFonts w:ascii="Verdana" w:hAnsi="Verdana"/>
          <w:b w:val="0"/>
          <w:sz w:val="20"/>
          <w:szCs w:val="20"/>
          <w:vertAlign w:val="subscript"/>
        </w:rPr>
        <w:t>x</w:t>
      </w:r>
      <w:r w:rsidRPr="00824174">
        <w:rPr>
          <w:rFonts w:ascii="Verdana" w:hAnsi="Verdana"/>
          <w:b w:val="0"/>
          <w:sz w:val="20"/>
          <w:szCs w:val="20"/>
        </w:rPr>
        <w:t>, SO</w:t>
      </w:r>
      <w:r w:rsidRPr="00824174">
        <w:rPr>
          <w:rFonts w:ascii="Verdana" w:hAnsi="Verdana"/>
          <w:b w:val="0"/>
          <w:sz w:val="20"/>
          <w:szCs w:val="20"/>
          <w:vertAlign w:val="subscript"/>
        </w:rPr>
        <w:t>2</w:t>
      </w:r>
      <w:r w:rsidRPr="00824174">
        <w:rPr>
          <w:rFonts w:ascii="Verdana" w:hAnsi="Verdana"/>
          <w:b w:val="0"/>
          <w:sz w:val="20"/>
          <w:szCs w:val="20"/>
        </w:rPr>
        <w:t xml:space="preserve"> og støv via skorstenen. </w:t>
      </w:r>
      <w:r w:rsidR="009B6733">
        <w:rPr>
          <w:rFonts w:ascii="Verdana" w:hAnsi="Verdana"/>
          <w:b w:val="0"/>
          <w:sz w:val="20"/>
          <w:szCs w:val="20"/>
        </w:rPr>
        <w:t>Anlægget er gasoliefyret. For gasoliefyrede kedler vil emissionen af kvælstofilter (NO</w:t>
      </w:r>
      <w:r w:rsidR="009B6733">
        <w:rPr>
          <w:rFonts w:ascii="Verdana" w:hAnsi="Verdana"/>
          <w:b w:val="0"/>
          <w:sz w:val="20"/>
          <w:szCs w:val="20"/>
          <w:vertAlign w:val="subscript"/>
        </w:rPr>
        <w:t>x</w:t>
      </w:r>
      <w:r w:rsidR="009B6733">
        <w:rPr>
          <w:rFonts w:ascii="Verdana" w:hAnsi="Verdana"/>
          <w:b w:val="0"/>
          <w:sz w:val="20"/>
          <w:szCs w:val="20"/>
        </w:rPr>
        <w:t xml:space="preserve">) være dimensionsgivende for afkasthøjden. </w:t>
      </w:r>
    </w:p>
    <w:p w14:paraId="7BE1BE9A" w14:textId="77777777" w:rsidR="009C39D5" w:rsidRDefault="009C39D5" w:rsidP="009C39D5">
      <w:pPr>
        <w:pStyle w:val="normal-fed"/>
        <w:spacing w:line="300" w:lineRule="atLeast"/>
        <w:ind w:left="851"/>
        <w:jc w:val="left"/>
        <w:rPr>
          <w:rFonts w:ascii="Verdana" w:hAnsi="Verdana"/>
          <w:b w:val="0"/>
          <w:sz w:val="20"/>
          <w:szCs w:val="20"/>
        </w:rPr>
      </w:pPr>
    </w:p>
    <w:p w14:paraId="01B5750A" w14:textId="12207CD7" w:rsidR="009C39D5" w:rsidRDefault="009C39D5" w:rsidP="009C39D5">
      <w:pPr>
        <w:pStyle w:val="normal-fed"/>
        <w:spacing w:line="300" w:lineRule="atLeast"/>
        <w:ind w:left="851"/>
        <w:jc w:val="left"/>
        <w:rPr>
          <w:rFonts w:ascii="Verdana" w:hAnsi="Verdana"/>
          <w:b w:val="0"/>
          <w:sz w:val="20"/>
          <w:szCs w:val="20"/>
        </w:rPr>
      </w:pPr>
      <w:r>
        <w:rPr>
          <w:rFonts w:ascii="Verdana" w:hAnsi="Verdana"/>
          <w:b w:val="0"/>
          <w:sz w:val="20"/>
          <w:szCs w:val="20"/>
        </w:rPr>
        <w:t>Virksomheden har ved emissionsmålinger og OML-beregninger vist at kravværdierne for NO</w:t>
      </w:r>
      <w:r>
        <w:rPr>
          <w:rFonts w:ascii="Verdana" w:hAnsi="Verdana"/>
          <w:b w:val="0"/>
          <w:sz w:val="20"/>
          <w:szCs w:val="20"/>
          <w:vertAlign w:val="subscript"/>
        </w:rPr>
        <w:t>x</w:t>
      </w:r>
      <w:r w:rsidR="008E670B">
        <w:rPr>
          <w:rFonts w:ascii="Verdana" w:hAnsi="Verdana"/>
          <w:b w:val="0"/>
          <w:sz w:val="20"/>
          <w:szCs w:val="20"/>
        </w:rPr>
        <w:t>,</w:t>
      </w:r>
      <w:r>
        <w:rPr>
          <w:rFonts w:ascii="Verdana" w:hAnsi="Verdana"/>
          <w:b w:val="0"/>
          <w:sz w:val="20"/>
          <w:szCs w:val="20"/>
        </w:rPr>
        <w:t xml:space="preserve"> </w:t>
      </w:r>
      <w:r w:rsidR="008E670B">
        <w:rPr>
          <w:rFonts w:ascii="Verdana" w:hAnsi="Verdana"/>
          <w:b w:val="0"/>
          <w:sz w:val="20"/>
          <w:szCs w:val="20"/>
        </w:rPr>
        <w:t>SO</w:t>
      </w:r>
      <w:r w:rsidR="008E670B">
        <w:rPr>
          <w:rFonts w:ascii="Verdana" w:hAnsi="Verdana"/>
          <w:b w:val="0"/>
          <w:sz w:val="20"/>
          <w:szCs w:val="20"/>
          <w:vertAlign w:val="subscript"/>
        </w:rPr>
        <w:t xml:space="preserve">2 </w:t>
      </w:r>
      <w:r>
        <w:rPr>
          <w:rFonts w:ascii="Verdana" w:hAnsi="Verdana"/>
          <w:b w:val="0"/>
          <w:sz w:val="20"/>
          <w:szCs w:val="20"/>
        </w:rPr>
        <w:t>og støv kan overholdes ved en røggasmængde på 92.000 Nm</w:t>
      </w:r>
      <w:r>
        <w:rPr>
          <w:rFonts w:ascii="Verdana" w:hAnsi="Verdana"/>
          <w:b w:val="0"/>
          <w:sz w:val="20"/>
          <w:szCs w:val="20"/>
          <w:vertAlign w:val="superscript"/>
        </w:rPr>
        <w:t>3</w:t>
      </w:r>
      <w:r>
        <w:rPr>
          <w:rFonts w:ascii="Verdana" w:hAnsi="Verdana"/>
          <w:b w:val="0"/>
          <w:sz w:val="20"/>
          <w:szCs w:val="20"/>
        </w:rPr>
        <w:t xml:space="preserve"> pr. time og en skorstenshøjde på 59 meter over terræn.</w:t>
      </w:r>
      <w:r w:rsidR="00BA1539">
        <w:rPr>
          <w:rFonts w:ascii="Verdana" w:hAnsi="Verdana"/>
          <w:b w:val="0"/>
          <w:sz w:val="20"/>
          <w:szCs w:val="20"/>
        </w:rPr>
        <w:t xml:space="preserve"> </w:t>
      </w:r>
      <w:r>
        <w:rPr>
          <w:rFonts w:ascii="Verdana" w:hAnsi="Verdana"/>
          <w:b w:val="0"/>
          <w:sz w:val="20"/>
          <w:szCs w:val="20"/>
        </w:rPr>
        <w:t>En ny beregning udført i 2018 for at undersøge mulighederne for etablering af højhuse i området viser desuden, at byggeri op til en højde på 45 meter kan opføres overalt i omgivelserne af værket uden at B-værdierne overskrides.</w:t>
      </w:r>
    </w:p>
    <w:p w14:paraId="1BB2BF13" w14:textId="77777777" w:rsidR="009C39D5" w:rsidRDefault="009C39D5" w:rsidP="007508AA">
      <w:pPr>
        <w:pStyle w:val="normal-fed"/>
        <w:spacing w:line="300" w:lineRule="atLeast"/>
        <w:ind w:left="851"/>
        <w:jc w:val="left"/>
        <w:rPr>
          <w:rFonts w:ascii="Verdana" w:hAnsi="Verdana"/>
          <w:b w:val="0"/>
          <w:sz w:val="20"/>
          <w:szCs w:val="20"/>
        </w:rPr>
      </w:pPr>
    </w:p>
    <w:p w14:paraId="77120054" w14:textId="6226B933" w:rsidR="009C39D5" w:rsidRDefault="009C39D5" w:rsidP="007508AA">
      <w:pPr>
        <w:pStyle w:val="normal-fed"/>
        <w:spacing w:line="300" w:lineRule="atLeast"/>
        <w:ind w:left="851"/>
        <w:jc w:val="left"/>
        <w:rPr>
          <w:rFonts w:ascii="Verdana" w:hAnsi="Verdana"/>
          <w:b w:val="0"/>
          <w:sz w:val="20"/>
          <w:szCs w:val="20"/>
        </w:rPr>
      </w:pPr>
      <w:r>
        <w:rPr>
          <w:rFonts w:ascii="Verdana" w:hAnsi="Verdana"/>
          <w:b w:val="0"/>
          <w:sz w:val="20"/>
          <w:szCs w:val="20"/>
        </w:rPr>
        <w:t xml:space="preserve">De tidligere fastlagte emissionsgrænser for </w:t>
      </w:r>
      <w:r w:rsidRPr="00824174">
        <w:rPr>
          <w:rFonts w:ascii="Verdana" w:hAnsi="Verdana"/>
          <w:b w:val="0"/>
          <w:sz w:val="20"/>
          <w:szCs w:val="20"/>
        </w:rPr>
        <w:t>NO</w:t>
      </w:r>
      <w:r w:rsidRPr="00824174">
        <w:rPr>
          <w:rFonts w:ascii="Verdana" w:hAnsi="Verdana"/>
          <w:b w:val="0"/>
          <w:sz w:val="20"/>
          <w:szCs w:val="20"/>
          <w:vertAlign w:val="subscript"/>
        </w:rPr>
        <w:t>x</w:t>
      </w:r>
      <w:r w:rsidRPr="00824174">
        <w:rPr>
          <w:rFonts w:ascii="Verdana" w:hAnsi="Verdana"/>
          <w:b w:val="0"/>
          <w:sz w:val="20"/>
          <w:szCs w:val="20"/>
        </w:rPr>
        <w:t>, SO</w:t>
      </w:r>
      <w:r w:rsidRPr="00824174">
        <w:rPr>
          <w:rFonts w:ascii="Verdana" w:hAnsi="Verdana"/>
          <w:b w:val="0"/>
          <w:sz w:val="20"/>
          <w:szCs w:val="20"/>
          <w:vertAlign w:val="subscript"/>
        </w:rPr>
        <w:t>2</w:t>
      </w:r>
      <w:r w:rsidRPr="00824174">
        <w:rPr>
          <w:rFonts w:ascii="Verdana" w:hAnsi="Verdana"/>
          <w:b w:val="0"/>
          <w:sz w:val="20"/>
          <w:szCs w:val="20"/>
        </w:rPr>
        <w:t xml:space="preserve"> og støv</w:t>
      </w:r>
      <w:r>
        <w:rPr>
          <w:rFonts w:ascii="Verdana" w:hAnsi="Verdana"/>
          <w:b w:val="0"/>
          <w:sz w:val="20"/>
          <w:szCs w:val="20"/>
        </w:rPr>
        <w:t xml:space="preserve"> videreføres i denne afgørelse og gælder uændret indtil den 1. januar 2023, da værket er et fjernvarmeværk med dispensation i henhold til bekendtgørelse om store fyringsanlæg.</w:t>
      </w:r>
    </w:p>
    <w:p w14:paraId="029BC6DA" w14:textId="2D284D32" w:rsidR="009C39D5" w:rsidRDefault="009C39D5" w:rsidP="007508AA">
      <w:pPr>
        <w:pStyle w:val="normal-fed"/>
        <w:spacing w:line="300" w:lineRule="atLeast"/>
        <w:ind w:left="851"/>
        <w:jc w:val="left"/>
        <w:rPr>
          <w:rFonts w:ascii="Verdana" w:hAnsi="Verdana"/>
          <w:b w:val="0"/>
          <w:sz w:val="20"/>
          <w:szCs w:val="20"/>
        </w:rPr>
      </w:pPr>
    </w:p>
    <w:p w14:paraId="20C0FD0D" w14:textId="36739472" w:rsidR="007B70AE" w:rsidRDefault="009C39D5" w:rsidP="002F3D7B">
      <w:pPr>
        <w:pStyle w:val="normal-fed"/>
        <w:spacing w:line="300" w:lineRule="atLeast"/>
        <w:ind w:left="851"/>
        <w:jc w:val="left"/>
        <w:rPr>
          <w:rFonts w:ascii="Verdana" w:hAnsi="Verdana"/>
          <w:b w:val="0"/>
          <w:sz w:val="20"/>
          <w:szCs w:val="20"/>
        </w:rPr>
      </w:pPr>
      <w:r>
        <w:rPr>
          <w:rFonts w:ascii="Verdana" w:hAnsi="Verdana"/>
          <w:b w:val="0"/>
          <w:sz w:val="20"/>
          <w:szCs w:val="20"/>
        </w:rPr>
        <w:t>Efter denne dato skærpes emissionsgrænser for henholdsvis SO</w:t>
      </w:r>
      <w:r>
        <w:rPr>
          <w:rFonts w:ascii="Verdana" w:hAnsi="Verdana"/>
          <w:b w:val="0"/>
          <w:sz w:val="20"/>
          <w:szCs w:val="20"/>
          <w:vertAlign w:val="subscript"/>
        </w:rPr>
        <w:t>2</w:t>
      </w:r>
      <w:r>
        <w:rPr>
          <w:rFonts w:ascii="Verdana" w:hAnsi="Verdana"/>
          <w:b w:val="0"/>
          <w:sz w:val="20"/>
          <w:szCs w:val="20"/>
        </w:rPr>
        <w:t xml:space="preserve"> og støv i henhold til de nye BAT-konklusioner, hvis driftstiden af værket forøges til over 1.500 timer pr. år</w:t>
      </w:r>
      <w:r w:rsidR="00D3181E">
        <w:rPr>
          <w:rFonts w:ascii="Verdana" w:hAnsi="Verdana"/>
          <w:b w:val="0"/>
          <w:sz w:val="20"/>
          <w:szCs w:val="20"/>
        </w:rPr>
        <w:t xml:space="preserve"> (rullende gennemsnit over 5 år).</w:t>
      </w:r>
      <w:r w:rsidR="0020756D">
        <w:rPr>
          <w:rFonts w:ascii="Verdana" w:hAnsi="Verdana"/>
          <w:b w:val="0"/>
          <w:sz w:val="20"/>
          <w:szCs w:val="20"/>
        </w:rPr>
        <w:t xml:space="preserve"> Disse </w:t>
      </w:r>
      <w:r w:rsidR="008E670B">
        <w:rPr>
          <w:rFonts w:ascii="Verdana" w:hAnsi="Verdana"/>
          <w:b w:val="0"/>
          <w:sz w:val="20"/>
          <w:szCs w:val="20"/>
        </w:rPr>
        <w:t>BAT-</w:t>
      </w:r>
      <w:r w:rsidR="0020756D">
        <w:rPr>
          <w:rFonts w:ascii="Verdana" w:hAnsi="Verdana"/>
          <w:b w:val="0"/>
          <w:sz w:val="20"/>
          <w:szCs w:val="20"/>
        </w:rPr>
        <w:t xml:space="preserve">emissionsgrænser er </w:t>
      </w:r>
      <w:r w:rsidR="00263A70">
        <w:rPr>
          <w:rFonts w:ascii="Verdana" w:hAnsi="Verdana"/>
          <w:b w:val="0"/>
          <w:sz w:val="20"/>
          <w:szCs w:val="20"/>
        </w:rPr>
        <w:t xml:space="preserve">i BAT-konklusionen </w:t>
      </w:r>
      <w:r w:rsidR="0020756D">
        <w:rPr>
          <w:rFonts w:ascii="Verdana" w:hAnsi="Verdana"/>
          <w:b w:val="0"/>
          <w:sz w:val="20"/>
          <w:szCs w:val="20"/>
        </w:rPr>
        <w:t xml:space="preserve">fastlagt som et interval, der betegnes BAT-AEL, hvor AEL står for </w:t>
      </w:r>
      <w:r w:rsidR="00567801" w:rsidRPr="00567801">
        <w:rPr>
          <w:rFonts w:ascii="Verdana" w:hAnsi="Verdana"/>
          <w:b w:val="0"/>
          <w:sz w:val="20"/>
          <w:szCs w:val="20"/>
        </w:rPr>
        <w:t>Associated Emission Level (emissions-</w:t>
      </w:r>
      <w:proofErr w:type="spellStart"/>
      <w:r w:rsidR="00567801" w:rsidRPr="00567801">
        <w:rPr>
          <w:rFonts w:ascii="Verdana" w:hAnsi="Verdana"/>
          <w:b w:val="0"/>
          <w:sz w:val="20"/>
          <w:szCs w:val="20"/>
        </w:rPr>
        <w:t>nivauer</w:t>
      </w:r>
      <w:proofErr w:type="spellEnd"/>
      <w:r w:rsidR="00567801" w:rsidRPr="00567801">
        <w:rPr>
          <w:rFonts w:ascii="Verdana" w:hAnsi="Verdana"/>
          <w:b w:val="0"/>
          <w:sz w:val="20"/>
          <w:szCs w:val="20"/>
        </w:rPr>
        <w:t xml:space="preserve"> forbundet med BAT)</w:t>
      </w:r>
      <w:r w:rsidR="00567801">
        <w:rPr>
          <w:rFonts w:ascii="Verdana" w:hAnsi="Verdana"/>
          <w:b w:val="0"/>
          <w:sz w:val="20"/>
          <w:szCs w:val="20"/>
        </w:rPr>
        <w:t>.</w:t>
      </w:r>
      <w:r w:rsidR="002F3D7B">
        <w:rPr>
          <w:rFonts w:ascii="Verdana" w:hAnsi="Verdana"/>
          <w:b w:val="0"/>
          <w:sz w:val="20"/>
          <w:szCs w:val="20"/>
        </w:rPr>
        <w:t xml:space="preserve"> </w:t>
      </w:r>
    </w:p>
    <w:p w14:paraId="1237BF3F" w14:textId="77777777" w:rsidR="007B70AE" w:rsidRDefault="007B70AE" w:rsidP="002F3D7B">
      <w:pPr>
        <w:pStyle w:val="normal-fed"/>
        <w:spacing w:line="300" w:lineRule="atLeast"/>
        <w:ind w:left="851"/>
        <w:jc w:val="left"/>
        <w:rPr>
          <w:rFonts w:ascii="Verdana" w:hAnsi="Verdana"/>
          <w:b w:val="0"/>
          <w:sz w:val="20"/>
          <w:szCs w:val="20"/>
        </w:rPr>
      </w:pPr>
    </w:p>
    <w:p w14:paraId="56C7FCDF" w14:textId="79C465B5" w:rsidR="007B70AE" w:rsidRDefault="00930805" w:rsidP="007B70AE">
      <w:pPr>
        <w:pStyle w:val="normal-fed"/>
        <w:spacing w:line="300" w:lineRule="atLeast"/>
        <w:ind w:left="851"/>
        <w:jc w:val="left"/>
        <w:rPr>
          <w:rFonts w:ascii="Verdana" w:hAnsi="Verdana"/>
          <w:b w:val="0"/>
          <w:sz w:val="20"/>
          <w:szCs w:val="20"/>
        </w:rPr>
      </w:pPr>
      <w:r>
        <w:rPr>
          <w:rFonts w:ascii="Verdana" w:hAnsi="Verdana"/>
          <w:b w:val="0"/>
          <w:sz w:val="20"/>
          <w:szCs w:val="20"/>
        </w:rPr>
        <w:t xml:space="preserve">Den nuværende emissionsgrænse for </w:t>
      </w:r>
      <w:r w:rsidRPr="00824174">
        <w:rPr>
          <w:rFonts w:ascii="Verdana" w:hAnsi="Verdana"/>
          <w:b w:val="0"/>
          <w:sz w:val="20"/>
          <w:szCs w:val="20"/>
        </w:rPr>
        <w:t>NO</w:t>
      </w:r>
      <w:r w:rsidRPr="00824174">
        <w:rPr>
          <w:rFonts w:ascii="Verdana" w:hAnsi="Verdana"/>
          <w:b w:val="0"/>
          <w:sz w:val="20"/>
          <w:szCs w:val="20"/>
          <w:vertAlign w:val="subscript"/>
        </w:rPr>
        <w:t>x</w:t>
      </w:r>
      <w:r>
        <w:rPr>
          <w:rFonts w:ascii="Verdana" w:hAnsi="Verdana"/>
          <w:b w:val="0"/>
          <w:sz w:val="20"/>
          <w:szCs w:val="20"/>
        </w:rPr>
        <w:t xml:space="preserve"> fastholdes, idet denne grænseværdi ligger på niveau med de skærpede værdier i det acceptable interval for både dagsgennemsnit og årsgennemsnit. </w:t>
      </w:r>
      <w:r w:rsidR="007B70AE">
        <w:rPr>
          <w:rFonts w:ascii="Verdana" w:hAnsi="Verdana"/>
          <w:b w:val="0"/>
          <w:sz w:val="20"/>
          <w:szCs w:val="20"/>
        </w:rPr>
        <w:t xml:space="preserve">Denne vurdering er foretaget på baggrund af </w:t>
      </w:r>
      <w:r w:rsidR="008E670B">
        <w:rPr>
          <w:rFonts w:ascii="Verdana" w:hAnsi="Verdana"/>
          <w:b w:val="0"/>
          <w:sz w:val="20"/>
          <w:szCs w:val="20"/>
        </w:rPr>
        <w:t>d</w:t>
      </w:r>
      <w:r w:rsidR="007B70AE">
        <w:rPr>
          <w:rFonts w:ascii="Verdana" w:hAnsi="Verdana"/>
          <w:b w:val="0"/>
          <w:sz w:val="20"/>
          <w:szCs w:val="20"/>
        </w:rPr>
        <w:t xml:space="preserve">en teknisk økonomisk redegørelse </w:t>
      </w:r>
      <w:r w:rsidR="00EF4588">
        <w:rPr>
          <w:rFonts w:ascii="Verdana" w:hAnsi="Verdana"/>
          <w:b w:val="0"/>
          <w:sz w:val="20"/>
          <w:szCs w:val="20"/>
        </w:rPr>
        <w:t xml:space="preserve">i rapporten </w:t>
      </w:r>
      <w:r w:rsidR="007B70AE">
        <w:rPr>
          <w:rFonts w:ascii="Verdana" w:hAnsi="Verdana"/>
          <w:b w:val="0"/>
          <w:sz w:val="20"/>
          <w:szCs w:val="20"/>
        </w:rPr>
        <w:t>”Spids- og reservelastcentraler – overholdelse af nye BAT-krav” udarbejdet af Cowi 2018.</w:t>
      </w:r>
    </w:p>
    <w:p w14:paraId="4DD0FAE3" w14:textId="77777777" w:rsidR="007B70AE" w:rsidRDefault="007B70AE" w:rsidP="002F3D7B">
      <w:pPr>
        <w:pStyle w:val="normal-fed"/>
        <w:spacing w:line="300" w:lineRule="atLeast"/>
        <w:ind w:left="851"/>
        <w:jc w:val="left"/>
        <w:rPr>
          <w:rFonts w:ascii="Verdana" w:hAnsi="Verdana"/>
          <w:b w:val="0"/>
          <w:sz w:val="20"/>
          <w:szCs w:val="20"/>
        </w:rPr>
      </w:pPr>
    </w:p>
    <w:p w14:paraId="2C0D1506" w14:textId="3AE40564" w:rsidR="002F3D7B" w:rsidRPr="00D3181E" w:rsidRDefault="002F3D7B" w:rsidP="002F3D7B">
      <w:pPr>
        <w:pStyle w:val="normal-fed"/>
        <w:spacing w:line="300" w:lineRule="atLeast"/>
        <w:ind w:left="851"/>
        <w:jc w:val="left"/>
        <w:rPr>
          <w:rFonts w:ascii="Verdana" w:hAnsi="Verdana"/>
          <w:b w:val="0"/>
          <w:sz w:val="20"/>
          <w:szCs w:val="20"/>
        </w:rPr>
      </w:pPr>
      <w:r>
        <w:rPr>
          <w:rFonts w:ascii="Verdana" w:hAnsi="Verdana"/>
          <w:b w:val="0"/>
          <w:sz w:val="20"/>
          <w:szCs w:val="20"/>
        </w:rPr>
        <w:t>Grænseværdien for støv skærpes til den laveste værdi i intervallet, da denne værdi allerede overholdes med stor margin. Grænseværdien for SO</w:t>
      </w:r>
      <w:r>
        <w:rPr>
          <w:rFonts w:ascii="Verdana" w:hAnsi="Verdana"/>
          <w:b w:val="0"/>
          <w:sz w:val="20"/>
          <w:szCs w:val="20"/>
          <w:vertAlign w:val="subscript"/>
        </w:rPr>
        <w:t>2</w:t>
      </w:r>
      <w:r>
        <w:rPr>
          <w:rFonts w:ascii="Verdana" w:hAnsi="Verdana"/>
          <w:b w:val="0"/>
          <w:sz w:val="20"/>
          <w:szCs w:val="20"/>
        </w:rPr>
        <w:t xml:space="preserve"> fastlægges efter den højeste værdi i intervallet, da emissionen ikke er målt</w:t>
      </w:r>
      <w:r w:rsidR="00EF4588">
        <w:rPr>
          <w:rFonts w:ascii="Verdana" w:hAnsi="Verdana"/>
          <w:b w:val="0"/>
          <w:sz w:val="20"/>
          <w:szCs w:val="20"/>
        </w:rPr>
        <w:t>,</w:t>
      </w:r>
      <w:r>
        <w:rPr>
          <w:rFonts w:ascii="Verdana" w:hAnsi="Verdana"/>
          <w:b w:val="0"/>
          <w:sz w:val="20"/>
          <w:szCs w:val="20"/>
        </w:rPr>
        <w:t xml:space="preserve"> men i stedet </w:t>
      </w:r>
      <w:r w:rsidR="00EF4588">
        <w:rPr>
          <w:rFonts w:ascii="Verdana" w:hAnsi="Verdana"/>
          <w:b w:val="0"/>
          <w:sz w:val="20"/>
          <w:szCs w:val="20"/>
        </w:rPr>
        <w:t xml:space="preserve">er </w:t>
      </w:r>
      <w:r>
        <w:rPr>
          <w:rFonts w:ascii="Verdana" w:hAnsi="Verdana"/>
          <w:b w:val="0"/>
          <w:sz w:val="20"/>
          <w:szCs w:val="20"/>
        </w:rPr>
        <w:lastRenderedPageBreak/>
        <w:t>beregnet på baggrund af anvendelsen af svovlfattigt brændsel med et svovlindhold på 0,05 %.</w:t>
      </w:r>
    </w:p>
    <w:p w14:paraId="5786260B" w14:textId="77777777" w:rsidR="002F3D7B" w:rsidRDefault="002F3D7B" w:rsidP="00930805">
      <w:pPr>
        <w:pStyle w:val="normal-fed"/>
        <w:spacing w:line="300" w:lineRule="atLeast"/>
        <w:ind w:left="851"/>
        <w:jc w:val="left"/>
        <w:rPr>
          <w:rFonts w:ascii="Verdana" w:hAnsi="Verdana"/>
          <w:b w:val="0"/>
          <w:sz w:val="20"/>
          <w:szCs w:val="20"/>
        </w:rPr>
      </w:pPr>
    </w:p>
    <w:p w14:paraId="1867ACB7" w14:textId="652930AA" w:rsidR="002F3D7B" w:rsidRDefault="00930805" w:rsidP="00930805">
      <w:pPr>
        <w:pStyle w:val="normal-fed"/>
        <w:spacing w:line="300" w:lineRule="atLeast"/>
        <w:ind w:left="851"/>
        <w:jc w:val="left"/>
        <w:rPr>
          <w:rFonts w:ascii="Verdana" w:hAnsi="Verdana"/>
          <w:b w:val="0"/>
          <w:sz w:val="20"/>
          <w:szCs w:val="20"/>
        </w:rPr>
      </w:pPr>
      <w:r>
        <w:rPr>
          <w:rFonts w:ascii="Verdana" w:hAnsi="Verdana"/>
          <w:b w:val="0"/>
          <w:sz w:val="20"/>
          <w:szCs w:val="20"/>
        </w:rPr>
        <w:t>Den seneste emissionsmåling</w:t>
      </w:r>
      <w:r w:rsidR="00CB3878">
        <w:rPr>
          <w:rFonts w:ascii="Verdana" w:hAnsi="Verdana"/>
          <w:b w:val="0"/>
          <w:sz w:val="20"/>
          <w:szCs w:val="20"/>
        </w:rPr>
        <w:t>,</w:t>
      </w:r>
      <w:r>
        <w:rPr>
          <w:rFonts w:ascii="Verdana" w:hAnsi="Verdana"/>
          <w:b w:val="0"/>
          <w:sz w:val="20"/>
          <w:szCs w:val="20"/>
        </w:rPr>
        <w:t xml:space="preserve"> </w:t>
      </w:r>
      <w:r w:rsidR="002F3D7B">
        <w:rPr>
          <w:rFonts w:ascii="Verdana" w:hAnsi="Verdana"/>
          <w:b w:val="0"/>
          <w:sz w:val="20"/>
          <w:szCs w:val="20"/>
        </w:rPr>
        <w:t xml:space="preserve">der er </w:t>
      </w:r>
      <w:r>
        <w:rPr>
          <w:rFonts w:ascii="Verdana" w:hAnsi="Verdana"/>
          <w:b w:val="0"/>
          <w:sz w:val="20"/>
          <w:szCs w:val="20"/>
        </w:rPr>
        <w:t>udført i 2012 viser</w:t>
      </w:r>
      <w:r w:rsidR="007B70AE">
        <w:rPr>
          <w:rFonts w:ascii="Verdana" w:hAnsi="Verdana"/>
          <w:b w:val="0"/>
          <w:sz w:val="20"/>
          <w:szCs w:val="20"/>
        </w:rPr>
        <w:t>,</w:t>
      </w:r>
      <w:r w:rsidR="002F3D7B">
        <w:rPr>
          <w:rFonts w:ascii="Verdana" w:hAnsi="Verdana"/>
          <w:b w:val="0"/>
          <w:sz w:val="20"/>
          <w:szCs w:val="20"/>
        </w:rPr>
        <w:t xml:space="preserve"> at </w:t>
      </w:r>
      <w:r w:rsidR="00AA6C16">
        <w:rPr>
          <w:rFonts w:ascii="Verdana" w:hAnsi="Verdana"/>
          <w:b w:val="0"/>
          <w:sz w:val="20"/>
          <w:szCs w:val="20"/>
        </w:rPr>
        <w:t xml:space="preserve">både de nuværende og de skærpede </w:t>
      </w:r>
      <w:r>
        <w:rPr>
          <w:rFonts w:ascii="Verdana" w:hAnsi="Verdana"/>
          <w:b w:val="0"/>
          <w:sz w:val="20"/>
          <w:szCs w:val="20"/>
        </w:rPr>
        <w:t xml:space="preserve">emissionsgrænser kan overholdes uden etablering af røggasrensning. </w:t>
      </w:r>
    </w:p>
    <w:p w14:paraId="5AF78DB6" w14:textId="77777777" w:rsidR="00F90D01" w:rsidRDefault="00F90D01" w:rsidP="007508AA">
      <w:pPr>
        <w:pStyle w:val="normal-fed"/>
        <w:spacing w:line="300" w:lineRule="atLeast"/>
        <w:ind w:left="851"/>
        <w:jc w:val="left"/>
        <w:rPr>
          <w:rFonts w:ascii="Verdana" w:hAnsi="Verdana"/>
          <w:b w:val="0"/>
          <w:sz w:val="20"/>
          <w:szCs w:val="20"/>
        </w:rPr>
      </w:pPr>
    </w:p>
    <w:p w14:paraId="4757D9A9" w14:textId="7C182B44" w:rsidR="00513E53" w:rsidRPr="00930805" w:rsidRDefault="00930805" w:rsidP="00930805">
      <w:pPr>
        <w:pStyle w:val="normal-fed"/>
        <w:spacing w:after="120" w:line="300" w:lineRule="atLeast"/>
        <w:ind w:left="851"/>
        <w:jc w:val="left"/>
        <w:rPr>
          <w:rFonts w:ascii="Verdana" w:hAnsi="Verdana"/>
          <w:sz w:val="20"/>
          <w:szCs w:val="20"/>
        </w:rPr>
      </w:pPr>
      <w:r w:rsidRPr="00930805">
        <w:rPr>
          <w:rFonts w:ascii="Verdana" w:hAnsi="Verdana"/>
          <w:sz w:val="20"/>
          <w:szCs w:val="20"/>
        </w:rPr>
        <w:t xml:space="preserve">Oversigt over </w:t>
      </w:r>
      <w:r w:rsidR="0020756D">
        <w:rPr>
          <w:rFonts w:ascii="Verdana" w:hAnsi="Verdana"/>
          <w:sz w:val="20"/>
          <w:szCs w:val="20"/>
        </w:rPr>
        <w:t xml:space="preserve">nuværende og skærpede </w:t>
      </w:r>
      <w:r w:rsidR="00513E53" w:rsidRPr="00930805">
        <w:rPr>
          <w:rFonts w:ascii="Verdana" w:hAnsi="Verdana"/>
          <w:sz w:val="20"/>
          <w:szCs w:val="20"/>
        </w:rPr>
        <w:t>emissionsgrænser:</w:t>
      </w:r>
    </w:p>
    <w:tbl>
      <w:tblPr>
        <w:tblStyle w:val="Tabel-Gitter"/>
        <w:tblW w:w="0" w:type="auto"/>
        <w:tblInd w:w="851" w:type="dxa"/>
        <w:tblLook w:val="04A0" w:firstRow="1" w:lastRow="0" w:firstColumn="1" w:lastColumn="0" w:noHBand="0" w:noVBand="1"/>
      </w:tblPr>
      <w:tblGrid>
        <w:gridCol w:w="3822"/>
        <w:gridCol w:w="1701"/>
        <w:gridCol w:w="1418"/>
        <w:gridCol w:w="1383"/>
      </w:tblGrid>
      <w:tr w:rsidR="00513E53" w14:paraId="37924558" w14:textId="77777777" w:rsidTr="002F3D7B">
        <w:tc>
          <w:tcPr>
            <w:tcW w:w="3822" w:type="dxa"/>
          </w:tcPr>
          <w:p w14:paraId="6A95BD38" w14:textId="77777777" w:rsidR="00513E53" w:rsidRDefault="00513E53" w:rsidP="005147BF">
            <w:pPr>
              <w:pStyle w:val="normal-fed"/>
              <w:spacing w:before="120" w:after="120" w:line="300" w:lineRule="atLeast"/>
              <w:jc w:val="left"/>
              <w:rPr>
                <w:rFonts w:ascii="Verdana" w:hAnsi="Verdana"/>
                <w:b w:val="0"/>
                <w:sz w:val="20"/>
                <w:szCs w:val="20"/>
              </w:rPr>
            </w:pPr>
          </w:p>
        </w:tc>
        <w:tc>
          <w:tcPr>
            <w:tcW w:w="1701" w:type="dxa"/>
          </w:tcPr>
          <w:p w14:paraId="0D88F81F" w14:textId="22D97FE6" w:rsidR="00513E53" w:rsidRPr="005147BF" w:rsidRDefault="00513E53" w:rsidP="005147BF">
            <w:pPr>
              <w:pStyle w:val="normal-fed"/>
              <w:spacing w:before="120" w:after="120" w:line="300" w:lineRule="atLeast"/>
              <w:jc w:val="center"/>
              <w:rPr>
                <w:rFonts w:ascii="Verdana" w:hAnsi="Verdana"/>
                <w:sz w:val="20"/>
                <w:szCs w:val="20"/>
                <w:vertAlign w:val="superscript"/>
              </w:rPr>
            </w:pPr>
            <w:r w:rsidRPr="005147BF">
              <w:rPr>
                <w:rFonts w:ascii="Verdana" w:hAnsi="Verdana"/>
                <w:sz w:val="20"/>
                <w:szCs w:val="20"/>
              </w:rPr>
              <w:t>NO</w:t>
            </w:r>
            <w:r w:rsidRPr="005147BF">
              <w:rPr>
                <w:rFonts w:ascii="Verdana" w:hAnsi="Verdana"/>
                <w:sz w:val="20"/>
                <w:szCs w:val="20"/>
                <w:vertAlign w:val="subscript"/>
              </w:rPr>
              <w:t>x</w:t>
            </w:r>
            <w:r w:rsidRPr="005147BF">
              <w:rPr>
                <w:rFonts w:ascii="Verdana" w:hAnsi="Verdana"/>
                <w:sz w:val="20"/>
                <w:szCs w:val="20"/>
              </w:rPr>
              <w:t xml:space="preserve"> i mg/Nm</w:t>
            </w:r>
            <w:r w:rsidRPr="005147BF">
              <w:rPr>
                <w:rFonts w:ascii="Verdana" w:hAnsi="Verdana"/>
                <w:sz w:val="20"/>
                <w:szCs w:val="20"/>
                <w:vertAlign w:val="superscript"/>
              </w:rPr>
              <w:t>3</w:t>
            </w:r>
          </w:p>
        </w:tc>
        <w:tc>
          <w:tcPr>
            <w:tcW w:w="1418" w:type="dxa"/>
          </w:tcPr>
          <w:p w14:paraId="5AA36A84" w14:textId="4F983F66" w:rsidR="00513E53" w:rsidRPr="005147BF" w:rsidRDefault="00513E53" w:rsidP="005147BF">
            <w:pPr>
              <w:pStyle w:val="normal-fed"/>
              <w:spacing w:before="120" w:after="120" w:line="300" w:lineRule="atLeast"/>
              <w:jc w:val="center"/>
              <w:rPr>
                <w:rFonts w:ascii="Verdana" w:hAnsi="Verdana"/>
                <w:sz w:val="20"/>
                <w:szCs w:val="20"/>
              </w:rPr>
            </w:pPr>
            <w:r w:rsidRPr="005147BF">
              <w:rPr>
                <w:rFonts w:ascii="Verdana" w:hAnsi="Verdana"/>
                <w:sz w:val="20"/>
                <w:szCs w:val="20"/>
              </w:rPr>
              <w:t>SO</w:t>
            </w:r>
            <w:r w:rsidRPr="005147BF">
              <w:rPr>
                <w:rFonts w:ascii="Verdana" w:hAnsi="Verdana"/>
                <w:sz w:val="20"/>
                <w:szCs w:val="20"/>
                <w:vertAlign w:val="subscript"/>
              </w:rPr>
              <w:t>2</w:t>
            </w:r>
            <w:r w:rsidRPr="005147BF">
              <w:rPr>
                <w:rFonts w:ascii="Verdana" w:hAnsi="Verdana"/>
                <w:sz w:val="20"/>
                <w:szCs w:val="20"/>
              </w:rPr>
              <w:t xml:space="preserve"> i mg/Nm</w:t>
            </w:r>
            <w:r w:rsidRPr="005147BF">
              <w:rPr>
                <w:rFonts w:ascii="Verdana" w:hAnsi="Verdana"/>
                <w:sz w:val="20"/>
                <w:szCs w:val="20"/>
                <w:vertAlign w:val="superscript"/>
              </w:rPr>
              <w:t>3</w:t>
            </w:r>
          </w:p>
        </w:tc>
        <w:tc>
          <w:tcPr>
            <w:tcW w:w="1383" w:type="dxa"/>
          </w:tcPr>
          <w:p w14:paraId="4A3A3F11" w14:textId="05ED85F9" w:rsidR="00513E53" w:rsidRPr="005147BF" w:rsidRDefault="00513E53" w:rsidP="005147BF">
            <w:pPr>
              <w:pStyle w:val="normal-fed"/>
              <w:spacing w:before="120" w:after="120" w:line="300" w:lineRule="atLeast"/>
              <w:jc w:val="center"/>
              <w:rPr>
                <w:rFonts w:ascii="Verdana" w:hAnsi="Verdana"/>
                <w:sz w:val="20"/>
                <w:szCs w:val="20"/>
              </w:rPr>
            </w:pPr>
            <w:r w:rsidRPr="005147BF">
              <w:rPr>
                <w:rFonts w:ascii="Verdana" w:hAnsi="Verdana"/>
                <w:sz w:val="20"/>
                <w:szCs w:val="20"/>
              </w:rPr>
              <w:t>Støv i mg/Nm</w:t>
            </w:r>
            <w:r w:rsidRPr="005147BF">
              <w:rPr>
                <w:rFonts w:ascii="Verdana" w:hAnsi="Verdana"/>
                <w:sz w:val="20"/>
                <w:szCs w:val="20"/>
                <w:vertAlign w:val="superscript"/>
              </w:rPr>
              <w:t>3</w:t>
            </w:r>
          </w:p>
        </w:tc>
      </w:tr>
      <w:tr w:rsidR="00513E53" w14:paraId="08457B95" w14:textId="77777777" w:rsidTr="002F3D7B">
        <w:tc>
          <w:tcPr>
            <w:tcW w:w="3822" w:type="dxa"/>
          </w:tcPr>
          <w:p w14:paraId="017B1677" w14:textId="44B28DAD" w:rsidR="00513E53" w:rsidRDefault="00513E53" w:rsidP="005147BF">
            <w:pPr>
              <w:pStyle w:val="normal-fed"/>
              <w:spacing w:before="120" w:after="120" w:line="300" w:lineRule="atLeast"/>
              <w:jc w:val="left"/>
              <w:rPr>
                <w:rFonts w:ascii="Verdana" w:hAnsi="Verdana"/>
                <w:b w:val="0"/>
                <w:sz w:val="20"/>
                <w:szCs w:val="20"/>
              </w:rPr>
            </w:pPr>
            <w:r>
              <w:rPr>
                <w:rFonts w:ascii="Verdana" w:hAnsi="Verdana"/>
                <w:b w:val="0"/>
                <w:sz w:val="20"/>
                <w:szCs w:val="20"/>
              </w:rPr>
              <w:t>Dagligt gennemsnit eller gennemsnit for prøvetagningsperioden</w:t>
            </w:r>
            <w:r w:rsidR="0020756D">
              <w:rPr>
                <w:rFonts w:ascii="Verdana" w:hAnsi="Verdana"/>
                <w:b w:val="0"/>
                <w:sz w:val="20"/>
                <w:szCs w:val="20"/>
              </w:rPr>
              <w:t>, BAT-AEL</w:t>
            </w:r>
          </w:p>
        </w:tc>
        <w:tc>
          <w:tcPr>
            <w:tcW w:w="1701" w:type="dxa"/>
          </w:tcPr>
          <w:p w14:paraId="6A19905F" w14:textId="42EE680D" w:rsidR="00513E53" w:rsidRDefault="00513E53"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210 - 330</w:t>
            </w:r>
          </w:p>
        </w:tc>
        <w:tc>
          <w:tcPr>
            <w:tcW w:w="1418" w:type="dxa"/>
          </w:tcPr>
          <w:p w14:paraId="71C46EBE" w14:textId="025FEB04" w:rsidR="00513E53" w:rsidRDefault="005147BF"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150 - 200</w:t>
            </w:r>
          </w:p>
        </w:tc>
        <w:tc>
          <w:tcPr>
            <w:tcW w:w="1383" w:type="dxa"/>
          </w:tcPr>
          <w:p w14:paraId="17D95959" w14:textId="3897AB09" w:rsidR="00513E53" w:rsidRDefault="00930805"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7 - 25</w:t>
            </w:r>
          </w:p>
        </w:tc>
      </w:tr>
      <w:tr w:rsidR="00513E53" w14:paraId="7E91849A" w14:textId="77777777" w:rsidTr="002F3D7B">
        <w:tc>
          <w:tcPr>
            <w:tcW w:w="3822" w:type="dxa"/>
          </w:tcPr>
          <w:p w14:paraId="6CA2CB35" w14:textId="00B9BB5F" w:rsidR="00513E53" w:rsidRDefault="00513E53" w:rsidP="005147BF">
            <w:pPr>
              <w:pStyle w:val="normal-fed"/>
              <w:spacing w:before="120" w:after="120" w:line="300" w:lineRule="atLeast"/>
              <w:jc w:val="left"/>
              <w:rPr>
                <w:rFonts w:ascii="Verdana" w:hAnsi="Verdana"/>
                <w:b w:val="0"/>
                <w:sz w:val="20"/>
                <w:szCs w:val="20"/>
              </w:rPr>
            </w:pPr>
            <w:r>
              <w:rPr>
                <w:rFonts w:ascii="Verdana" w:hAnsi="Verdana"/>
                <w:b w:val="0"/>
                <w:sz w:val="20"/>
                <w:szCs w:val="20"/>
              </w:rPr>
              <w:t>Årsgennemsnit</w:t>
            </w:r>
            <w:r w:rsidR="0020756D">
              <w:rPr>
                <w:rFonts w:ascii="Verdana" w:hAnsi="Verdana"/>
                <w:b w:val="0"/>
                <w:sz w:val="20"/>
                <w:szCs w:val="20"/>
              </w:rPr>
              <w:t>, BAT-AEL</w:t>
            </w:r>
          </w:p>
        </w:tc>
        <w:tc>
          <w:tcPr>
            <w:tcW w:w="1701" w:type="dxa"/>
          </w:tcPr>
          <w:p w14:paraId="3C5AA66B" w14:textId="4089EC0D" w:rsidR="00513E53" w:rsidRDefault="00513E53"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150 – 270</w:t>
            </w:r>
          </w:p>
        </w:tc>
        <w:tc>
          <w:tcPr>
            <w:tcW w:w="1418" w:type="dxa"/>
          </w:tcPr>
          <w:p w14:paraId="7CAF1B94" w14:textId="745A8CE1" w:rsidR="00513E53" w:rsidRDefault="005147BF"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150 -175</w:t>
            </w:r>
          </w:p>
        </w:tc>
        <w:tc>
          <w:tcPr>
            <w:tcW w:w="1383" w:type="dxa"/>
          </w:tcPr>
          <w:p w14:paraId="64C1EC42" w14:textId="4CA24F26" w:rsidR="00513E53" w:rsidRDefault="00930805"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2 - 20</w:t>
            </w:r>
          </w:p>
        </w:tc>
      </w:tr>
      <w:tr w:rsidR="00513E53" w14:paraId="7CAB7A6C" w14:textId="77777777" w:rsidTr="002F3D7B">
        <w:tc>
          <w:tcPr>
            <w:tcW w:w="3822" w:type="dxa"/>
          </w:tcPr>
          <w:p w14:paraId="2F9905FA" w14:textId="71F98832" w:rsidR="00513E53" w:rsidRDefault="00513E53" w:rsidP="005147BF">
            <w:pPr>
              <w:pStyle w:val="normal-fed"/>
              <w:spacing w:before="120" w:after="120" w:line="300" w:lineRule="atLeast"/>
              <w:jc w:val="left"/>
              <w:rPr>
                <w:rFonts w:ascii="Verdana" w:hAnsi="Verdana"/>
                <w:b w:val="0"/>
                <w:sz w:val="20"/>
                <w:szCs w:val="20"/>
              </w:rPr>
            </w:pPr>
            <w:r>
              <w:rPr>
                <w:rFonts w:ascii="Verdana" w:hAnsi="Verdana"/>
                <w:b w:val="0"/>
                <w:sz w:val="20"/>
                <w:szCs w:val="20"/>
              </w:rPr>
              <w:t>Nuværende emissionsgrænse</w:t>
            </w:r>
          </w:p>
        </w:tc>
        <w:tc>
          <w:tcPr>
            <w:tcW w:w="1701" w:type="dxa"/>
          </w:tcPr>
          <w:p w14:paraId="1C870F61" w14:textId="1D1A23F5" w:rsidR="00513E53" w:rsidRDefault="00513E53"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225</w:t>
            </w:r>
          </w:p>
        </w:tc>
        <w:tc>
          <w:tcPr>
            <w:tcW w:w="1418" w:type="dxa"/>
          </w:tcPr>
          <w:p w14:paraId="0465C1A0" w14:textId="5D7B6DB7" w:rsidR="00513E53" w:rsidRDefault="005147BF"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400</w:t>
            </w:r>
          </w:p>
        </w:tc>
        <w:tc>
          <w:tcPr>
            <w:tcW w:w="1383" w:type="dxa"/>
          </w:tcPr>
          <w:p w14:paraId="4EC1D23E" w14:textId="04E6C171" w:rsidR="00513E53" w:rsidRDefault="005147BF"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50</w:t>
            </w:r>
          </w:p>
        </w:tc>
      </w:tr>
      <w:tr w:rsidR="00513E53" w14:paraId="58EFD13E" w14:textId="77777777" w:rsidTr="002F3D7B">
        <w:tc>
          <w:tcPr>
            <w:tcW w:w="3822" w:type="dxa"/>
          </w:tcPr>
          <w:p w14:paraId="5EA67409" w14:textId="77777777" w:rsidR="002F3D7B" w:rsidRDefault="00513E53" w:rsidP="005147BF">
            <w:pPr>
              <w:pStyle w:val="normal-fed"/>
              <w:spacing w:before="120" w:after="120" w:line="300" w:lineRule="atLeast"/>
              <w:jc w:val="left"/>
              <w:rPr>
                <w:rFonts w:ascii="Verdana" w:hAnsi="Verdana"/>
                <w:b w:val="0"/>
                <w:sz w:val="20"/>
                <w:szCs w:val="20"/>
              </w:rPr>
            </w:pPr>
            <w:r>
              <w:rPr>
                <w:rFonts w:ascii="Verdana" w:hAnsi="Verdana"/>
                <w:b w:val="0"/>
                <w:sz w:val="20"/>
                <w:szCs w:val="20"/>
              </w:rPr>
              <w:t>Skær</w:t>
            </w:r>
            <w:r w:rsidR="005147BF">
              <w:rPr>
                <w:rFonts w:ascii="Verdana" w:hAnsi="Verdana"/>
                <w:b w:val="0"/>
                <w:sz w:val="20"/>
                <w:szCs w:val="20"/>
              </w:rPr>
              <w:t xml:space="preserve">pet emissionsgrænse, </w:t>
            </w:r>
          </w:p>
          <w:p w14:paraId="598482A2" w14:textId="25879D33" w:rsidR="00513E53" w:rsidRDefault="005147BF" w:rsidP="005147BF">
            <w:pPr>
              <w:pStyle w:val="normal-fed"/>
              <w:spacing w:before="120" w:after="120" w:line="300" w:lineRule="atLeast"/>
              <w:jc w:val="left"/>
              <w:rPr>
                <w:rFonts w:ascii="Verdana" w:hAnsi="Verdana"/>
                <w:b w:val="0"/>
                <w:sz w:val="20"/>
                <w:szCs w:val="20"/>
              </w:rPr>
            </w:pPr>
            <w:r>
              <w:rPr>
                <w:rFonts w:ascii="Verdana" w:hAnsi="Verdana"/>
                <w:b w:val="0"/>
                <w:sz w:val="20"/>
                <w:szCs w:val="20"/>
              </w:rPr>
              <w:t>døgnværdi</w:t>
            </w:r>
          </w:p>
        </w:tc>
        <w:tc>
          <w:tcPr>
            <w:tcW w:w="1701" w:type="dxa"/>
          </w:tcPr>
          <w:p w14:paraId="4B94755D" w14:textId="0EDF7241" w:rsidR="00513E53" w:rsidRDefault="005147BF"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225</w:t>
            </w:r>
          </w:p>
        </w:tc>
        <w:tc>
          <w:tcPr>
            <w:tcW w:w="1418" w:type="dxa"/>
          </w:tcPr>
          <w:p w14:paraId="19675BEF" w14:textId="0749A4F6" w:rsidR="00513E53" w:rsidRDefault="005147BF"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200</w:t>
            </w:r>
          </w:p>
        </w:tc>
        <w:tc>
          <w:tcPr>
            <w:tcW w:w="1383" w:type="dxa"/>
          </w:tcPr>
          <w:p w14:paraId="2D3EAFED" w14:textId="62180A47" w:rsidR="00513E53" w:rsidRDefault="007B70AE"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7</w:t>
            </w:r>
          </w:p>
        </w:tc>
      </w:tr>
      <w:tr w:rsidR="00513E53" w14:paraId="7E07D20D" w14:textId="77777777" w:rsidTr="002F3D7B">
        <w:tc>
          <w:tcPr>
            <w:tcW w:w="3822" w:type="dxa"/>
          </w:tcPr>
          <w:p w14:paraId="4AB083E3" w14:textId="77777777" w:rsidR="002F3D7B" w:rsidRDefault="005147BF" w:rsidP="005147BF">
            <w:pPr>
              <w:pStyle w:val="normal-fed"/>
              <w:spacing w:before="120" w:after="120" w:line="300" w:lineRule="atLeast"/>
              <w:jc w:val="left"/>
              <w:rPr>
                <w:rFonts w:ascii="Verdana" w:hAnsi="Verdana"/>
                <w:b w:val="0"/>
                <w:sz w:val="20"/>
                <w:szCs w:val="20"/>
              </w:rPr>
            </w:pPr>
            <w:r>
              <w:rPr>
                <w:rFonts w:ascii="Verdana" w:hAnsi="Verdana"/>
                <w:b w:val="0"/>
                <w:sz w:val="20"/>
                <w:szCs w:val="20"/>
              </w:rPr>
              <w:t>Skærpet emissionsgrænse,</w:t>
            </w:r>
          </w:p>
          <w:p w14:paraId="033B0F91" w14:textId="70C07C1F" w:rsidR="00513E53" w:rsidRDefault="005147BF" w:rsidP="005147BF">
            <w:pPr>
              <w:pStyle w:val="normal-fed"/>
              <w:spacing w:before="120" w:after="120" w:line="300" w:lineRule="atLeast"/>
              <w:jc w:val="left"/>
              <w:rPr>
                <w:rFonts w:ascii="Verdana" w:hAnsi="Verdana"/>
                <w:b w:val="0"/>
                <w:sz w:val="20"/>
                <w:szCs w:val="20"/>
              </w:rPr>
            </w:pPr>
            <w:r>
              <w:rPr>
                <w:rFonts w:ascii="Verdana" w:hAnsi="Verdana"/>
                <w:b w:val="0"/>
                <w:sz w:val="20"/>
                <w:szCs w:val="20"/>
              </w:rPr>
              <w:t>årsværdi</w:t>
            </w:r>
          </w:p>
        </w:tc>
        <w:tc>
          <w:tcPr>
            <w:tcW w:w="1701" w:type="dxa"/>
          </w:tcPr>
          <w:p w14:paraId="0BD0F190" w14:textId="75AC770F" w:rsidR="00513E53" w:rsidRDefault="005147BF"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225</w:t>
            </w:r>
          </w:p>
        </w:tc>
        <w:tc>
          <w:tcPr>
            <w:tcW w:w="1418" w:type="dxa"/>
          </w:tcPr>
          <w:p w14:paraId="69CFEA84" w14:textId="1475AEF2" w:rsidR="00513E53" w:rsidRDefault="005147BF"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175</w:t>
            </w:r>
          </w:p>
        </w:tc>
        <w:tc>
          <w:tcPr>
            <w:tcW w:w="1383" w:type="dxa"/>
          </w:tcPr>
          <w:p w14:paraId="6864CC8B" w14:textId="4F4F2674" w:rsidR="00513E53" w:rsidRDefault="005147BF"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2</w:t>
            </w:r>
          </w:p>
        </w:tc>
      </w:tr>
      <w:tr w:rsidR="00AA6C16" w14:paraId="1ECCAA3D" w14:textId="77777777" w:rsidTr="002F3D7B">
        <w:tc>
          <w:tcPr>
            <w:tcW w:w="3822" w:type="dxa"/>
          </w:tcPr>
          <w:p w14:paraId="656758AA" w14:textId="2209B4F4" w:rsidR="00AA6C16" w:rsidRDefault="00AA6C16" w:rsidP="005147BF">
            <w:pPr>
              <w:pStyle w:val="normal-fed"/>
              <w:spacing w:before="120" w:after="120" w:line="300" w:lineRule="atLeast"/>
              <w:jc w:val="left"/>
              <w:rPr>
                <w:rFonts w:ascii="Verdana" w:hAnsi="Verdana"/>
                <w:b w:val="0"/>
                <w:sz w:val="20"/>
                <w:szCs w:val="20"/>
              </w:rPr>
            </w:pPr>
            <w:r>
              <w:rPr>
                <w:rFonts w:ascii="Verdana" w:hAnsi="Verdana"/>
                <w:b w:val="0"/>
                <w:sz w:val="20"/>
                <w:szCs w:val="20"/>
              </w:rPr>
              <w:t>Resultat fra emissionsmåling</w:t>
            </w:r>
          </w:p>
        </w:tc>
        <w:tc>
          <w:tcPr>
            <w:tcW w:w="1701" w:type="dxa"/>
          </w:tcPr>
          <w:p w14:paraId="48C167EB" w14:textId="6901D872" w:rsidR="00AA6C16" w:rsidRDefault="002F3D7B"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180</w:t>
            </w:r>
          </w:p>
        </w:tc>
        <w:tc>
          <w:tcPr>
            <w:tcW w:w="1418" w:type="dxa"/>
          </w:tcPr>
          <w:p w14:paraId="3EBC8D5E" w14:textId="04EFB05B" w:rsidR="00AA6C16" w:rsidRDefault="007B70AE"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w:t>
            </w:r>
          </w:p>
        </w:tc>
        <w:tc>
          <w:tcPr>
            <w:tcW w:w="1383" w:type="dxa"/>
          </w:tcPr>
          <w:p w14:paraId="628837AC" w14:textId="19E599B7" w:rsidR="00AA6C16" w:rsidRDefault="002F3D7B" w:rsidP="005147BF">
            <w:pPr>
              <w:pStyle w:val="normal-fed"/>
              <w:spacing w:before="120" w:after="120" w:line="300" w:lineRule="atLeast"/>
              <w:jc w:val="center"/>
              <w:rPr>
                <w:rFonts w:ascii="Verdana" w:hAnsi="Verdana"/>
                <w:b w:val="0"/>
                <w:sz w:val="20"/>
                <w:szCs w:val="20"/>
              </w:rPr>
            </w:pPr>
            <w:r>
              <w:rPr>
                <w:rFonts w:ascii="Verdana" w:hAnsi="Verdana"/>
                <w:b w:val="0"/>
                <w:sz w:val="20"/>
                <w:szCs w:val="20"/>
              </w:rPr>
              <w:t>0,15</w:t>
            </w:r>
          </w:p>
        </w:tc>
      </w:tr>
    </w:tbl>
    <w:p w14:paraId="651B3555" w14:textId="5FD9EBF2" w:rsidR="00513E53" w:rsidRDefault="00513E53" w:rsidP="007508AA">
      <w:pPr>
        <w:pStyle w:val="normal-fed"/>
        <w:spacing w:line="300" w:lineRule="atLeast"/>
        <w:ind w:left="851"/>
        <w:jc w:val="left"/>
        <w:rPr>
          <w:rFonts w:ascii="Verdana" w:hAnsi="Verdana"/>
          <w:b w:val="0"/>
          <w:sz w:val="20"/>
          <w:szCs w:val="20"/>
        </w:rPr>
      </w:pPr>
    </w:p>
    <w:p w14:paraId="1509B460" w14:textId="783CE636" w:rsidR="00D3181E" w:rsidRDefault="00CB3878" w:rsidP="007508AA">
      <w:pPr>
        <w:pStyle w:val="normal-fed"/>
        <w:spacing w:line="300" w:lineRule="atLeast"/>
        <w:ind w:left="851"/>
        <w:jc w:val="left"/>
        <w:rPr>
          <w:rFonts w:ascii="Verdana" w:hAnsi="Verdana"/>
          <w:b w:val="0"/>
          <w:sz w:val="20"/>
          <w:szCs w:val="20"/>
        </w:rPr>
      </w:pPr>
      <w:r>
        <w:rPr>
          <w:rFonts w:ascii="Verdana" w:hAnsi="Verdana"/>
          <w:b w:val="0"/>
          <w:sz w:val="20"/>
          <w:szCs w:val="20"/>
        </w:rPr>
        <w:t>K</w:t>
      </w:r>
      <w:r w:rsidRPr="00824174">
        <w:rPr>
          <w:rFonts w:ascii="Verdana" w:hAnsi="Verdana"/>
          <w:b w:val="0"/>
          <w:sz w:val="20"/>
          <w:szCs w:val="20"/>
        </w:rPr>
        <w:t xml:space="preserve">ontrol af luftforureningen fra værket er </w:t>
      </w:r>
      <w:r>
        <w:rPr>
          <w:rFonts w:ascii="Verdana" w:hAnsi="Verdana"/>
          <w:b w:val="0"/>
          <w:sz w:val="20"/>
          <w:szCs w:val="20"/>
        </w:rPr>
        <w:t xml:space="preserve">primært </w:t>
      </w:r>
      <w:r w:rsidRPr="00824174">
        <w:rPr>
          <w:rFonts w:ascii="Verdana" w:hAnsi="Verdana"/>
          <w:b w:val="0"/>
          <w:sz w:val="20"/>
          <w:szCs w:val="20"/>
        </w:rPr>
        <w:t>fastlagt i henhold til bekendtgørelse om store fyringsanlæg.</w:t>
      </w:r>
      <w:r>
        <w:rPr>
          <w:rFonts w:ascii="Verdana" w:hAnsi="Verdana"/>
          <w:b w:val="0"/>
          <w:sz w:val="20"/>
          <w:szCs w:val="20"/>
        </w:rPr>
        <w:t xml:space="preserve"> </w:t>
      </w:r>
      <w:r w:rsidR="00567801">
        <w:rPr>
          <w:rFonts w:ascii="Verdana" w:hAnsi="Verdana"/>
          <w:b w:val="0"/>
          <w:sz w:val="20"/>
          <w:szCs w:val="20"/>
        </w:rPr>
        <w:t xml:space="preserve">Dog er der videreført eksisterende vilkår om, at der skal udføres emissionsmåling for hver 1000 timer, hvor værket har været i drift siden seneste måling. </w:t>
      </w:r>
      <w:r w:rsidR="00F96586" w:rsidRPr="00824174">
        <w:rPr>
          <w:rFonts w:ascii="Verdana" w:hAnsi="Verdana"/>
          <w:b w:val="0"/>
          <w:sz w:val="20"/>
          <w:szCs w:val="20"/>
        </w:rPr>
        <w:t>Hvis driftstiden af værket forøges</w:t>
      </w:r>
      <w:r w:rsidR="00824174">
        <w:rPr>
          <w:rFonts w:ascii="Verdana" w:hAnsi="Verdana"/>
          <w:b w:val="0"/>
          <w:sz w:val="20"/>
          <w:szCs w:val="20"/>
        </w:rPr>
        <w:t xml:space="preserve"> til over 1.500 timer pr. år</w:t>
      </w:r>
      <w:r w:rsidR="005A691C" w:rsidRPr="00824174">
        <w:rPr>
          <w:rFonts w:ascii="Verdana" w:hAnsi="Verdana"/>
          <w:b w:val="0"/>
          <w:sz w:val="20"/>
          <w:szCs w:val="20"/>
        </w:rPr>
        <w:t>,</w:t>
      </w:r>
      <w:r w:rsidR="00F96586" w:rsidRPr="00824174">
        <w:rPr>
          <w:rFonts w:ascii="Verdana" w:hAnsi="Verdana"/>
          <w:b w:val="0"/>
          <w:sz w:val="20"/>
          <w:szCs w:val="20"/>
        </w:rPr>
        <w:t xml:space="preserve"> </w:t>
      </w:r>
      <w:r w:rsidR="006D1571">
        <w:rPr>
          <w:rFonts w:ascii="Verdana" w:hAnsi="Verdana"/>
          <w:b w:val="0"/>
          <w:sz w:val="20"/>
          <w:szCs w:val="20"/>
        </w:rPr>
        <w:t xml:space="preserve">vil det medføre krav om </w:t>
      </w:r>
      <w:r w:rsidR="006D1571" w:rsidRPr="00824174">
        <w:rPr>
          <w:rFonts w:ascii="Verdana" w:hAnsi="Verdana"/>
          <w:b w:val="0"/>
          <w:sz w:val="20"/>
          <w:szCs w:val="20"/>
        </w:rPr>
        <w:t>kontinuert måling af varmeværkets emission af forurenende stoffer til luften</w:t>
      </w:r>
      <w:r w:rsidR="00567801">
        <w:rPr>
          <w:rFonts w:ascii="Verdana" w:hAnsi="Verdana"/>
          <w:b w:val="0"/>
          <w:sz w:val="20"/>
          <w:szCs w:val="20"/>
        </w:rPr>
        <w:t>, gældende fra 17.08.2021, svarende til 4 år efter BAT-konklusionen blev offentliggjort i EU Tidende.</w:t>
      </w:r>
    </w:p>
    <w:p w14:paraId="3CD1661D" w14:textId="77777777" w:rsidR="007508AA" w:rsidRDefault="007508AA" w:rsidP="007508AA">
      <w:pPr>
        <w:pStyle w:val="normal-fed"/>
        <w:spacing w:line="300" w:lineRule="atLeast"/>
        <w:ind w:left="851"/>
        <w:jc w:val="left"/>
        <w:rPr>
          <w:rFonts w:ascii="Verdana" w:hAnsi="Verdana"/>
          <w:b w:val="0"/>
          <w:sz w:val="20"/>
          <w:szCs w:val="20"/>
        </w:rPr>
      </w:pPr>
    </w:p>
    <w:p w14:paraId="63669322" w14:textId="77777777" w:rsidR="00C62477" w:rsidRDefault="007508AA" w:rsidP="00087C60">
      <w:pPr>
        <w:pStyle w:val="normal-fed"/>
        <w:spacing w:line="300" w:lineRule="atLeast"/>
        <w:ind w:left="851"/>
        <w:jc w:val="left"/>
        <w:rPr>
          <w:rFonts w:ascii="Verdana" w:hAnsi="Verdana"/>
          <w:b w:val="0"/>
          <w:sz w:val="20"/>
          <w:szCs w:val="20"/>
        </w:rPr>
      </w:pPr>
      <w:r>
        <w:rPr>
          <w:rFonts w:ascii="Verdana" w:hAnsi="Verdana"/>
          <w:b w:val="0"/>
          <w:sz w:val="20"/>
          <w:szCs w:val="20"/>
        </w:rPr>
        <w:t>Det bemærkes, at</w:t>
      </w:r>
      <w:r w:rsidR="00725F68">
        <w:rPr>
          <w:rFonts w:ascii="Verdana" w:hAnsi="Verdana"/>
          <w:b w:val="0"/>
          <w:sz w:val="20"/>
          <w:szCs w:val="20"/>
        </w:rPr>
        <w:t xml:space="preserve"> virksomhedens BAT-redegørelse (BAT-tjekliste)</w:t>
      </w:r>
      <w:r>
        <w:rPr>
          <w:rFonts w:ascii="Verdana" w:hAnsi="Verdana"/>
          <w:b w:val="0"/>
          <w:sz w:val="20"/>
          <w:szCs w:val="20"/>
        </w:rPr>
        <w:t xml:space="preserve"> </w:t>
      </w:r>
      <w:r w:rsidR="00725F68">
        <w:rPr>
          <w:rFonts w:ascii="Verdana" w:hAnsi="Verdana"/>
          <w:b w:val="0"/>
          <w:sz w:val="20"/>
          <w:szCs w:val="20"/>
        </w:rPr>
        <w:t>er lagt til grund for denne afgørelse</w:t>
      </w:r>
      <w:r w:rsidR="00C62477">
        <w:rPr>
          <w:rFonts w:ascii="Verdana" w:hAnsi="Verdana"/>
          <w:b w:val="0"/>
          <w:sz w:val="20"/>
          <w:szCs w:val="20"/>
        </w:rPr>
        <w:t>.</w:t>
      </w:r>
    </w:p>
    <w:p w14:paraId="23A7FC83" w14:textId="77777777" w:rsidR="000F6522" w:rsidRDefault="000F6522" w:rsidP="00087C60">
      <w:pPr>
        <w:pStyle w:val="normal-fed"/>
        <w:spacing w:line="300" w:lineRule="atLeast"/>
        <w:ind w:left="851"/>
        <w:jc w:val="left"/>
        <w:rPr>
          <w:rFonts w:ascii="Verdana" w:hAnsi="Verdana"/>
          <w:b w:val="0"/>
          <w:sz w:val="20"/>
          <w:szCs w:val="20"/>
        </w:rPr>
      </w:pPr>
    </w:p>
    <w:p w14:paraId="27DE9A92" w14:textId="77777777" w:rsidR="005A691C" w:rsidRPr="008067EA" w:rsidRDefault="005A691C" w:rsidP="008067EA"/>
    <w:p w14:paraId="7ECA6E83" w14:textId="680604C5" w:rsidR="00181B26" w:rsidRDefault="008067EA" w:rsidP="00A97834">
      <w:pPr>
        <w:pStyle w:val="Overskrift3"/>
      </w:pPr>
      <w:r>
        <w:t>Støj</w:t>
      </w:r>
      <w:r w:rsidR="001E7C82">
        <w:t xml:space="preserve"> </w:t>
      </w:r>
    </w:p>
    <w:p w14:paraId="207E560A" w14:textId="005A89C5" w:rsidR="007909D7" w:rsidRDefault="00807344" w:rsidP="00807344">
      <w:pPr>
        <w:tabs>
          <w:tab w:val="left" w:pos="6480"/>
          <w:tab w:val="left" w:pos="7200"/>
        </w:tabs>
        <w:jc w:val="both"/>
        <w:rPr>
          <w:rFonts w:cs="Arial"/>
          <w:iCs/>
          <w:szCs w:val="20"/>
        </w:rPr>
      </w:pPr>
      <w:r w:rsidRPr="00AE0FA8">
        <w:rPr>
          <w:rFonts w:cs="Arial"/>
          <w:iCs/>
          <w:szCs w:val="20"/>
        </w:rPr>
        <w:t>V</w:t>
      </w:r>
      <w:r>
        <w:rPr>
          <w:rFonts w:cs="Arial"/>
          <w:iCs/>
          <w:szCs w:val="20"/>
        </w:rPr>
        <w:t>armeværkets</w:t>
      </w:r>
      <w:r w:rsidRPr="00AE0FA8">
        <w:rPr>
          <w:rFonts w:cs="Arial"/>
          <w:iCs/>
          <w:szCs w:val="20"/>
        </w:rPr>
        <w:t xml:space="preserve"> </w:t>
      </w:r>
      <w:r w:rsidR="007909D7">
        <w:rPr>
          <w:rFonts w:cs="Arial"/>
          <w:iCs/>
          <w:szCs w:val="20"/>
        </w:rPr>
        <w:t xml:space="preserve">har </w:t>
      </w:r>
      <w:r>
        <w:rPr>
          <w:rFonts w:cs="Arial"/>
          <w:iCs/>
          <w:szCs w:val="20"/>
        </w:rPr>
        <w:t xml:space="preserve">eksterne </w:t>
      </w:r>
      <w:r w:rsidRPr="00AE0FA8">
        <w:rPr>
          <w:rFonts w:cs="Arial"/>
          <w:iCs/>
          <w:szCs w:val="20"/>
        </w:rPr>
        <w:t xml:space="preserve">støjkilder </w:t>
      </w:r>
      <w:r w:rsidR="007909D7">
        <w:rPr>
          <w:rFonts w:cs="Arial"/>
          <w:iCs/>
          <w:szCs w:val="20"/>
        </w:rPr>
        <w:t xml:space="preserve">i form af </w:t>
      </w:r>
      <w:r>
        <w:rPr>
          <w:rFonts w:cs="Arial"/>
          <w:iCs/>
          <w:szCs w:val="20"/>
        </w:rPr>
        <w:t>blæsere til luft til brændere, samt kørsel til og fra værket med olieleverancer. Værket ligger i</w:t>
      </w:r>
      <w:r w:rsidR="007909D7">
        <w:rPr>
          <w:rFonts w:cs="Arial"/>
          <w:iCs/>
          <w:szCs w:val="20"/>
        </w:rPr>
        <w:t xml:space="preserve"> en afstand af ca. </w:t>
      </w:r>
      <w:r w:rsidR="001E7C82">
        <w:rPr>
          <w:rFonts w:cs="Arial"/>
          <w:iCs/>
          <w:szCs w:val="20"/>
        </w:rPr>
        <w:t>75</w:t>
      </w:r>
      <w:r w:rsidR="007909D7">
        <w:rPr>
          <w:rFonts w:cs="Arial"/>
          <w:iCs/>
          <w:szCs w:val="20"/>
        </w:rPr>
        <w:t xml:space="preserve"> </w:t>
      </w:r>
      <w:r w:rsidR="007909D7">
        <w:rPr>
          <w:rFonts w:cs="Arial"/>
          <w:iCs/>
          <w:szCs w:val="20"/>
        </w:rPr>
        <w:lastRenderedPageBreak/>
        <w:t>meter fra nærmeste boliger, men da værkets væsentligste støjkilder er afskærmede vurderes det, at værket vil kunne overholde de fastlagte støjgrænser selv om driftstiden forøges til døgndrift.</w:t>
      </w:r>
    </w:p>
    <w:p w14:paraId="0836DEF6" w14:textId="77777777" w:rsidR="00181B26" w:rsidRDefault="00181B26" w:rsidP="00AB7585"/>
    <w:p w14:paraId="3C1437E4" w14:textId="5E3C6375" w:rsidR="00181B26" w:rsidRPr="00300196" w:rsidRDefault="008067EA" w:rsidP="00A97834">
      <w:pPr>
        <w:pStyle w:val="Overskrift3"/>
      </w:pPr>
      <w:r>
        <w:t>Spildevand</w:t>
      </w:r>
      <w:r w:rsidR="008E0327">
        <w:t xml:space="preserve"> </w:t>
      </w:r>
    </w:p>
    <w:p w14:paraId="6E8B8FD3" w14:textId="348D7644" w:rsidR="0073628F" w:rsidRDefault="004903A8" w:rsidP="004903A8">
      <w:pPr>
        <w:jc w:val="both"/>
        <w:rPr>
          <w:szCs w:val="20"/>
        </w:rPr>
      </w:pPr>
      <w:r w:rsidRPr="00E83CE4">
        <w:rPr>
          <w:szCs w:val="20"/>
        </w:rPr>
        <w:t>V</w:t>
      </w:r>
      <w:r w:rsidR="0073628F">
        <w:rPr>
          <w:szCs w:val="20"/>
        </w:rPr>
        <w:t>armeværket</w:t>
      </w:r>
      <w:r w:rsidRPr="00E83CE4">
        <w:rPr>
          <w:szCs w:val="20"/>
        </w:rPr>
        <w:t xml:space="preserve"> </w:t>
      </w:r>
      <w:r w:rsidR="0073628F">
        <w:rPr>
          <w:szCs w:val="20"/>
        </w:rPr>
        <w:t>ligger i et separatkloakeret område, hvor spildevand afledes til Åby Renseanlæg, og regnvand afledes direkte til recipient. O</w:t>
      </w:r>
      <w:r w:rsidRPr="00E83CE4">
        <w:rPr>
          <w:szCs w:val="20"/>
        </w:rPr>
        <w:t xml:space="preserve">verfladevand </w:t>
      </w:r>
      <w:r w:rsidR="0073628F">
        <w:rPr>
          <w:szCs w:val="20"/>
        </w:rPr>
        <w:t xml:space="preserve">fra udendørs påfyldningsplads til tankanlæg er dog koblet på spildevandsledningen og afledes via </w:t>
      </w:r>
      <w:r w:rsidRPr="00E83CE4">
        <w:rPr>
          <w:szCs w:val="20"/>
        </w:rPr>
        <w:t>olieudskiller</w:t>
      </w:r>
      <w:r w:rsidR="0073628F">
        <w:rPr>
          <w:szCs w:val="20"/>
        </w:rPr>
        <w:t>.</w:t>
      </w:r>
      <w:r w:rsidR="008E0327">
        <w:rPr>
          <w:szCs w:val="20"/>
        </w:rPr>
        <w:t xml:space="preserve"> </w:t>
      </w:r>
      <w:r w:rsidR="0073628F">
        <w:rPr>
          <w:szCs w:val="20"/>
        </w:rPr>
        <w:t xml:space="preserve">Der afledes </w:t>
      </w:r>
      <w:r w:rsidR="008E0327">
        <w:rPr>
          <w:szCs w:val="20"/>
        </w:rPr>
        <w:t xml:space="preserve">kun små mængder spildevand fra værket i form af rengøringsvand. </w:t>
      </w:r>
      <w:r w:rsidR="0073628F">
        <w:rPr>
          <w:szCs w:val="20"/>
        </w:rPr>
        <w:t>Gulvareal i kælderrum med olietanke er etableret med betonbelægning med et gulvafløb til en lukket opsamlingsbrønd med alarm tilsluttet SRO-anlæg.</w:t>
      </w:r>
    </w:p>
    <w:p w14:paraId="39922757" w14:textId="77777777" w:rsidR="00175C25" w:rsidRDefault="00175C25" w:rsidP="004903A8">
      <w:pPr>
        <w:jc w:val="both"/>
        <w:rPr>
          <w:szCs w:val="20"/>
        </w:rPr>
      </w:pPr>
    </w:p>
    <w:p w14:paraId="75F969CC" w14:textId="03FD1918" w:rsidR="003E2210" w:rsidRDefault="003E2210" w:rsidP="00A97834">
      <w:pPr>
        <w:pStyle w:val="Overskrift3"/>
      </w:pPr>
      <w:r>
        <w:t>Olietank</w:t>
      </w:r>
      <w:r w:rsidR="00DD289F">
        <w:t>anlæg</w:t>
      </w:r>
      <w:r w:rsidR="001503B8">
        <w:t xml:space="preserve"> </w:t>
      </w:r>
    </w:p>
    <w:p w14:paraId="65C2F694" w14:textId="7F005343" w:rsidR="00DD289F" w:rsidRPr="001503B8" w:rsidRDefault="00DD289F" w:rsidP="001503B8">
      <w:pPr>
        <w:rPr>
          <w:szCs w:val="20"/>
        </w:rPr>
      </w:pPr>
      <w:r w:rsidRPr="006E4947">
        <w:rPr>
          <w:szCs w:val="20"/>
        </w:rPr>
        <w:t>Fyringsolie opbevares i 5 kældertanke, der hver har et volumen på 40.000 liter. Rørføring</w:t>
      </w:r>
      <w:r w:rsidR="006E4947" w:rsidRPr="006E4947">
        <w:rPr>
          <w:szCs w:val="20"/>
        </w:rPr>
        <w:t xml:space="preserve">en til tankene er overjordisk. </w:t>
      </w:r>
      <w:r w:rsidR="001503B8" w:rsidRPr="006E4947">
        <w:rPr>
          <w:szCs w:val="20"/>
        </w:rPr>
        <w:t>Olieoplaget u</w:t>
      </w:r>
      <w:r w:rsidR="001503B8" w:rsidRPr="006E4947">
        <w:rPr>
          <w:rFonts w:cs="Arial"/>
          <w:szCs w:val="20"/>
        </w:rPr>
        <w:t xml:space="preserve">dgør en </w:t>
      </w:r>
      <w:r w:rsidR="001503B8">
        <w:rPr>
          <w:rFonts w:cs="Arial"/>
          <w:szCs w:val="20"/>
        </w:rPr>
        <w:t xml:space="preserve">forureningsrisiko, </w:t>
      </w:r>
      <w:r w:rsidR="001503B8" w:rsidRPr="006E4947">
        <w:rPr>
          <w:rFonts w:cs="Arial"/>
          <w:szCs w:val="20"/>
        </w:rPr>
        <w:t xml:space="preserve">men da tanke og rør </w:t>
      </w:r>
      <w:r w:rsidR="001503B8">
        <w:rPr>
          <w:rFonts w:cs="Arial"/>
          <w:szCs w:val="20"/>
        </w:rPr>
        <w:t xml:space="preserve">er </w:t>
      </w:r>
      <w:r w:rsidR="001503B8" w:rsidRPr="006E4947">
        <w:rPr>
          <w:rFonts w:cs="Arial"/>
          <w:szCs w:val="20"/>
        </w:rPr>
        <w:t>overjordiske</w:t>
      </w:r>
      <w:r w:rsidR="001503B8">
        <w:rPr>
          <w:rFonts w:cs="Arial"/>
          <w:szCs w:val="20"/>
        </w:rPr>
        <w:t xml:space="preserve"> og med overvågning</w:t>
      </w:r>
      <w:r w:rsidR="001503B8" w:rsidRPr="006E4947">
        <w:rPr>
          <w:rFonts w:cs="Arial"/>
          <w:szCs w:val="20"/>
        </w:rPr>
        <w:t>, vurderes risikoen for forurening som minimal</w:t>
      </w:r>
      <w:r w:rsidR="001503B8">
        <w:rPr>
          <w:rFonts w:cs="Arial"/>
          <w:szCs w:val="20"/>
        </w:rPr>
        <w:t xml:space="preserve">. </w:t>
      </w:r>
      <w:r w:rsidR="001503B8" w:rsidRPr="001503B8">
        <w:rPr>
          <w:szCs w:val="20"/>
        </w:rPr>
        <w:t xml:space="preserve">Olieudskilleren til påfyldningspladsen er tæthedsprøvet </w:t>
      </w:r>
      <w:r w:rsidR="001503B8">
        <w:rPr>
          <w:szCs w:val="20"/>
        </w:rPr>
        <w:t xml:space="preserve">og fundet tæt </w:t>
      </w:r>
      <w:r w:rsidR="001503B8" w:rsidRPr="001503B8">
        <w:rPr>
          <w:szCs w:val="20"/>
        </w:rPr>
        <w:t>i 2015.</w:t>
      </w:r>
      <w:r w:rsidR="001503B8">
        <w:rPr>
          <w:szCs w:val="20"/>
        </w:rPr>
        <w:t xml:space="preserve"> </w:t>
      </w:r>
      <w:r w:rsidR="00CD2252">
        <w:rPr>
          <w:szCs w:val="20"/>
        </w:rPr>
        <w:t>Der er stillet vilkår om, at olieudskiller</w:t>
      </w:r>
      <w:r w:rsidR="00F32294">
        <w:rPr>
          <w:szCs w:val="20"/>
        </w:rPr>
        <w:t xml:space="preserve"> og dertil knyttet afløbssystem</w:t>
      </w:r>
      <w:r w:rsidR="00CD2252">
        <w:rPr>
          <w:szCs w:val="20"/>
        </w:rPr>
        <w:t>, på tilsynsmyndighedens forlangende</w:t>
      </w:r>
      <w:r w:rsidR="00F32294">
        <w:rPr>
          <w:szCs w:val="20"/>
        </w:rPr>
        <w:t xml:space="preserve"> </w:t>
      </w:r>
      <w:r w:rsidR="00CD2252">
        <w:rPr>
          <w:szCs w:val="20"/>
        </w:rPr>
        <w:t>skal tæthedsprøves</w:t>
      </w:r>
      <w:r w:rsidR="00F32294">
        <w:rPr>
          <w:szCs w:val="20"/>
        </w:rPr>
        <w:t>.</w:t>
      </w:r>
      <w:r w:rsidR="00CD2252">
        <w:rPr>
          <w:szCs w:val="20"/>
        </w:rPr>
        <w:t xml:space="preserve"> </w:t>
      </w:r>
      <w:r w:rsidR="001503B8">
        <w:rPr>
          <w:szCs w:val="20"/>
        </w:rPr>
        <w:t>Regelmæssig o</w:t>
      </w:r>
      <w:r w:rsidR="006E4947">
        <w:rPr>
          <w:szCs w:val="20"/>
        </w:rPr>
        <w:t xml:space="preserve">vervågning af </w:t>
      </w:r>
      <w:r w:rsidR="00CD2252">
        <w:rPr>
          <w:szCs w:val="20"/>
        </w:rPr>
        <w:t xml:space="preserve">olietanke og olierørledninger </w:t>
      </w:r>
      <w:r w:rsidR="006E4947">
        <w:rPr>
          <w:szCs w:val="20"/>
        </w:rPr>
        <w:t>ved tæthedsprøvning og inspektion</w:t>
      </w:r>
      <w:r w:rsidR="001503B8">
        <w:rPr>
          <w:szCs w:val="20"/>
        </w:rPr>
        <w:t xml:space="preserve"> </w:t>
      </w:r>
      <w:r w:rsidR="00F32294">
        <w:rPr>
          <w:szCs w:val="20"/>
        </w:rPr>
        <w:t>er reguleret af bestemmelserne i</w:t>
      </w:r>
      <w:r w:rsidR="001503B8">
        <w:rPr>
          <w:szCs w:val="20"/>
        </w:rPr>
        <w:t xml:space="preserve"> Olietankbekendtgørelsen. </w:t>
      </w:r>
      <w:r w:rsidR="001503B8">
        <w:rPr>
          <w:rFonts w:cs="Arial"/>
          <w:szCs w:val="20"/>
        </w:rPr>
        <w:t>E</w:t>
      </w:r>
      <w:r w:rsidR="001503B8">
        <w:rPr>
          <w:szCs w:val="20"/>
        </w:rPr>
        <w:t xml:space="preserve">vt. lækage vil være synlig og vil derfor blive opdaget. Der er derfor ikke stillet krav om regelmæssig monitering af jord og grundvand. </w:t>
      </w:r>
    </w:p>
    <w:p w14:paraId="4BC9AF71" w14:textId="77777777" w:rsidR="00175C25" w:rsidRDefault="00175C25" w:rsidP="00AB7585"/>
    <w:p w14:paraId="740181DA" w14:textId="401E53F6" w:rsidR="008067EA" w:rsidRDefault="008067EA" w:rsidP="00A97834">
      <w:pPr>
        <w:pStyle w:val="Overskrift3"/>
      </w:pPr>
      <w:r>
        <w:t>Affald</w:t>
      </w:r>
      <w:r w:rsidR="008E0327">
        <w:t xml:space="preserve"> </w:t>
      </w:r>
    </w:p>
    <w:p w14:paraId="35B86F64" w14:textId="69B8C9E0" w:rsidR="00FD481A" w:rsidRDefault="00BC3661" w:rsidP="00FD481A">
      <w:pPr>
        <w:outlineLvl w:val="0"/>
        <w:rPr>
          <w:rFonts w:cs="Arial"/>
          <w:szCs w:val="20"/>
          <w:lang w:eastAsia="da-DK"/>
        </w:rPr>
      </w:pPr>
      <w:bookmarkStart w:id="75" w:name="_Toc523895841"/>
      <w:bookmarkStart w:id="76" w:name="_Toc3533059"/>
      <w:bookmarkStart w:id="77" w:name="_Toc3784682"/>
      <w:r w:rsidRPr="00FD481A">
        <w:rPr>
          <w:szCs w:val="20"/>
        </w:rPr>
        <w:t>V</w:t>
      </w:r>
      <w:r w:rsidR="00457718" w:rsidRPr="00FD481A">
        <w:rPr>
          <w:szCs w:val="20"/>
        </w:rPr>
        <w:t xml:space="preserve">ed normal drift af værket er der kun små mængder affald, der bortskaffes via renovationsordning. </w:t>
      </w:r>
      <w:r w:rsidRPr="00FD481A">
        <w:rPr>
          <w:szCs w:val="20"/>
        </w:rPr>
        <w:t xml:space="preserve">Ved service og reparationsarbejde bortskaffes affaldet af servicefirmaet. </w:t>
      </w:r>
      <w:r w:rsidR="00FD481A" w:rsidRPr="00FD481A">
        <w:rPr>
          <w:rFonts w:cs="Arial"/>
          <w:szCs w:val="20"/>
          <w:lang w:eastAsia="da-DK"/>
        </w:rPr>
        <w:t xml:space="preserve">Aske fra tørrensning af kedlernes fyrboks of røgrør føres til kontrolleret lossepladser. Olieaffald og farligt affald fra </w:t>
      </w:r>
      <w:r w:rsidR="008E0327">
        <w:rPr>
          <w:rFonts w:cs="Arial"/>
          <w:szCs w:val="20"/>
          <w:lang w:eastAsia="da-DK"/>
        </w:rPr>
        <w:t xml:space="preserve">tømning og </w:t>
      </w:r>
      <w:r w:rsidR="00FD481A" w:rsidRPr="00FD481A">
        <w:rPr>
          <w:rFonts w:cs="Arial"/>
          <w:szCs w:val="20"/>
          <w:lang w:eastAsia="da-DK"/>
        </w:rPr>
        <w:t xml:space="preserve">rensning af </w:t>
      </w:r>
      <w:r w:rsidR="008E0327">
        <w:rPr>
          <w:rFonts w:cs="Arial"/>
          <w:szCs w:val="20"/>
          <w:lang w:eastAsia="da-DK"/>
        </w:rPr>
        <w:t xml:space="preserve">olieudskillere og </w:t>
      </w:r>
      <w:r w:rsidR="00FD481A" w:rsidRPr="00FD481A">
        <w:rPr>
          <w:rFonts w:cs="Arial"/>
          <w:szCs w:val="20"/>
          <w:lang w:eastAsia="da-DK"/>
        </w:rPr>
        <w:t xml:space="preserve">olietanke bortkøres til </w:t>
      </w:r>
      <w:r w:rsidR="00FD481A">
        <w:rPr>
          <w:rFonts w:cs="Arial"/>
          <w:szCs w:val="20"/>
          <w:lang w:eastAsia="da-DK"/>
        </w:rPr>
        <w:t>miljøgodkendt behandlingsanlæg.</w:t>
      </w:r>
      <w:bookmarkEnd w:id="75"/>
      <w:bookmarkEnd w:id="76"/>
      <w:bookmarkEnd w:id="77"/>
      <w:r w:rsidR="00FD481A">
        <w:rPr>
          <w:rFonts w:cs="Arial"/>
          <w:szCs w:val="20"/>
          <w:lang w:eastAsia="da-DK"/>
        </w:rPr>
        <w:t xml:space="preserve"> </w:t>
      </w:r>
    </w:p>
    <w:p w14:paraId="1CE2A18E" w14:textId="77777777" w:rsidR="00192B47" w:rsidRPr="006F23CA" w:rsidRDefault="00192B47" w:rsidP="00AB7585"/>
    <w:p w14:paraId="32B4A414" w14:textId="6E4DF540" w:rsidR="00181B26" w:rsidRPr="00300196" w:rsidRDefault="00181B26" w:rsidP="00A97834">
      <w:pPr>
        <w:pStyle w:val="Overskrift3"/>
      </w:pPr>
      <w:r w:rsidRPr="00300196">
        <w:t>Risiko</w:t>
      </w:r>
      <w:r w:rsidR="008E0327">
        <w:t xml:space="preserve"> </w:t>
      </w:r>
    </w:p>
    <w:p w14:paraId="53559C49" w14:textId="381420DC" w:rsidR="003B1522" w:rsidRDefault="00181B26" w:rsidP="003B1522">
      <w:r>
        <w:t>Det vurderes, at virksomheden i tilstrækkeligt omfang har klarlagt risikoen for større uheld og taget de nødvendige forholdsregler, når de særlige vilkår til forebyggelse af større uheld er efterkommet.</w:t>
      </w:r>
      <w:r w:rsidR="003B1522">
        <w:t xml:space="preserve"> Det bemærkes dog, at der på virksomheden ikke er aktiviteter eller oplag, som er omfattet af Risikobekendtgørelsen. </w:t>
      </w:r>
    </w:p>
    <w:p w14:paraId="773D737B" w14:textId="77777777" w:rsidR="004903A8" w:rsidRDefault="004903A8" w:rsidP="003B1522"/>
    <w:p w14:paraId="33558D31" w14:textId="77777777" w:rsidR="00181B26" w:rsidRPr="00300196" w:rsidRDefault="00181B26" w:rsidP="00A97834">
      <w:pPr>
        <w:pStyle w:val="Overskrift3"/>
      </w:pPr>
      <w:r w:rsidRPr="00300196">
        <w:lastRenderedPageBreak/>
        <w:t>Begrundelse for fastsættelse af vilkår</w:t>
      </w:r>
    </w:p>
    <w:p w14:paraId="7A487CD3" w14:textId="51BBC27A" w:rsidR="0073023B" w:rsidRDefault="0073023B" w:rsidP="00AB7585">
      <w:r w:rsidRPr="00BA50F1">
        <w:t>Mange af vilkårene i afgørelsen er videreført fra den tidligere rev</w:t>
      </w:r>
      <w:r w:rsidR="00BA50F1" w:rsidRPr="00BA50F1">
        <w:t>u</w:t>
      </w:r>
      <w:r w:rsidRPr="00BA50F1">
        <w:t>rdering</w:t>
      </w:r>
      <w:r w:rsidR="00BA50F1" w:rsidRPr="00BA50F1">
        <w:t>s</w:t>
      </w:r>
      <w:r w:rsidRPr="00BA50F1">
        <w:t>godkendelse. Desuden er tilføjet vilkår i henhold til de nye BAT-krav, der primært omfatter varmeværkets luftemission.</w:t>
      </w:r>
    </w:p>
    <w:p w14:paraId="10B85FF9" w14:textId="23A3D2F5" w:rsidR="0020756D" w:rsidRDefault="0020756D" w:rsidP="00AB7585"/>
    <w:p w14:paraId="5EE0C8DC" w14:textId="77777777" w:rsidR="0020756D" w:rsidRDefault="0020756D" w:rsidP="00AB7585"/>
    <w:p w14:paraId="3E948A79" w14:textId="77777777" w:rsidR="00181B26" w:rsidRPr="00BC67CD" w:rsidRDefault="00181B26" w:rsidP="00023472">
      <w:pPr>
        <w:pStyle w:val="Overskrift2"/>
      </w:pPr>
      <w:bookmarkStart w:id="78" w:name="_Toc196633723"/>
      <w:bookmarkStart w:id="79" w:name="_Toc184712013"/>
      <w:bookmarkStart w:id="80" w:name="_Toc199756248"/>
      <w:bookmarkStart w:id="81" w:name="_Toc3784683"/>
      <w:r w:rsidRPr="00BC67CD">
        <w:t>H</w:t>
      </w:r>
      <w:r w:rsidR="006F23CA" w:rsidRPr="00BC67CD">
        <w:t>ovedhensyn ved meddelelse af godkendelsen</w:t>
      </w:r>
      <w:bookmarkEnd w:id="78"/>
      <w:bookmarkEnd w:id="79"/>
      <w:bookmarkEnd w:id="80"/>
      <w:bookmarkEnd w:id="81"/>
    </w:p>
    <w:p w14:paraId="63910EA9" w14:textId="77777777" w:rsidR="00181B26" w:rsidRDefault="00181B26" w:rsidP="00181B26"/>
    <w:p w14:paraId="59690021" w14:textId="77777777" w:rsidR="00181B26" w:rsidRDefault="008E326E" w:rsidP="006F23CA">
      <w:r>
        <w:t>Aarhus</w:t>
      </w:r>
      <w:r w:rsidR="00181B26">
        <w:t xml:space="preserve"> Kommune vurderer, at virksomheden / anlægget under hensyn til den teknologiske udvikling kan indrettes og drives på en sådan måde</w:t>
      </w:r>
      <w:r w:rsidR="00300196">
        <w:t>, at</w:t>
      </w:r>
    </w:p>
    <w:p w14:paraId="2C36E7A1" w14:textId="77777777" w:rsidR="00181B26" w:rsidRDefault="00181B26" w:rsidP="006F23CA"/>
    <w:p w14:paraId="5160C5B5" w14:textId="77777777" w:rsidR="00181B26" w:rsidRDefault="00181B26" w:rsidP="00300196">
      <w:pPr>
        <w:pStyle w:val="Punktopstilling-punkter"/>
      </w:pPr>
      <w:r>
        <w:t>energi- og råvareforbruget udnyttes mest effektivt,</w:t>
      </w:r>
    </w:p>
    <w:p w14:paraId="088D8FC4" w14:textId="77777777" w:rsidR="00181B26" w:rsidRDefault="00181B26" w:rsidP="00300196">
      <w:pPr>
        <w:pStyle w:val="Punktopstilling-punkter"/>
      </w:pPr>
      <w:r>
        <w:t>mulighederne for at substituere særligt skadelige eller betænkelige stoffer med mindre skadelige eller betænkelige stoffer er udnyttet,</w:t>
      </w:r>
    </w:p>
    <w:p w14:paraId="39D111F8" w14:textId="77777777" w:rsidR="00181B26" w:rsidRDefault="00181B26" w:rsidP="00300196">
      <w:pPr>
        <w:pStyle w:val="Punktopstilling-punkter"/>
      </w:pPr>
      <w:r>
        <w:t>produktionsprocesserne er optimeret i det omfang, det er muligt,</w:t>
      </w:r>
    </w:p>
    <w:p w14:paraId="24AB20AD" w14:textId="77777777" w:rsidR="00181B26" w:rsidRDefault="00181B26" w:rsidP="00300196">
      <w:pPr>
        <w:pStyle w:val="Punktopstilling-punkter"/>
      </w:pPr>
      <w:r>
        <w:t>affaldsfrembringelse undgås, og hvor dette ikke kan lade sig gøre, at mulighederne for genanvendelse og recirkulation er udnyttet,</w:t>
      </w:r>
    </w:p>
    <w:p w14:paraId="54114E8F" w14:textId="77777777" w:rsidR="00181B26" w:rsidRDefault="00181B26" w:rsidP="00300196">
      <w:pPr>
        <w:pStyle w:val="Punktopstilling-punkter"/>
      </w:pPr>
      <w:r>
        <w:t xml:space="preserve">der i det omfang forureningen ikke kan undgås, er anvendt bedste tilgængelige renseteknik, og </w:t>
      </w:r>
    </w:p>
    <w:p w14:paraId="36FFA941" w14:textId="77777777" w:rsidR="00181B26" w:rsidRDefault="00181B26" w:rsidP="00300196">
      <w:pPr>
        <w:pStyle w:val="Punktopstilling-punkter"/>
      </w:pPr>
      <w:r>
        <w:t>der er truffet de nødvendige foranstaltninger med henblik på at forebygge uheld og begrænse konsekvenserne heraf.</w:t>
      </w:r>
    </w:p>
    <w:p w14:paraId="63E11E11" w14:textId="77777777" w:rsidR="00181B26" w:rsidRDefault="00181B26" w:rsidP="006F23CA"/>
    <w:p w14:paraId="3C56689B" w14:textId="77777777" w:rsidR="00181B26" w:rsidRDefault="008E326E" w:rsidP="006F23CA">
      <w:r>
        <w:t>Aarhus</w:t>
      </w:r>
      <w:r w:rsidR="00181B26">
        <w:t xml:space="preserve"> Kommune vurderer endvidere, at virksomheden / anlægget kan drives på stedet i overensstemmelse med planlægningen for området, at Miljøstyrelsens vejledende grænseværdier for luftemission og støj - der er anvendt som vilkår i godkendelsen - vurderes at kunne overholdes, samt at til- og frakørsel til virksomheden vurderes at kunne ske uden væsentlige miljømæssige gener for de omkringboende</w:t>
      </w:r>
    </w:p>
    <w:p w14:paraId="59F7CE36" w14:textId="77777777" w:rsidR="00181B26" w:rsidRDefault="00181B26" w:rsidP="00181B26"/>
    <w:p w14:paraId="12AEC789" w14:textId="77777777" w:rsidR="00181B26" w:rsidRPr="00BC67CD" w:rsidRDefault="00181B26" w:rsidP="00023472">
      <w:pPr>
        <w:pStyle w:val="Overskrift2"/>
      </w:pPr>
      <w:bookmarkStart w:id="82" w:name="_Toc196633724"/>
      <w:bookmarkStart w:id="83" w:name="_Toc184712014"/>
      <w:bookmarkStart w:id="84" w:name="_Toc199756249"/>
      <w:bookmarkStart w:id="85" w:name="_Toc3784684"/>
      <w:r w:rsidRPr="00BC67CD">
        <w:t>U</w:t>
      </w:r>
      <w:r w:rsidR="006F23CA" w:rsidRPr="00BC67CD">
        <w:t>dtalelse fra andre</w:t>
      </w:r>
      <w:bookmarkEnd w:id="82"/>
      <w:bookmarkEnd w:id="83"/>
      <w:bookmarkEnd w:id="84"/>
      <w:bookmarkEnd w:id="85"/>
      <w:r w:rsidRPr="00BC67CD">
        <w:t xml:space="preserve"> </w:t>
      </w:r>
    </w:p>
    <w:p w14:paraId="7947A3F0" w14:textId="4ECC59F8" w:rsidR="008E0327" w:rsidRDefault="003B1522" w:rsidP="00527A2B">
      <w:r>
        <w:t xml:space="preserve">Opstart af revurderingsprocessen </w:t>
      </w:r>
      <w:r w:rsidR="00181B26">
        <w:t xml:space="preserve">har været annonceret </w:t>
      </w:r>
      <w:r w:rsidR="00EE22D2">
        <w:t>på Aarhus Kommunes hjemmeside</w:t>
      </w:r>
      <w:r w:rsidR="00CF062B">
        <w:t xml:space="preserve"> og</w:t>
      </w:r>
      <w:r>
        <w:t xml:space="preserve"> har ikke givet anledning til henvendelser eller anmodninger om fremsendelse af</w:t>
      </w:r>
      <w:r w:rsidR="00527A2B">
        <w:t xml:space="preserve"> sagens akter eller udkast til afgørelse.</w:t>
      </w:r>
      <w:r w:rsidR="00632A2F">
        <w:t xml:space="preserve"> </w:t>
      </w:r>
      <w:r w:rsidR="00527A2B" w:rsidRPr="00527A2B">
        <w:t xml:space="preserve">Aarhus Vand A/S er desuden anmodet om en udtalelse til sagen, og har </w:t>
      </w:r>
      <w:r w:rsidR="00632A2F">
        <w:t xml:space="preserve">fremsendt følgende oplysning: </w:t>
      </w:r>
    </w:p>
    <w:p w14:paraId="180472D0" w14:textId="77777777" w:rsidR="00632A2F" w:rsidRPr="00632A2F" w:rsidRDefault="00632A2F" w:rsidP="00527A2B"/>
    <w:p w14:paraId="718360E8" w14:textId="3D6F4734" w:rsidR="00632A2F" w:rsidRPr="00632A2F" w:rsidRDefault="00632A2F" w:rsidP="00632A2F">
      <w:pPr>
        <w:rPr>
          <w:rFonts w:cs="Calibri"/>
        </w:rPr>
      </w:pPr>
      <w:r>
        <w:t>”</w:t>
      </w:r>
      <w:r w:rsidRPr="00632A2F">
        <w:t>Virksomheden ligger</w:t>
      </w:r>
      <w:r w:rsidRPr="00632A2F">
        <w:rPr>
          <w:rFonts w:cstheme="minorBidi"/>
        </w:rPr>
        <w:t xml:space="preserve"> i et drikkevandsområde i indvindingsoplandet til Stautrupværket (IOLuOSD midt), 2,4 kilometer fra den nærmeste indvindingsboring (Stautrup Kildeplads).</w:t>
      </w:r>
      <w:r>
        <w:rPr>
          <w:rFonts w:cstheme="minorBidi"/>
        </w:rPr>
        <w:t xml:space="preserve"> </w:t>
      </w:r>
      <w:r w:rsidRPr="00632A2F">
        <w:t>Oplag af de store mængder olie i overjordiske tanke udgør en risiko for forurening af grundvandet, om end risikoen er mindre end for nedgravede tanke, særligt da tankene er placeret indendørs i en kælder.</w:t>
      </w:r>
      <w:r>
        <w:t>”</w:t>
      </w:r>
      <w:r w:rsidRPr="00632A2F">
        <w:t xml:space="preserve"> </w:t>
      </w:r>
    </w:p>
    <w:p w14:paraId="58299B7E" w14:textId="77777777" w:rsidR="00632A2F" w:rsidRDefault="00632A2F" w:rsidP="00632A2F">
      <w:pPr>
        <w:rPr>
          <w:rFonts w:asciiTheme="minorHAnsi" w:hAnsiTheme="minorHAnsi" w:cstheme="minorBidi"/>
          <w:color w:val="1F497D"/>
        </w:rPr>
      </w:pPr>
    </w:p>
    <w:p w14:paraId="2A405A27" w14:textId="1AA2375F" w:rsidR="00181B26" w:rsidRPr="007E2F41" w:rsidRDefault="00181B26" w:rsidP="00AB7585">
      <w:pPr>
        <w:pStyle w:val="Overskrift1"/>
      </w:pPr>
      <w:bookmarkStart w:id="86" w:name="_Toc196633725"/>
      <w:bookmarkStart w:id="87" w:name="_Toc184712015"/>
      <w:bookmarkStart w:id="88" w:name="_Toc184711205"/>
      <w:bookmarkStart w:id="89" w:name="_Toc199756250"/>
      <w:bookmarkStart w:id="90" w:name="_Toc3784685"/>
      <w:r>
        <w:lastRenderedPageBreak/>
        <w:t>K</w:t>
      </w:r>
      <w:r w:rsidR="006F23CA">
        <w:t>lagevejledning</w:t>
      </w:r>
      <w:bookmarkEnd w:id="86"/>
      <w:bookmarkEnd w:id="87"/>
      <w:bookmarkEnd w:id="88"/>
      <w:bookmarkEnd w:id="89"/>
      <w:bookmarkEnd w:id="90"/>
    </w:p>
    <w:p w14:paraId="01CF4A50" w14:textId="77777777" w:rsidR="00181B26" w:rsidRDefault="00181B26" w:rsidP="00181B26"/>
    <w:p w14:paraId="08627EC3" w14:textId="77777777" w:rsidR="00181B26" w:rsidRPr="00BC67CD" w:rsidRDefault="00181B26" w:rsidP="00023472">
      <w:pPr>
        <w:pStyle w:val="Overskrift2"/>
      </w:pPr>
      <w:bookmarkStart w:id="91" w:name="_Toc196633726"/>
      <w:bookmarkStart w:id="92" w:name="_Toc184712016"/>
      <w:bookmarkStart w:id="93" w:name="_Toc199756251"/>
      <w:bookmarkStart w:id="94" w:name="_Toc3784686"/>
      <w:r w:rsidRPr="00BC67CD">
        <w:t>K</w:t>
      </w:r>
      <w:r w:rsidR="006F23CA" w:rsidRPr="00BC67CD">
        <w:t xml:space="preserve">lage over </w:t>
      </w:r>
      <w:r w:rsidR="00C27DEB">
        <w:t>afgørelsen</w:t>
      </w:r>
      <w:bookmarkEnd w:id="91"/>
      <w:bookmarkEnd w:id="92"/>
      <w:bookmarkEnd w:id="93"/>
      <w:bookmarkEnd w:id="94"/>
    </w:p>
    <w:p w14:paraId="4277CB45" w14:textId="77777777" w:rsidR="0020756D" w:rsidRPr="009B2E61" w:rsidRDefault="0020756D" w:rsidP="0020756D">
      <w:pPr>
        <w:rPr>
          <w:rFonts w:cs="Arial"/>
          <w:szCs w:val="20"/>
        </w:rPr>
      </w:pPr>
      <w:bookmarkStart w:id="95" w:name="_Toc196633730"/>
      <w:bookmarkStart w:id="96" w:name="_Toc184712020"/>
      <w:bookmarkStart w:id="97" w:name="_Toc199756255"/>
      <w:r w:rsidRPr="009B2E61">
        <w:rPr>
          <w:rFonts w:cs="Arial"/>
          <w:szCs w:val="20"/>
        </w:rPr>
        <w:t>Afgørelsen kan påklages til Miljø- og Fødevareklagenævnet af:</w:t>
      </w:r>
    </w:p>
    <w:p w14:paraId="08BDE8A4" w14:textId="77777777" w:rsidR="0020756D" w:rsidRPr="009B2E61" w:rsidRDefault="0020756D" w:rsidP="0020756D">
      <w:pPr>
        <w:numPr>
          <w:ilvl w:val="0"/>
          <w:numId w:val="41"/>
        </w:numPr>
        <w:tabs>
          <w:tab w:val="left" w:pos="1276"/>
        </w:tabs>
        <w:ind w:firstLine="131"/>
        <w:rPr>
          <w:rFonts w:cs="Arial"/>
          <w:szCs w:val="20"/>
        </w:rPr>
      </w:pPr>
      <w:r w:rsidRPr="009B2E61">
        <w:rPr>
          <w:rFonts w:cs="Arial"/>
          <w:szCs w:val="20"/>
        </w:rPr>
        <w:t>Ansøger</w:t>
      </w:r>
    </w:p>
    <w:p w14:paraId="7892957F" w14:textId="77777777" w:rsidR="0020756D" w:rsidRPr="009B2E61" w:rsidRDefault="0020756D" w:rsidP="0020756D">
      <w:pPr>
        <w:numPr>
          <w:ilvl w:val="0"/>
          <w:numId w:val="41"/>
        </w:numPr>
        <w:tabs>
          <w:tab w:val="left" w:pos="1276"/>
        </w:tabs>
        <w:ind w:firstLine="131"/>
        <w:rPr>
          <w:rFonts w:cs="Arial"/>
          <w:szCs w:val="20"/>
        </w:rPr>
      </w:pPr>
      <w:r w:rsidRPr="009B2E61">
        <w:rPr>
          <w:rFonts w:cs="Arial"/>
          <w:szCs w:val="20"/>
        </w:rPr>
        <w:t>Enhver, der har en individuel, væsentlig interesse i sagens udfald</w:t>
      </w:r>
    </w:p>
    <w:p w14:paraId="2A7E12A3" w14:textId="77777777" w:rsidR="0020756D" w:rsidRPr="009B2E61" w:rsidRDefault="0020756D" w:rsidP="0020756D">
      <w:pPr>
        <w:numPr>
          <w:ilvl w:val="0"/>
          <w:numId w:val="41"/>
        </w:numPr>
        <w:ind w:left="1276" w:hanging="425"/>
        <w:rPr>
          <w:rFonts w:cs="Arial"/>
          <w:szCs w:val="20"/>
        </w:rPr>
      </w:pPr>
      <w:r w:rsidRPr="009B2E61">
        <w:rPr>
          <w:rFonts w:cs="Arial"/>
          <w:szCs w:val="20"/>
        </w:rPr>
        <w:t xml:space="preserve">Sundhedstyrelsen </w:t>
      </w:r>
    </w:p>
    <w:p w14:paraId="419DC777" w14:textId="77777777" w:rsidR="0020756D" w:rsidRPr="009B2E61" w:rsidRDefault="0020756D" w:rsidP="0020756D">
      <w:pPr>
        <w:numPr>
          <w:ilvl w:val="0"/>
          <w:numId w:val="41"/>
        </w:numPr>
        <w:ind w:left="1276" w:hanging="425"/>
        <w:rPr>
          <w:rFonts w:cs="Arial"/>
          <w:szCs w:val="20"/>
        </w:rPr>
      </w:pPr>
      <w:r w:rsidRPr="009B2E61">
        <w:rPr>
          <w:rFonts w:cs="Arial"/>
          <w:szCs w:val="20"/>
        </w:rPr>
        <w:t>Landsdækkende foreninger og organisationer i det omfang, de har klageret over den konkrete afgørelse, jf. miljøbeskyttelseslovens §§ 99 og 100</w:t>
      </w:r>
    </w:p>
    <w:p w14:paraId="5CF9E84F" w14:textId="77777777" w:rsidR="0020756D" w:rsidRPr="009B2E61" w:rsidRDefault="0020756D" w:rsidP="0020756D">
      <w:pPr>
        <w:numPr>
          <w:ilvl w:val="0"/>
          <w:numId w:val="41"/>
        </w:numPr>
        <w:ind w:left="1276" w:hanging="425"/>
        <w:rPr>
          <w:rFonts w:cs="Arial"/>
          <w:szCs w:val="20"/>
        </w:rPr>
      </w:pPr>
      <w:r w:rsidRPr="009B2E61">
        <w:rPr>
          <w:rFonts w:cs="Arial"/>
          <w:szCs w:val="20"/>
        </w:rPr>
        <w:t>Lokale foreninger og organisationer, der har beskyttelse af natur og miljø eller rekreative interesser som formål, og som har meddelt, at de ønsker underretning om afgørelsen.</w:t>
      </w:r>
    </w:p>
    <w:p w14:paraId="7A5214DC" w14:textId="77777777" w:rsidR="0020756D" w:rsidRPr="009B2E61" w:rsidRDefault="0020756D" w:rsidP="0020756D">
      <w:pPr>
        <w:rPr>
          <w:rFonts w:cs="Arial"/>
          <w:szCs w:val="20"/>
        </w:rPr>
      </w:pPr>
    </w:p>
    <w:p w14:paraId="39F726EC" w14:textId="77777777" w:rsidR="0020756D" w:rsidRPr="009B2E61" w:rsidRDefault="0020756D" w:rsidP="0020756D">
      <w:pPr>
        <w:rPr>
          <w:rFonts w:cs="Arial"/>
          <w:szCs w:val="20"/>
          <w:u w:val="single"/>
        </w:rPr>
      </w:pPr>
      <w:r w:rsidRPr="009B2E61">
        <w:rPr>
          <w:rFonts w:cs="Arial"/>
          <w:szCs w:val="20"/>
          <w:u w:val="single"/>
        </w:rPr>
        <w:t>Hvordan klager man</w:t>
      </w:r>
    </w:p>
    <w:p w14:paraId="599CEDE5" w14:textId="77777777" w:rsidR="0020756D" w:rsidRPr="009B2E61" w:rsidRDefault="0020756D" w:rsidP="0020756D">
      <w:pPr>
        <w:rPr>
          <w:rFonts w:cs="Arial"/>
          <w:szCs w:val="20"/>
        </w:rPr>
      </w:pPr>
      <w:r w:rsidRPr="009B2E61">
        <w:rPr>
          <w:rFonts w:cs="Arial"/>
          <w:szCs w:val="20"/>
        </w:rPr>
        <w:t xml:space="preserve">En klage skal indgives gennem Klageportalen til Aarhus Kommune, Teknik og Miljø, Karen Blixens Boulevard 7, 8220 Brabrand, som videresender klagen til Miljø- og Fødevareklagenævnet. </w:t>
      </w:r>
      <w:r w:rsidRPr="009B2E61">
        <w:rPr>
          <w:rFonts w:cs="Arial"/>
          <w:b/>
          <w:szCs w:val="20"/>
        </w:rPr>
        <w:t>Klagefristen er anført på side 2</w:t>
      </w:r>
      <w:r w:rsidRPr="009B2E61">
        <w:rPr>
          <w:rFonts w:cs="Arial"/>
          <w:szCs w:val="20"/>
        </w:rPr>
        <w:t>.</w:t>
      </w:r>
    </w:p>
    <w:p w14:paraId="745F52F0" w14:textId="77777777" w:rsidR="0020756D" w:rsidRPr="009B2E61" w:rsidRDefault="0020756D" w:rsidP="0020756D">
      <w:pPr>
        <w:rPr>
          <w:rFonts w:cs="Arial"/>
          <w:szCs w:val="20"/>
        </w:rPr>
      </w:pPr>
      <w:r w:rsidRPr="009B2E61">
        <w:rPr>
          <w:rFonts w:cs="Arial"/>
          <w:szCs w:val="20"/>
        </w:rPr>
        <w:br/>
        <w:t xml:space="preserve">Du logger på Klageportalen via </w:t>
      </w:r>
      <w:hyperlink r:id="rId20" w:history="1">
        <w:r w:rsidRPr="009B2E61">
          <w:rPr>
            <w:rStyle w:val="Hyperlink"/>
            <w:rFonts w:cs="Arial"/>
            <w:szCs w:val="20"/>
          </w:rPr>
          <w:t>https://kpo.naevneneshus.dk</w:t>
        </w:r>
      </w:hyperlink>
      <w:r w:rsidRPr="009B2E61">
        <w:rPr>
          <w:rFonts w:cs="Arial"/>
          <w:szCs w:val="20"/>
        </w:rPr>
        <w:t xml:space="preserve"> , </w:t>
      </w:r>
      <w:hyperlink r:id="rId21" w:history="1">
        <w:r w:rsidRPr="009B2E61">
          <w:rPr>
            <w:rStyle w:val="Hyperlink"/>
            <w:rFonts w:cs="Arial"/>
            <w:szCs w:val="20"/>
          </w:rPr>
          <w:t>borger.dk</w:t>
        </w:r>
      </w:hyperlink>
      <w:r w:rsidRPr="009B2E61">
        <w:rPr>
          <w:rFonts w:cs="Arial"/>
          <w:szCs w:val="20"/>
        </w:rPr>
        <w:t xml:space="preserve"> eller </w:t>
      </w:r>
      <w:hyperlink r:id="rId22" w:history="1">
        <w:r w:rsidRPr="009B2E61">
          <w:rPr>
            <w:rStyle w:val="Hyperlink"/>
            <w:rFonts w:cs="Arial"/>
            <w:szCs w:val="20"/>
          </w:rPr>
          <w:t>virk.dk</w:t>
        </w:r>
      </w:hyperlink>
      <w:r w:rsidRPr="009B2E61">
        <w:rPr>
          <w:rFonts w:cs="Arial"/>
          <w:szCs w:val="20"/>
        </w:rPr>
        <w:t>, typisk ved hjælp af NEM-ID. Når du er inde i klageportalen skal du vælge hvilket nævn, som skal behandle klagen. Her skal du vælge: Miljø- og Fødevareklagenævnet.</w:t>
      </w:r>
    </w:p>
    <w:p w14:paraId="07FDBED9" w14:textId="77777777" w:rsidR="0020756D" w:rsidRPr="009B2E61" w:rsidRDefault="0020756D" w:rsidP="0020756D">
      <w:pPr>
        <w:rPr>
          <w:rFonts w:cs="Arial"/>
          <w:szCs w:val="20"/>
        </w:rPr>
      </w:pPr>
    </w:p>
    <w:p w14:paraId="2C8F2F79" w14:textId="31127E03" w:rsidR="0020756D" w:rsidRPr="009B2E61" w:rsidRDefault="0020756D" w:rsidP="0020756D">
      <w:pPr>
        <w:rPr>
          <w:rFonts w:cs="Arial"/>
          <w:szCs w:val="20"/>
        </w:rPr>
      </w:pPr>
      <w:r w:rsidRPr="009B2E61">
        <w:rPr>
          <w:rFonts w:cs="Arial"/>
          <w:szCs w:val="20"/>
        </w:rPr>
        <w:t xml:space="preserve">En klage er indgivet, når den er tilgængelig for Teknik og Miljø i Klageportalen. Når du klager, skal du betale et gebyr. Gebyrets størrelse fremgår af </w:t>
      </w:r>
      <w:hyperlink r:id="rId23" w:history="1">
        <w:r w:rsidRPr="009B2E61">
          <w:rPr>
            <w:rStyle w:val="Hyperlink"/>
            <w:rFonts w:cs="Arial"/>
            <w:szCs w:val="20"/>
          </w:rPr>
          <w:t>vejledningen</w:t>
        </w:r>
      </w:hyperlink>
      <w:r w:rsidRPr="009B2E61">
        <w:rPr>
          <w:rFonts w:cs="Arial"/>
          <w:szCs w:val="20"/>
        </w:rPr>
        <w:t xml:space="preserve"> på Miljø- og Fødevareklagenævnets hjemmeside. Du betaler gebyret med betalingskort i Klageportalen. Gebyret tilbagebetales ved helt eller delvis medhold i klagen. </w:t>
      </w:r>
    </w:p>
    <w:p w14:paraId="0C1D07FB" w14:textId="77777777" w:rsidR="0020756D" w:rsidRPr="009B2E61" w:rsidRDefault="0020756D" w:rsidP="0020756D">
      <w:pPr>
        <w:rPr>
          <w:rFonts w:cs="Arial"/>
          <w:szCs w:val="20"/>
        </w:rPr>
      </w:pPr>
    </w:p>
    <w:p w14:paraId="50C7E58D" w14:textId="77777777" w:rsidR="0020756D" w:rsidRPr="009B2E61" w:rsidRDefault="0020756D" w:rsidP="0020756D">
      <w:pPr>
        <w:rPr>
          <w:rFonts w:cs="Arial"/>
          <w:szCs w:val="20"/>
        </w:rPr>
      </w:pPr>
      <w:r w:rsidRPr="009B2E61">
        <w:rPr>
          <w:rFonts w:cs="Arial"/>
          <w:szCs w:val="20"/>
        </w:rPr>
        <w:t xml:space="preserve">Miljø- og Fødevareklagenævnet skal som udgangspunkt afvise en klage, der kommer uden om Klageportalen, hvis der ikke er særlige grunde til det. Hvis du ønsker at blive fritaget for at bruge Klageportalen, skal du sende en begrundet anmodning til Aarhus Kommune, Teknik og Miljø, Karen Blixens Boulevard 7, 8220 Brabrand, email: </w:t>
      </w:r>
      <w:hyperlink r:id="rId24" w:history="1">
        <w:r w:rsidRPr="009B2E61">
          <w:rPr>
            <w:rStyle w:val="Hyperlink"/>
            <w:rFonts w:cs="Arial"/>
            <w:szCs w:val="20"/>
          </w:rPr>
          <w:t>virksomheder@mtm.aarhus.dk</w:t>
        </w:r>
      </w:hyperlink>
      <w:r w:rsidRPr="009B2E61">
        <w:rPr>
          <w:rFonts w:cs="Arial"/>
          <w:szCs w:val="20"/>
        </w:rPr>
        <w:t xml:space="preserve">. </w:t>
      </w:r>
      <w:r w:rsidRPr="009B2E61">
        <w:rPr>
          <w:rFonts w:cs="Arial"/>
          <w:szCs w:val="20"/>
        </w:rPr>
        <w:br/>
        <w:t xml:space="preserve">Vi videresender herefter anmodningen til Miljø- og Fødevareklagenævnet, som træffer afgørelse om, hvorvidt din anmodning kan imødekommes. </w:t>
      </w:r>
    </w:p>
    <w:p w14:paraId="1FBE22FF" w14:textId="77777777" w:rsidR="0020756D" w:rsidRPr="009B2E61" w:rsidRDefault="0020756D" w:rsidP="0020756D">
      <w:pPr>
        <w:rPr>
          <w:rFonts w:cs="Arial"/>
          <w:szCs w:val="20"/>
        </w:rPr>
      </w:pPr>
    </w:p>
    <w:p w14:paraId="5C516322" w14:textId="172CEA0F" w:rsidR="0020756D" w:rsidRDefault="0020756D" w:rsidP="0020756D">
      <w:pPr>
        <w:widowControl w:val="0"/>
        <w:autoSpaceDE w:val="0"/>
        <w:autoSpaceDN w:val="0"/>
        <w:adjustRightInd w:val="0"/>
        <w:rPr>
          <w:rFonts w:cs="Arial"/>
          <w:szCs w:val="20"/>
        </w:rPr>
      </w:pPr>
      <w:r w:rsidRPr="009B2E61">
        <w:rPr>
          <w:rFonts w:cs="Arial"/>
          <w:szCs w:val="20"/>
        </w:rPr>
        <w:t xml:space="preserve">Du kan få yderligere vejledning og læse mere om klage- og gebyrordningen på Miljø- og Fødevareklagenævnets hjemmeside: </w:t>
      </w:r>
      <w:r w:rsidRPr="009B2E61">
        <w:rPr>
          <w:rFonts w:cs="Arial"/>
          <w:szCs w:val="20"/>
        </w:rPr>
        <w:br/>
      </w:r>
      <w:hyperlink r:id="rId25" w:history="1">
        <w:r w:rsidR="00B60257" w:rsidRPr="004A3329">
          <w:rPr>
            <w:rStyle w:val="Hyperlink"/>
            <w:rFonts w:cs="Arial"/>
            <w:szCs w:val="20"/>
          </w:rPr>
          <w:t>https://naevneneshus.dk/start-din-klage/miljoe-og-foedevareklagenaevnet/vejledning/</w:t>
        </w:r>
      </w:hyperlink>
      <w:r w:rsidRPr="009B2E61">
        <w:rPr>
          <w:rFonts w:cs="Arial"/>
          <w:szCs w:val="20"/>
        </w:rPr>
        <w:t xml:space="preserve"> </w:t>
      </w:r>
    </w:p>
    <w:p w14:paraId="5CEC703B" w14:textId="77777777" w:rsidR="00B60257" w:rsidRPr="009B2E61" w:rsidRDefault="00B60257" w:rsidP="0020756D">
      <w:pPr>
        <w:widowControl w:val="0"/>
        <w:autoSpaceDE w:val="0"/>
        <w:autoSpaceDN w:val="0"/>
        <w:adjustRightInd w:val="0"/>
        <w:rPr>
          <w:rFonts w:cs="Arial"/>
          <w:szCs w:val="20"/>
        </w:rPr>
      </w:pPr>
    </w:p>
    <w:p w14:paraId="096EAF62" w14:textId="77777777" w:rsidR="0020756D" w:rsidRPr="009B2E61" w:rsidRDefault="0020756D" w:rsidP="0020756D">
      <w:pPr>
        <w:rPr>
          <w:rFonts w:cs="Arial"/>
          <w:bCs/>
          <w:szCs w:val="20"/>
          <w:u w:val="single"/>
        </w:rPr>
      </w:pPr>
      <w:r w:rsidRPr="009B2E61">
        <w:rPr>
          <w:rFonts w:cs="Arial"/>
          <w:bCs/>
          <w:szCs w:val="20"/>
          <w:u w:val="single"/>
        </w:rPr>
        <w:lastRenderedPageBreak/>
        <w:t>Betingelser, mens en klage behandles</w:t>
      </w:r>
    </w:p>
    <w:p w14:paraId="764AEC1C" w14:textId="1EEC17B9" w:rsidR="0020756D" w:rsidRDefault="0020756D" w:rsidP="0020756D">
      <w:pPr>
        <w:rPr>
          <w:rFonts w:cs="Arial"/>
          <w:szCs w:val="20"/>
        </w:rPr>
      </w:pPr>
      <w:r w:rsidRPr="009B2E61">
        <w:rPr>
          <w:rFonts w:cs="Arial"/>
          <w:szCs w:val="20"/>
        </w:rPr>
        <w:t>Afgørelsen vil kunne udnyttes i den tid, Miljø- og Fødevareklagenævnet behandler en klage, med mindre Nævnet bestemmer andet. Forudsætningen for det er, at de vilkår der er stillet i afgørelsen overholdes. Dette indebærer dog ingen begrænsning for Nævnets adgang til at ændre eller ophæve afgørelsen.</w:t>
      </w:r>
    </w:p>
    <w:p w14:paraId="6256E594" w14:textId="77777777" w:rsidR="007F0A0C" w:rsidRPr="009B2E61" w:rsidRDefault="007F0A0C" w:rsidP="0020756D">
      <w:pPr>
        <w:rPr>
          <w:rFonts w:eastAsiaTheme="majorEastAsia" w:cs="Arial"/>
          <w:szCs w:val="20"/>
        </w:rPr>
      </w:pPr>
    </w:p>
    <w:p w14:paraId="65C198E1" w14:textId="77777777" w:rsidR="00181B26" w:rsidRPr="00BC67CD" w:rsidRDefault="00181B26" w:rsidP="00023472">
      <w:pPr>
        <w:pStyle w:val="Overskrift2"/>
      </w:pPr>
      <w:bookmarkStart w:id="98" w:name="_Toc3784687"/>
      <w:r w:rsidRPr="00BC67CD">
        <w:t>S</w:t>
      </w:r>
      <w:r w:rsidR="006F23CA" w:rsidRPr="00BC67CD">
        <w:t>øgsmål</w:t>
      </w:r>
      <w:bookmarkEnd w:id="95"/>
      <w:bookmarkEnd w:id="96"/>
      <w:bookmarkEnd w:id="97"/>
      <w:bookmarkEnd w:id="98"/>
    </w:p>
    <w:p w14:paraId="4F12E872" w14:textId="77777777" w:rsidR="00181B26" w:rsidRDefault="00181B26" w:rsidP="00181B26"/>
    <w:p w14:paraId="72D3DF07" w14:textId="60866D6C" w:rsidR="00181B26" w:rsidRDefault="00181B26" w:rsidP="006F23CA">
      <w:r>
        <w:t>En eventuel ret</w:t>
      </w:r>
      <w:r w:rsidR="00FC1163">
        <w:t>s</w:t>
      </w:r>
      <w:r>
        <w:t xml:space="preserve">sag i forhold til </w:t>
      </w:r>
      <w:r w:rsidR="00067AB6">
        <w:t>afgørelsen</w:t>
      </w:r>
      <w:r>
        <w:t xml:space="preserve"> skal anlægges ved domstolene inden 6 måneder fra offentliggørelsen.</w:t>
      </w:r>
      <w:r w:rsidR="00012200">
        <w:t xml:space="preserve"> </w:t>
      </w:r>
      <w:r>
        <w:t xml:space="preserve">Søgsmålsfristen er anført på </w:t>
      </w:r>
      <w:r w:rsidR="00DE7FF5">
        <w:t>side 2</w:t>
      </w:r>
      <w:r>
        <w:t>.</w:t>
      </w:r>
    </w:p>
    <w:p w14:paraId="78F4F08C" w14:textId="40F91157" w:rsidR="00181B26" w:rsidRDefault="00181B26" w:rsidP="006F23CA"/>
    <w:p w14:paraId="79289A86" w14:textId="77777777" w:rsidR="001F6216" w:rsidRDefault="001F6216" w:rsidP="006F23CA"/>
    <w:p w14:paraId="67BD1734" w14:textId="77777777" w:rsidR="00181B26" w:rsidRPr="00BC67CD" w:rsidRDefault="00432CFC" w:rsidP="00023472">
      <w:pPr>
        <w:pStyle w:val="Overskrift2"/>
      </w:pPr>
      <w:bookmarkStart w:id="99" w:name="_Toc3784688"/>
      <w:r>
        <w:t>Offentlighed</w:t>
      </w:r>
      <w:bookmarkEnd w:id="99"/>
      <w:r w:rsidR="00181B26" w:rsidRPr="00BC67CD">
        <w:t xml:space="preserve"> </w:t>
      </w:r>
    </w:p>
    <w:p w14:paraId="5C3018E7" w14:textId="77777777" w:rsidR="00181B26" w:rsidRDefault="00181B26" w:rsidP="00181B26"/>
    <w:p w14:paraId="7188921A" w14:textId="77777777" w:rsidR="000C4DA6" w:rsidRDefault="000C4DA6" w:rsidP="000C4DA6">
      <w:r>
        <w:t>Godkendelsen annonceres på Aarhus Kommunes hjemmeside. Annonceringsdato er anført på side 2. Følgende er samtidig underrettet om godkendelsen:</w:t>
      </w:r>
    </w:p>
    <w:p w14:paraId="1F59E622" w14:textId="77777777" w:rsidR="000C4DA6" w:rsidRPr="00F6178E" w:rsidRDefault="000C4DA6" w:rsidP="000C4DA6">
      <w:pPr>
        <w:rPr>
          <w:rFonts w:cs="Arial"/>
          <w:szCs w:val="20"/>
        </w:rPr>
      </w:pPr>
    </w:p>
    <w:tbl>
      <w:tblPr>
        <w:tblW w:w="8363" w:type="dxa"/>
        <w:tblInd w:w="846" w:type="dxa"/>
        <w:tblLook w:val="01E0" w:firstRow="1" w:lastRow="1" w:firstColumn="1" w:lastColumn="1" w:noHBand="0" w:noVBand="0"/>
      </w:tblPr>
      <w:tblGrid>
        <w:gridCol w:w="3685"/>
        <w:gridCol w:w="4678"/>
      </w:tblGrid>
      <w:tr w:rsidR="000C4DA6" w:rsidRPr="00F6178E" w14:paraId="611ED017" w14:textId="77777777" w:rsidTr="004903A8">
        <w:tc>
          <w:tcPr>
            <w:tcW w:w="3685" w:type="dxa"/>
            <w:tcBorders>
              <w:top w:val="single" w:sz="4" w:space="0" w:color="auto"/>
              <w:left w:val="single" w:sz="4" w:space="0" w:color="auto"/>
              <w:bottom w:val="single" w:sz="4" w:space="0" w:color="auto"/>
              <w:right w:val="single" w:sz="4" w:space="0" w:color="auto"/>
            </w:tcBorders>
          </w:tcPr>
          <w:p w14:paraId="56DE7566" w14:textId="77777777" w:rsidR="000C4DA6" w:rsidRPr="00F6178E" w:rsidRDefault="000C4DA6" w:rsidP="004903A8">
            <w:pPr>
              <w:spacing w:before="120" w:after="120"/>
              <w:ind w:left="0"/>
              <w:rPr>
                <w:b/>
                <w:szCs w:val="20"/>
              </w:rPr>
            </w:pPr>
            <w:r w:rsidRPr="00F6178E">
              <w:rPr>
                <w:b/>
                <w:szCs w:val="20"/>
              </w:rPr>
              <w:t>Navn</w:t>
            </w:r>
          </w:p>
        </w:tc>
        <w:tc>
          <w:tcPr>
            <w:tcW w:w="4678" w:type="dxa"/>
            <w:tcBorders>
              <w:top w:val="single" w:sz="4" w:space="0" w:color="auto"/>
              <w:left w:val="single" w:sz="4" w:space="0" w:color="auto"/>
              <w:bottom w:val="single" w:sz="4" w:space="0" w:color="auto"/>
              <w:right w:val="single" w:sz="4" w:space="0" w:color="auto"/>
            </w:tcBorders>
          </w:tcPr>
          <w:p w14:paraId="2F4ABC19" w14:textId="77777777" w:rsidR="000C4DA6" w:rsidRPr="00F6178E" w:rsidRDefault="000C4DA6" w:rsidP="004903A8">
            <w:pPr>
              <w:spacing w:before="120" w:after="120"/>
              <w:ind w:left="0"/>
              <w:rPr>
                <w:b/>
                <w:szCs w:val="20"/>
              </w:rPr>
            </w:pPr>
            <w:r w:rsidRPr="00F6178E">
              <w:rPr>
                <w:b/>
                <w:szCs w:val="20"/>
              </w:rPr>
              <w:t>E-mail adresse</w:t>
            </w:r>
          </w:p>
        </w:tc>
      </w:tr>
      <w:tr w:rsidR="000C4DA6" w:rsidRPr="00C33F46" w14:paraId="0844FBEB" w14:textId="77777777" w:rsidTr="004903A8">
        <w:tc>
          <w:tcPr>
            <w:tcW w:w="3685" w:type="dxa"/>
            <w:tcBorders>
              <w:top w:val="single" w:sz="4" w:space="0" w:color="auto"/>
              <w:left w:val="single" w:sz="4" w:space="0" w:color="auto"/>
              <w:bottom w:val="single" w:sz="4" w:space="0" w:color="auto"/>
              <w:right w:val="single" w:sz="4" w:space="0" w:color="auto"/>
            </w:tcBorders>
          </w:tcPr>
          <w:p w14:paraId="7621E75B" w14:textId="41D70222" w:rsidR="000C4DA6" w:rsidRPr="00360A0F" w:rsidRDefault="000C4DA6" w:rsidP="004903A8">
            <w:pPr>
              <w:spacing w:before="120" w:after="120"/>
              <w:ind w:left="0"/>
              <w:rPr>
                <w:szCs w:val="20"/>
                <w:lang w:val="en-US"/>
              </w:rPr>
            </w:pPr>
            <w:r>
              <w:rPr>
                <w:szCs w:val="20"/>
                <w:lang w:val="en-US"/>
              </w:rPr>
              <w:t xml:space="preserve">AffaldVarme Aarhus </w:t>
            </w:r>
          </w:p>
        </w:tc>
        <w:tc>
          <w:tcPr>
            <w:tcW w:w="4678" w:type="dxa"/>
            <w:tcBorders>
              <w:top w:val="single" w:sz="4" w:space="0" w:color="auto"/>
              <w:left w:val="single" w:sz="4" w:space="0" w:color="auto"/>
              <w:bottom w:val="single" w:sz="4" w:space="0" w:color="auto"/>
              <w:right w:val="single" w:sz="4" w:space="0" w:color="auto"/>
            </w:tcBorders>
          </w:tcPr>
          <w:p w14:paraId="0DB58892" w14:textId="492E6D08" w:rsidR="000C4DA6" w:rsidRPr="00B8279A" w:rsidRDefault="00464F07" w:rsidP="004903A8">
            <w:pPr>
              <w:spacing w:before="120" w:after="120"/>
              <w:ind w:left="0"/>
              <w:rPr>
                <w:szCs w:val="20"/>
                <w:lang w:val="en-US"/>
              </w:rPr>
            </w:pPr>
            <w:r w:rsidRPr="00B8279A">
              <w:rPr>
                <w:szCs w:val="20"/>
                <w:lang w:val="en-US"/>
              </w:rPr>
              <w:t>affaldvarme@aarhus.dk</w:t>
            </w:r>
          </w:p>
        </w:tc>
      </w:tr>
      <w:tr w:rsidR="000C4DA6" w:rsidRPr="00874900" w14:paraId="1B36C88F" w14:textId="77777777" w:rsidTr="004903A8">
        <w:tc>
          <w:tcPr>
            <w:tcW w:w="3685" w:type="dxa"/>
            <w:tcBorders>
              <w:top w:val="single" w:sz="4" w:space="0" w:color="auto"/>
              <w:left w:val="single" w:sz="4" w:space="0" w:color="auto"/>
              <w:bottom w:val="single" w:sz="4" w:space="0" w:color="auto"/>
              <w:right w:val="single" w:sz="4" w:space="0" w:color="auto"/>
            </w:tcBorders>
          </w:tcPr>
          <w:p w14:paraId="598126A9" w14:textId="77777777" w:rsidR="000C4DA6" w:rsidRPr="00360A0F" w:rsidRDefault="000C4DA6" w:rsidP="004903A8">
            <w:pPr>
              <w:spacing w:before="120" w:after="120"/>
              <w:ind w:left="0"/>
              <w:jc w:val="both"/>
              <w:rPr>
                <w:rStyle w:val="HngendeindrykTegnTegnTegn"/>
                <w:sz w:val="20"/>
                <w:szCs w:val="20"/>
                <w:lang w:val="en-US"/>
              </w:rPr>
            </w:pPr>
            <w:r w:rsidRPr="00360A0F">
              <w:rPr>
                <w:szCs w:val="20"/>
                <w:lang w:val="en-US"/>
              </w:rPr>
              <w:t>Sundhedsstyrelsen</w:t>
            </w:r>
          </w:p>
        </w:tc>
        <w:tc>
          <w:tcPr>
            <w:tcW w:w="4678" w:type="dxa"/>
            <w:tcBorders>
              <w:top w:val="single" w:sz="4" w:space="0" w:color="auto"/>
              <w:left w:val="single" w:sz="4" w:space="0" w:color="auto"/>
              <w:bottom w:val="single" w:sz="4" w:space="0" w:color="auto"/>
              <w:right w:val="single" w:sz="4" w:space="0" w:color="auto"/>
            </w:tcBorders>
          </w:tcPr>
          <w:p w14:paraId="4AB4F564" w14:textId="24EFF1EA" w:rsidR="000C4DA6" w:rsidRPr="00B8279A" w:rsidRDefault="00B20FDA" w:rsidP="00B8279A">
            <w:pPr>
              <w:spacing w:before="120" w:after="120"/>
              <w:ind w:left="0"/>
              <w:rPr>
                <w:rStyle w:val="HngendeindrykTegnTegnTegn"/>
                <w:sz w:val="20"/>
                <w:szCs w:val="20"/>
              </w:rPr>
            </w:pPr>
            <w:hyperlink r:id="rId26" w:history="1">
              <w:r w:rsidR="00B8279A" w:rsidRPr="00B8279A">
                <w:rPr>
                  <w:rStyle w:val="Hyperlink"/>
                  <w:color w:val="auto"/>
                  <w:szCs w:val="20"/>
                  <w:u w:val="none"/>
                  <w:lang w:eastAsia="da-DK"/>
                </w:rPr>
                <w:t>sst@sst.dk</w:t>
              </w:r>
            </w:hyperlink>
            <w:r w:rsidR="00B8279A" w:rsidRPr="00B8279A">
              <w:rPr>
                <w:rStyle w:val="Hyperlink"/>
                <w:color w:val="auto"/>
                <w:szCs w:val="20"/>
                <w:u w:val="none"/>
                <w:lang w:eastAsia="da-DK"/>
              </w:rPr>
              <w:t xml:space="preserve">, </w:t>
            </w:r>
            <w:hyperlink r:id="rId27" w:history="1">
              <w:r w:rsidR="00F00C2E" w:rsidRPr="00B8279A">
                <w:rPr>
                  <w:rStyle w:val="Hyperlink"/>
                  <w:color w:val="auto"/>
                  <w:szCs w:val="20"/>
                  <w:u w:val="none"/>
                  <w:lang w:eastAsia="da-DK"/>
                </w:rPr>
                <w:t>stps@stps.dk</w:t>
              </w:r>
            </w:hyperlink>
            <w:r w:rsidR="000C4DA6" w:rsidRPr="00B8279A">
              <w:rPr>
                <w:rStyle w:val="HngendeindrykTegnTegnTegn"/>
                <w:sz w:val="20"/>
                <w:szCs w:val="20"/>
              </w:rPr>
              <w:t xml:space="preserve"> og </w:t>
            </w:r>
            <w:r w:rsidR="00B8279A">
              <w:rPr>
                <w:rStyle w:val="HngendeindrykTegnTegnTegn"/>
                <w:sz w:val="20"/>
                <w:szCs w:val="20"/>
              </w:rPr>
              <w:br/>
              <w:t>trnord@stps.dk</w:t>
            </w:r>
          </w:p>
        </w:tc>
      </w:tr>
      <w:tr w:rsidR="000C4DA6" w:rsidRPr="00874900" w14:paraId="0FA8EFE7" w14:textId="77777777" w:rsidTr="004903A8">
        <w:tc>
          <w:tcPr>
            <w:tcW w:w="3685" w:type="dxa"/>
            <w:tcBorders>
              <w:top w:val="single" w:sz="4" w:space="0" w:color="auto"/>
              <w:left w:val="single" w:sz="4" w:space="0" w:color="auto"/>
              <w:bottom w:val="single" w:sz="4" w:space="0" w:color="auto"/>
              <w:right w:val="single" w:sz="4" w:space="0" w:color="auto"/>
            </w:tcBorders>
          </w:tcPr>
          <w:p w14:paraId="1FB8D784" w14:textId="77777777" w:rsidR="000C4DA6" w:rsidRPr="00874900" w:rsidRDefault="000C4DA6" w:rsidP="004903A8">
            <w:pPr>
              <w:spacing w:before="120" w:after="120"/>
              <w:ind w:left="0"/>
              <w:rPr>
                <w:szCs w:val="20"/>
              </w:rPr>
            </w:pPr>
            <w:r w:rsidRPr="00874900">
              <w:rPr>
                <w:szCs w:val="20"/>
              </w:rPr>
              <w:t>Danmarks Naturfredningsforening</w:t>
            </w:r>
          </w:p>
        </w:tc>
        <w:tc>
          <w:tcPr>
            <w:tcW w:w="4678" w:type="dxa"/>
            <w:tcBorders>
              <w:top w:val="single" w:sz="4" w:space="0" w:color="auto"/>
              <w:left w:val="single" w:sz="4" w:space="0" w:color="auto"/>
              <w:bottom w:val="single" w:sz="4" w:space="0" w:color="auto"/>
              <w:right w:val="single" w:sz="4" w:space="0" w:color="auto"/>
            </w:tcBorders>
          </w:tcPr>
          <w:p w14:paraId="113093F6" w14:textId="77777777" w:rsidR="000C4DA6" w:rsidRPr="00B8279A" w:rsidRDefault="000C4DA6" w:rsidP="004903A8">
            <w:pPr>
              <w:spacing w:before="120" w:after="120"/>
              <w:ind w:left="0"/>
              <w:rPr>
                <w:szCs w:val="20"/>
              </w:rPr>
            </w:pPr>
            <w:r w:rsidRPr="00B8279A">
              <w:rPr>
                <w:szCs w:val="20"/>
              </w:rPr>
              <w:t>dn@dn.dk</w:t>
            </w:r>
          </w:p>
        </w:tc>
      </w:tr>
      <w:tr w:rsidR="000C4DA6" w:rsidRPr="00874900" w14:paraId="2F899D54" w14:textId="77777777" w:rsidTr="004903A8">
        <w:tc>
          <w:tcPr>
            <w:tcW w:w="3685" w:type="dxa"/>
            <w:tcBorders>
              <w:top w:val="single" w:sz="4" w:space="0" w:color="auto"/>
              <w:left w:val="single" w:sz="4" w:space="0" w:color="auto"/>
              <w:bottom w:val="single" w:sz="4" w:space="0" w:color="auto"/>
              <w:right w:val="single" w:sz="4" w:space="0" w:color="auto"/>
            </w:tcBorders>
          </w:tcPr>
          <w:p w14:paraId="5F0838D9" w14:textId="77777777" w:rsidR="000C4DA6" w:rsidRPr="00874900" w:rsidRDefault="000C4DA6" w:rsidP="004903A8">
            <w:pPr>
              <w:spacing w:before="120" w:after="120"/>
              <w:ind w:left="0"/>
              <w:jc w:val="both"/>
              <w:rPr>
                <w:rStyle w:val="HngendeindrykTegnTegnTegn"/>
                <w:sz w:val="20"/>
                <w:szCs w:val="20"/>
              </w:rPr>
            </w:pPr>
            <w:r w:rsidRPr="00874900">
              <w:rPr>
                <w:rStyle w:val="HngendeindrykTegnTegnTegn"/>
                <w:sz w:val="20"/>
                <w:szCs w:val="20"/>
              </w:rPr>
              <w:t>Friluftsrådet, Kreds Århus Bugt</w:t>
            </w:r>
          </w:p>
        </w:tc>
        <w:tc>
          <w:tcPr>
            <w:tcW w:w="4678" w:type="dxa"/>
            <w:tcBorders>
              <w:top w:val="single" w:sz="4" w:space="0" w:color="auto"/>
              <w:left w:val="single" w:sz="4" w:space="0" w:color="auto"/>
              <w:bottom w:val="single" w:sz="4" w:space="0" w:color="auto"/>
              <w:right w:val="single" w:sz="4" w:space="0" w:color="auto"/>
            </w:tcBorders>
          </w:tcPr>
          <w:p w14:paraId="5979C50E" w14:textId="77777777" w:rsidR="000C4DA6" w:rsidRPr="00874900" w:rsidRDefault="00B20FDA" w:rsidP="004903A8">
            <w:pPr>
              <w:spacing w:before="120" w:after="120"/>
              <w:ind w:left="0"/>
              <w:jc w:val="both"/>
              <w:rPr>
                <w:rStyle w:val="HngendeindrykTegnTegnTegn"/>
                <w:sz w:val="20"/>
                <w:szCs w:val="20"/>
              </w:rPr>
            </w:pPr>
            <w:hyperlink r:id="rId28" w:history="1">
              <w:r w:rsidR="000C4DA6" w:rsidRPr="00874900">
                <w:rPr>
                  <w:rStyle w:val="Hyperlink"/>
                  <w:color w:val="auto"/>
                  <w:szCs w:val="20"/>
                  <w:u w:val="none"/>
                </w:rPr>
                <w:t>aarhus@friluftsraadet.dk</w:t>
              </w:r>
            </w:hyperlink>
          </w:p>
        </w:tc>
      </w:tr>
      <w:tr w:rsidR="00087C60" w:rsidRPr="00874900" w14:paraId="55967A9E" w14:textId="77777777" w:rsidTr="004903A8">
        <w:tc>
          <w:tcPr>
            <w:tcW w:w="3685" w:type="dxa"/>
            <w:tcBorders>
              <w:top w:val="single" w:sz="4" w:space="0" w:color="auto"/>
              <w:left w:val="single" w:sz="4" w:space="0" w:color="auto"/>
              <w:bottom w:val="single" w:sz="4" w:space="0" w:color="auto"/>
              <w:right w:val="single" w:sz="4" w:space="0" w:color="auto"/>
            </w:tcBorders>
          </w:tcPr>
          <w:p w14:paraId="6D93003F" w14:textId="472001EC" w:rsidR="00087C60" w:rsidRPr="004B2BA2" w:rsidRDefault="00E104C0" w:rsidP="004903A8">
            <w:pPr>
              <w:spacing w:before="120" w:after="120"/>
              <w:ind w:left="0"/>
              <w:jc w:val="both"/>
              <w:rPr>
                <w:rStyle w:val="HngendeindrykTegnTegnTegn"/>
                <w:sz w:val="20"/>
                <w:szCs w:val="20"/>
              </w:rPr>
            </w:pPr>
            <w:r w:rsidRPr="004B2BA2">
              <w:rPr>
                <w:rStyle w:val="HngendeindrykTegnTegnTegn"/>
                <w:sz w:val="20"/>
                <w:szCs w:val="20"/>
              </w:rPr>
              <w:t>G</w:t>
            </w:r>
            <w:r w:rsidRPr="0035146B">
              <w:rPr>
                <w:rStyle w:val="HngendeindrykTegnTegnTegn"/>
                <w:sz w:val="20"/>
                <w:szCs w:val="20"/>
              </w:rPr>
              <w:t>reenpeace</w:t>
            </w:r>
          </w:p>
        </w:tc>
        <w:tc>
          <w:tcPr>
            <w:tcW w:w="4678" w:type="dxa"/>
            <w:tcBorders>
              <w:top w:val="single" w:sz="4" w:space="0" w:color="auto"/>
              <w:left w:val="single" w:sz="4" w:space="0" w:color="auto"/>
              <w:bottom w:val="single" w:sz="4" w:space="0" w:color="auto"/>
              <w:right w:val="single" w:sz="4" w:space="0" w:color="auto"/>
            </w:tcBorders>
          </w:tcPr>
          <w:p w14:paraId="3B7D6B9F" w14:textId="7A4361B8" w:rsidR="00087C60" w:rsidRDefault="001B3F9A" w:rsidP="004903A8">
            <w:pPr>
              <w:spacing w:before="120" w:after="120"/>
              <w:ind w:left="0"/>
              <w:jc w:val="both"/>
            </w:pPr>
            <w:r>
              <w:t>h</w:t>
            </w:r>
            <w:r w:rsidR="00E104C0">
              <w:t>oering.dk@greenpeace.org</w:t>
            </w:r>
          </w:p>
        </w:tc>
      </w:tr>
    </w:tbl>
    <w:p w14:paraId="194B1C47" w14:textId="77777777" w:rsidR="000C4DA6" w:rsidRDefault="000C4DA6" w:rsidP="006F23CA"/>
    <w:tbl>
      <w:tblPr>
        <w:tblW w:w="0" w:type="auto"/>
        <w:tblInd w:w="-108" w:type="dxa"/>
        <w:tblBorders>
          <w:top w:val="nil"/>
          <w:left w:val="nil"/>
          <w:bottom w:val="nil"/>
          <w:right w:val="nil"/>
        </w:tblBorders>
        <w:tblLayout w:type="fixed"/>
        <w:tblLook w:val="0000" w:firstRow="0" w:lastRow="0" w:firstColumn="0" w:lastColumn="0" w:noHBand="0" w:noVBand="0"/>
      </w:tblPr>
      <w:tblGrid>
        <w:gridCol w:w="3598"/>
        <w:gridCol w:w="3598"/>
      </w:tblGrid>
      <w:tr w:rsidR="00E104C0" w14:paraId="7B1DBD64" w14:textId="77777777" w:rsidTr="004B2BA2">
        <w:trPr>
          <w:trHeight w:val="96"/>
        </w:trPr>
        <w:tc>
          <w:tcPr>
            <w:tcW w:w="3598" w:type="dxa"/>
          </w:tcPr>
          <w:p w14:paraId="1BC580E0" w14:textId="286F611D" w:rsidR="00E104C0" w:rsidRDefault="00E104C0" w:rsidP="004B2BA2">
            <w:pPr>
              <w:pStyle w:val="Default"/>
              <w:rPr>
                <w:sz w:val="20"/>
                <w:szCs w:val="20"/>
              </w:rPr>
            </w:pPr>
            <w:bookmarkStart w:id="100" w:name="_Toc196633732"/>
            <w:bookmarkStart w:id="101" w:name="_Toc184712022"/>
            <w:bookmarkStart w:id="102" w:name="_Toc184711206"/>
            <w:bookmarkStart w:id="103" w:name="_Toc199756257"/>
          </w:p>
        </w:tc>
        <w:tc>
          <w:tcPr>
            <w:tcW w:w="3598" w:type="dxa"/>
          </w:tcPr>
          <w:p w14:paraId="02EDE2AD" w14:textId="70592F10" w:rsidR="00E104C0" w:rsidRDefault="00E104C0" w:rsidP="004B2BA2">
            <w:pPr>
              <w:pStyle w:val="Default"/>
              <w:rPr>
                <w:sz w:val="20"/>
                <w:szCs w:val="20"/>
              </w:rPr>
            </w:pPr>
          </w:p>
        </w:tc>
      </w:tr>
      <w:tr w:rsidR="00E104C0" w14:paraId="786707D4" w14:textId="77777777" w:rsidTr="004B2BA2">
        <w:trPr>
          <w:trHeight w:val="96"/>
        </w:trPr>
        <w:tc>
          <w:tcPr>
            <w:tcW w:w="3598" w:type="dxa"/>
          </w:tcPr>
          <w:p w14:paraId="3EF7AE86" w14:textId="77777777" w:rsidR="00E104C0" w:rsidRDefault="00E104C0" w:rsidP="004B2BA2">
            <w:pPr>
              <w:pStyle w:val="Default"/>
              <w:rPr>
                <w:sz w:val="20"/>
                <w:szCs w:val="20"/>
              </w:rPr>
            </w:pPr>
          </w:p>
        </w:tc>
        <w:tc>
          <w:tcPr>
            <w:tcW w:w="3598" w:type="dxa"/>
          </w:tcPr>
          <w:p w14:paraId="3EEF2B90" w14:textId="77777777" w:rsidR="00E104C0" w:rsidRDefault="00E104C0" w:rsidP="004B2BA2">
            <w:pPr>
              <w:pStyle w:val="Default"/>
              <w:rPr>
                <w:sz w:val="20"/>
                <w:szCs w:val="20"/>
              </w:rPr>
            </w:pPr>
          </w:p>
        </w:tc>
      </w:tr>
      <w:tr w:rsidR="00E104C0" w14:paraId="48E347C6" w14:textId="77777777" w:rsidTr="004B2BA2">
        <w:trPr>
          <w:trHeight w:val="96"/>
        </w:trPr>
        <w:tc>
          <w:tcPr>
            <w:tcW w:w="3598" w:type="dxa"/>
          </w:tcPr>
          <w:p w14:paraId="71054D55" w14:textId="55F091E4" w:rsidR="00E104C0" w:rsidRDefault="00E104C0" w:rsidP="004B2BA2">
            <w:pPr>
              <w:pStyle w:val="Default"/>
              <w:rPr>
                <w:sz w:val="20"/>
                <w:szCs w:val="20"/>
              </w:rPr>
            </w:pPr>
          </w:p>
        </w:tc>
        <w:tc>
          <w:tcPr>
            <w:tcW w:w="3598" w:type="dxa"/>
          </w:tcPr>
          <w:p w14:paraId="5ACB6B61" w14:textId="53ED6961" w:rsidR="00E104C0" w:rsidRDefault="00E104C0" w:rsidP="004B2BA2">
            <w:pPr>
              <w:pStyle w:val="Default"/>
              <w:rPr>
                <w:sz w:val="20"/>
                <w:szCs w:val="20"/>
              </w:rPr>
            </w:pPr>
          </w:p>
        </w:tc>
      </w:tr>
    </w:tbl>
    <w:p w14:paraId="3822D6BD" w14:textId="5DDCFC82" w:rsidR="00E104C0" w:rsidRDefault="00E104C0" w:rsidP="00E104C0">
      <w:pPr>
        <w:pStyle w:val="Overskrift1"/>
        <w:numPr>
          <w:ilvl w:val="0"/>
          <w:numId w:val="0"/>
        </w:numPr>
      </w:pPr>
    </w:p>
    <w:p w14:paraId="01CFF154" w14:textId="77777777" w:rsidR="00181B26" w:rsidRDefault="00FE41DE" w:rsidP="00AB7585">
      <w:pPr>
        <w:pStyle w:val="Overskrift1"/>
      </w:pPr>
      <w:r w:rsidRPr="00E104C0">
        <w:br w:type="page"/>
      </w:r>
      <w:bookmarkStart w:id="104" w:name="_Toc3784689"/>
      <w:r w:rsidR="00181B26">
        <w:lastRenderedPageBreak/>
        <w:t>B</w:t>
      </w:r>
      <w:bookmarkEnd w:id="100"/>
      <w:bookmarkEnd w:id="101"/>
      <w:r w:rsidR="006F23CA">
        <w:t>i</w:t>
      </w:r>
      <w:bookmarkEnd w:id="102"/>
      <w:r w:rsidR="006F23CA">
        <w:t>lag</w:t>
      </w:r>
      <w:bookmarkEnd w:id="103"/>
      <w:bookmarkEnd w:id="104"/>
    </w:p>
    <w:p w14:paraId="08763277" w14:textId="77777777" w:rsidR="000C4DA6" w:rsidRPr="000C4DA6" w:rsidRDefault="000C4DA6" w:rsidP="000C4DA6"/>
    <w:p w14:paraId="17AE3C69" w14:textId="77777777" w:rsidR="00181B26" w:rsidRDefault="00181B26" w:rsidP="00023472">
      <w:pPr>
        <w:pStyle w:val="Overskrift2"/>
      </w:pPr>
      <w:bookmarkStart w:id="105" w:name="_Toc196633733"/>
      <w:bookmarkStart w:id="106" w:name="_Toc184712023"/>
      <w:bookmarkStart w:id="107" w:name="_Toc184711207"/>
      <w:bookmarkStart w:id="108" w:name="_Toc199756258"/>
      <w:bookmarkStart w:id="109" w:name="_Toc3784690"/>
      <w:r>
        <w:t>L</w:t>
      </w:r>
      <w:r w:rsidR="006F23CA">
        <w:t>iste over sagens akter</w:t>
      </w:r>
      <w:bookmarkEnd w:id="105"/>
      <w:bookmarkEnd w:id="106"/>
      <w:bookmarkEnd w:id="107"/>
      <w:bookmarkEnd w:id="108"/>
      <w:bookmarkEnd w:id="109"/>
    </w:p>
    <w:p w14:paraId="12504B35" w14:textId="77777777" w:rsidR="00181B26" w:rsidRPr="000C4DA6" w:rsidRDefault="00181B26" w:rsidP="00181B26"/>
    <w:p w14:paraId="54DAD60A" w14:textId="2CE8B591" w:rsidR="002D27F4" w:rsidRDefault="005064C0" w:rsidP="00464F07">
      <w:r w:rsidRPr="000C4DA6">
        <w:rPr>
          <w:rFonts w:cs="CIDFont+F4"/>
          <w:szCs w:val="20"/>
          <w:lang w:eastAsia="da-DK"/>
        </w:rPr>
        <w:t>Miljøansøgningen og bilag hertil er ikke vedhæftet godkendelsen. Materialet kan ses ved at</w:t>
      </w:r>
      <w:r w:rsidR="000C4DA6">
        <w:rPr>
          <w:rFonts w:cs="CIDFont+F4"/>
          <w:szCs w:val="20"/>
          <w:lang w:eastAsia="da-DK"/>
        </w:rPr>
        <w:t xml:space="preserve"> </w:t>
      </w:r>
      <w:r w:rsidRPr="000C4DA6">
        <w:rPr>
          <w:rFonts w:cs="CIDFont+F4"/>
          <w:szCs w:val="20"/>
          <w:lang w:eastAsia="da-DK"/>
        </w:rPr>
        <w:t xml:space="preserve">rette henvendelse til </w:t>
      </w:r>
      <w:r w:rsidR="000C4DA6">
        <w:rPr>
          <w:rFonts w:cs="CIDFont+F4"/>
          <w:szCs w:val="20"/>
          <w:lang w:eastAsia="da-DK"/>
        </w:rPr>
        <w:t>Virksomheder og Jord.</w:t>
      </w:r>
      <w:r w:rsidR="000C4DA6">
        <w:t xml:space="preserve"> </w:t>
      </w:r>
    </w:p>
    <w:p w14:paraId="55682D8F" w14:textId="77777777" w:rsidR="00464F07" w:rsidRDefault="00464F07" w:rsidP="002D27F4"/>
    <w:p w14:paraId="4204843D" w14:textId="77777777" w:rsidR="002D27F4" w:rsidRPr="002D27F4" w:rsidRDefault="002D27F4" w:rsidP="002D27F4"/>
    <w:p w14:paraId="4251EC01" w14:textId="77777777" w:rsidR="002D27F4" w:rsidRDefault="002D27F4" w:rsidP="002D27F4">
      <w:pPr>
        <w:pStyle w:val="Overskrift2"/>
      </w:pPr>
      <w:bookmarkStart w:id="110" w:name="_Toc3784691"/>
      <w:r>
        <w:t>Lovgrundlag mm.</w:t>
      </w:r>
      <w:bookmarkEnd w:id="110"/>
    </w:p>
    <w:p w14:paraId="6A19EB10" w14:textId="317C8E9D" w:rsidR="000C4DA6" w:rsidRDefault="000C4DA6" w:rsidP="000C4DA6">
      <w:pPr>
        <w:spacing w:before="240" w:after="240"/>
      </w:pPr>
      <w:r w:rsidRPr="00D033CD">
        <w:rPr>
          <w:b/>
        </w:rPr>
        <w:t>Lov om miljøbeskyttelse:</w:t>
      </w:r>
      <w:r>
        <w:rPr>
          <w:b/>
        </w:rPr>
        <w:t xml:space="preserve"> </w:t>
      </w:r>
      <w:r>
        <w:t xml:space="preserve">Miljø- og Fødevareministeriets bekendtgørelse nr. </w:t>
      </w:r>
      <w:r w:rsidR="00F93DAA">
        <w:t>1121</w:t>
      </w:r>
      <w:r>
        <w:t xml:space="preserve"> af 3. </w:t>
      </w:r>
      <w:r w:rsidR="00F93DAA">
        <w:t>september</w:t>
      </w:r>
      <w:r>
        <w:t xml:space="preserve"> 201</w:t>
      </w:r>
      <w:r w:rsidR="00F93DAA">
        <w:t>8</w:t>
      </w:r>
      <w:r>
        <w:t xml:space="preserve"> af lov om miljøbeskyttelse. </w:t>
      </w:r>
    </w:p>
    <w:p w14:paraId="7F5BA17F" w14:textId="604DDCCC" w:rsidR="000C4DA6" w:rsidRDefault="000C4DA6" w:rsidP="000C4DA6">
      <w:pPr>
        <w:spacing w:before="240" w:after="240"/>
      </w:pPr>
      <w:r w:rsidRPr="00D033CD">
        <w:rPr>
          <w:b/>
        </w:rPr>
        <w:t>Godkendelsesbekendtgørelsen:</w:t>
      </w:r>
      <w:r>
        <w:rPr>
          <w:b/>
        </w:rPr>
        <w:t xml:space="preserve"> </w:t>
      </w:r>
      <w:r>
        <w:t xml:space="preserve">Miljø- og Fødevareministeriets bekendtgørelse nr. </w:t>
      </w:r>
      <w:r w:rsidR="00CB3366">
        <w:t>1317</w:t>
      </w:r>
      <w:r>
        <w:t xml:space="preserve"> af </w:t>
      </w:r>
      <w:r w:rsidR="00CB3366">
        <w:t>20</w:t>
      </w:r>
      <w:r>
        <w:t xml:space="preserve">. </w:t>
      </w:r>
      <w:r w:rsidR="00CB3366">
        <w:t>november</w:t>
      </w:r>
      <w:r>
        <w:t xml:space="preserve"> 201</w:t>
      </w:r>
      <w:r w:rsidR="00CB3366">
        <w:t>8</w:t>
      </w:r>
      <w:r>
        <w:t xml:space="preserve"> om godkendelse af listevirksomhed.</w:t>
      </w:r>
    </w:p>
    <w:p w14:paraId="7BE2B4A3" w14:textId="3A4B6E0E" w:rsidR="000C4DA6" w:rsidRPr="000C4DA6" w:rsidRDefault="000C4DA6" w:rsidP="000C4DA6">
      <w:pPr>
        <w:spacing w:before="240" w:after="240"/>
        <w:rPr>
          <w:b/>
        </w:rPr>
      </w:pPr>
      <w:r w:rsidRPr="000C4DA6">
        <w:rPr>
          <w:b/>
        </w:rPr>
        <w:t>Bekendtgørelse om store fyringsanlæg</w:t>
      </w:r>
      <w:r>
        <w:rPr>
          <w:b/>
        </w:rPr>
        <w:t>:</w:t>
      </w:r>
      <w:r w:rsidR="00464F07">
        <w:rPr>
          <w:b/>
        </w:rPr>
        <w:t xml:space="preserve"> </w:t>
      </w:r>
      <w:r w:rsidR="00464F07">
        <w:t>Miljø- og Fødevareministeriets bekendtgørelse nr. 513 af 22. maj 2016 om begrænsning af visse luftforurenende emissioner fra store fyringsanlæg.</w:t>
      </w:r>
    </w:p>
    <w:p w14:paraId="2F8E55B6" w14:textId="58257237" w:rsidR="000C4DA6" w:rsidRPr="00464F07" w:rsidRDefault="000C4DA6" w:rsidP="000C4DA6">
      <w:pPr>
        <w:spacing w:before="240" w:after="240"/>
      </w:pPr>
      <w:r>
        <w:rPr>
          <w:b/>
        </w:rPr>
        <w:t xml:space="preserve">BAT-konklusioner for store fyringsanlæg: </w:t>
      </w:r>
      <w:r w:rsidR="00464F07" w:rsidRPr="00464F07">
        <w:t xml:space="preserve">Er </w:t>
      </w:r>
      <w:r w:rsidRPr="00464F07">
        <w:t>offentliggjort i EU-Tidende den 17. august 2017 og tilgængelig på Miljøstyrelsens hjemmeside (</w:t>
      </w:r>
      <w:hyperlink r:id="rId29" w:history="1">
        <w:r w:rsidRPr="00464F07">
          <w:rPr>
            <w:rStyle w:val="Hyperlink"/>
          </w:rPr>
          <w:t>www.mst.dk</w:t>
        </w:r>
      </w:hyperlink>
      <w:r w:rsidRPr="00464F07">
        <w:t>)</w:t>
      </w:r>
    </w:p>
    <w:p w14:paraId="794F796C" w14:textId="2C670878" w:rsidR="000C4DA6" w:rsidRDefault="000C4DA6" w:rsidP="000C4DA6">
      <w:pPr>
        <w:spacing w:before="240" w:after="240"/>
      </w:pPr>
      <w:r>
        <w:rPr>
          <w:b/>
        </w:rPr>
        <w:t>Ekstern støj fra virksomheder:</w:t>
      </w:r>
      <w:r>
        <w:t xml:space="preserve"> Miljøstyrelsens vejledning nr. 5/1984 </w:t>
      </w:r>
    </w:p>
    <w:p w14:paraId="07BC9D84" w14:textId="348E3DC5" w:rsidR="00D575F6" w:rsidRDefault="00D575F6" w:rsidP="000C4DA6">
      <w:pPr>
        <w:spacing w:before="240" w:after="240"/>
      </w:pPr>
      <w:r>
        <w:rPr>
          <w:b/>
        </w:rPr>
        <w:t>Lavfrekvent støj, infralyd og vibrationer i eksternt miljø:</w:t>
      </w:r>
      <w:r>
        <w:t xml:space="preserve"> Orientering fra Miljøstyrelsen nr. 9 1997</w:t>
      </w:r>
    </w:p>
    <w:p w14:paraId="7DF79E09" w14:textId="77777777" w:rsidR="005125A1" w:rsidRDefault="005125A1" w:rsidP="005125A1"/>
    <w:p w14:paraId="1F76BD4D" w14:textId="77777777" w:rsidR="005125A1" w:rsidRDefault="005125A1" w:rsidP="005125A1"/>
    <w:p w14:paraId="2948FA88" w14:textId="77777777" w:rsidR="005125A1" w:rsidRDefault="005125A1" w:rsidP="005125A1"/>
    <w:p w14:paraId="641D69E3" w14:textId="77777777" w:rsidR="005125A1" w:rsidRDefault="005125A1" w:rsidP="005125A1"/>
    <w:p w14:paraId="57742625" w14:textId="77777777" w:rsidR="005125A1" w:rsidRDefault="005125A1" w:rsidP="005125A1"/>
    <w:p w14:paraId="1DE83CE0" w14:textId="77777777" w:rsidR="005125A1" w:rsidRPr="005125A1" w:rsidRDefault="005125A1" w:rsidP="005125A1"/>
    <w:p w14:paraId="71741246" w14:textId="77777777" w:rsidR="00FE41DE" w:rsidRDefault="00FE41DE"/>
    <w:p w14:paraId="0CEDEA6A" w14:textId="77777777" w:rsidR="00DC6F4B" w:rsidRDefault="00DC6F4B"/>
    <w:p w14:paraId="1E46960A" w14:textId="77777777" w:rsidR="00DC6F4B" w:rsidRDefault="00DC6F4B"/>
    <w:p w14:paraId="14F6B396" w14:textId="77777777" w:rsidR="00DC6F4B" w:rsidRDefault="00DC6F4B"/>
    <w:p w14:paraId="57542C93" w14:textId="77777777" w:rsidR="003D5BD3" w:rsidRDefault="00FE41DE" w:rsidP="00A10E4E">
      <w:r>
        <w:br w:type="page"/>
      </w:r>
      <w:r w:rsidR="00E90F9E">
        <w:rPr>
          <w:noProof/>
        </w:rPr>
        <w:lastRenderedPageBreak/>
        <w:drawing>
          <wp:anchor distT="0" distB="0" distL="114300" distR="114300" simplePos="0" relativeHeight="251671552" behindDoc="1" locked="0" layoutInCell="1" allowOverlap="1" wp14:anchorId="313D7BDE" wp14:editId="1EC5CFAA">
            <wp:simplePos x="0" y="0"/>
            <wp:positionH relativeFrom="page">
              <wp:align>left</wp:align>
            </wp:positionH>
            <wp:positionV relativeFrom="paragraph">
              <wp:posOffset>-1839492</wp:posOffset>
            </wp:positionV>
            <wp:extent cx="7718505" cy="10982532"/>
            <wp:effectExtent l="0" t="0" r="0" b="952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748586" cy="11025334"/>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D5BD3" w:rsidSect="007964E4">
      <w:headerReference w:type="even" r:id="rId31"/>
      <w:headerReference w:type="default" r:id="rId32"/>
      <w:footerReference w:type="default" r:id="rId33"/>
      <w:headerReference w:type="first" r:id="rId34"/>
      <w:footerReference w:type="first" r:id="rId35"/>
      <w:pgSz w:w="11907" w:h="16840" w:code="9"/>
      <w:pgMar w:top="2393" w:right="1361" w:bottom="1259" w:left="1361" w:header="284" w:footer="454"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64C6B" w14:textId="77777777" w:rsidR="00B647CB" w:rsidRDefault="00B647CB">
      <w:r>
        <w:separator/>
      </w:r>
    </w:p>
  </w:endnote>
  <w:endnote w:type="continuationSeparator" w:id="0">
    <w:p w14:paraId="6E4BF05A" w14:textId="77777777" w:rsidR="00B647CB" w:rsidRDefault="00B64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IDFont+F4">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31738" w14:textId="77777777" w:rsidR="00B647CB" w:rsidRDefault="00B647C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7716A" w14:textId="77777777" w:rsidR="00B647CB" w:rsidRDefault="00B647CB">
    <w:pPr>
      <w:pStyle w:val="Sidefod"/>
      <w:jc w:val="right"/>
    </w:pPr>
    <w:r>
      <w:fldChar w:fldCharType="begin"/>
    </w:r>
    <w:r>
      <w:instrText xml:space="preserve"> PAGE   \* MERGEFORMAT </w:instrText>
    </w:r>
    <w:r>
      <w:fldChar w:fldCharType="separate"/>
    </w:r>
    <w:r>
      <w:t>5</w:t>
    </w:r>
    <w:r>
      <w:fldChar w:fldCharType="end"/>
    </w:r>
  </w:p>
  <w:p w14:paraId="7EC6B629" w14:textId="77777777" w:rsidR="00B647CB" w:rsidRDefault="00B647CB" w:rsidP="00DF2F4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D8724" w14:textId="77777777" w:rsidR="00B647CB" w:rsidRDefault="00B647CB" w:rsidP="007964E4">
    <w:pPr>
      <w:pStyle w:val="Sidefod"/>
      <w:jc w:val="right"/>
    </w:pPr>
    <w:r>
      <w:fldChar w:fldCharType="begin"/>
    </w:r>
    <w:r>
      <w:instrText xml:space="preserve"> PAGE   \* MERGEFORMAT </w:instrText>
    </w:r>
    <w:r>
      <w:fldChar w:fldCharType="separate"/>
    </w:r>
    <w:r>
      <w:t>1</w:t>
    </w:r>
    <w:r>
      <w:fldChar w:fldCharType="end"/>
    </w:r>
  </w:p>
  <w:p w14:paraId="53F65B4D" w14:textId="77777777" w:rsidR="00B647CB" w:rsidRDefault="00B647CB">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EEBE4" w14:textId="77777777" w:rsidR="00B647CB" w:rsidRDefault="00B647CB" w:rsidP="00DF2F48">
    <w:pPr>
      <w:pStyle w:val="Sidefod"/>
    </w:pPr>
    <w:r>
      <w:t xml:space="preserve"> </w:t>
    </w:r>
    <w:r>
      <w:tab/>
    </w:r>
    <w:r>
      <w:tab/>
    </w:r>
    <w:r>
      <w:rPr>
        <w:rStyle w:val="Sidetal"/>
      </w:rPr>
      <w:fldChar w:fldCharType="begin"/>
    </w:r>
    <w:r>
      <w:rPr>
        <w:rStyle w:val="Sidetal"/>
      </w:rPr>
      <w:instrText xml:space="preserve"> PAGE </w:instrText>
    </w:r>
    <w:r>
      <w:rPr>
        <w:rStyle w:val="Sidetal"/>
      </w:rPr>
      <w:fldChar w:fldCharType="separate"/>
    </w:r>
    <w:r>
      <w:rPr>
        <w:rStyle w:val="Sidetal"/>
      </w:rPr>
      <w:t>20</w:t>
    </w:r>
    <w:r>
      <w:rPr>
        <w:rStyle w:val="Sidet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A96EF" w14:textId="77777777" w:rsidR="00B647CB" w:rsidRDefault="00B647CB" w:rsidP="00DF2F48">
    <w:pPr>
      <w:pStyle w:val="Sidefod"/>
      <w:rPr>
        <w:rStyle w:val="Sidetal"/>
      </w:rPr>
    </w:pPr>
    <w:r>
      <w:rPr>
        <w:rStyle w:val="Sidetal"/>
      </w:rPr>
      <w:tab/>
    </w:r>
    <w:r>
      <w:rPr>
        <w:rStyle w:val="Sidetal"/>
      </w:rPr>
      <w:tab/>
    </w:r>
    <w:r>
      <w:rPr>
        <w:rStyle w:val="Sidetal"/>
      </w:rPr>
      <w:fldChar w:fldCharType="begin"/>
    </w:r>
    <w:r>
      <w:rPr>
        <w:rStyle w:val="Sidetal"/>
      </w:rPr>
      <w:instrText xml:space="preserve">PAGE  </w:instrText>
    </w:r>
    <w:r>
      <w:rPr>
        <w:rStyle w:val="Sidetal"/>
      </w:rPr>
      <w:fldChar w:fldCharType="separate"/>
    </w:r>
    <w:r>
      <w:rPr>
        <w:rStyle w:val="Sidetal"/>
      </w:rPr>
      <w:t>5</w:t>
    </w:r>
    <w:r>
      <w:rPr>
        <w:rStyle w:val="Sidetal"/>
      </w:rPr>
      <w:fldChar w:fldCharType="end"/>
    </w:r>
  </w:p>
  <w:p w14:paraId="57BD3900" w14:textId="77777777" w:rsidR="00B647CB" w:rsidRDefault="00B647CB" w:rsidP="00DF2F4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E6314" w14:textId="77777777" w:rsidR="00B647CB" w:rsidRDefault="00B647CB">
      <w:r>
        <w:separator/>
      </w:r>
    </w:p>
  </w:footnote>
  <w:footnote w:type="continuationSeparator" w:id="0">
    <w:p w14:paraId="7AB552C3" w14:textId="77777777" w:rsidR="00B647CB" w:rsidRDefault="00B64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F74B9" w14:textId="599DAB53" w:rsidR="00B647CB" w:rsidRDefault="00B647C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73B1E" w14:textId="10C26E77" w:rsidR="00B647CB" w:rsidRDefault="00B647CB">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28" w:type="dxa"/>
      <w:tblLook w:val="01E0" w:firstRow="1" w:lastRow="1" w:firstColumn="1" w:lastColumn="1" w:noHBand="0" w:noVBand="0"/>
    </w:tblPr>
    <w:tblGrid>
      <w:gridCol w:w="7908"/>
      <w:gridCol w:w="2520"/>
    </w:tblGrid>
    <w:tr w:rsidR="00B647CB" w14:paraId="06F6F4AE" w14:textId="77777777" w:rsidTr="009C466B">
      <w:trPr>
        <w:trHeight w:val="782"/>
      </w:trPr>
      <w:tc>
        <w:tcPr>
          <w:tcW w:w="7908" w:type="dxa"/>
        </w:tcPr>
        <w:p w14:paraId="528C74E4" w14:textId="77777777" w:rsidR="00B647CB" w:rsidRPr="009C466B" w:rsidRDefault="00B647CB" w:rsidP="009C466B">
          <w:pPr>
            <w:pStyle w:val="Sidehoved"/>
            <w:tabs>
              <w:tab w:val="right" w:pos="8760"/>
            </w:tabs>
            <w:rPr>
              <w:rFonts w:cs="Arial Narrow"/>
              <w:b/>
              <w:bCs/>
              <w:noProof/>
              <w:sz w:val="24"/>
              <w:szCs w:val="18"/>
            </w:rPr>
          </w:pPr>
        </w:p>
      </w:tc>
      <w:tc>
        <w:tcPr>
          <w:tcW w:w="2520" w:type="dxa"/>
          <w:vMerge w:val="restart"/>
        </w:tcPr>
        <w:p w14:paraId="716D3E2B" w14:textId="77777777" w:rsidR="00B647CB" w:rsidRPr="009C466B" w:rsidRDefault="00B647CB" w:rsidP="009C466B">
          <w:pPr>
            <w:tabs>
              <w:tab w:val="center" w:pos="4320"/>
              <w:tab w:val="right" w:pos="8760"/>
            </w:tabs>
            <w:rPr>
              <w:rFonts w:cs="Arial Narrow"/>
              <w:bCs/>
              <w:noProof/>
              <w:sz w:val="18"/>
              <w:szCs w:val="18"/>
            </w:rPr>
          </w:pPr>
        </w:p>
      </w:tc>
    </w:tr>
    <w:tr w:rsidR="00B647CB" w14:paraId="75472C18" w14:textId="77777777" w:rsidTr="009C466B">
      <w:tc>
        <w:tcPr>
          <w:tcW w:w="7908" w:type="dxa"/>
        </w:tcPr>
        <w:p w14:paraId="4B1570D5" w14:textId="77777777" w:rsidR="00B647CB" w:rsidRPr="009C466B" w:rsidRDefault="00B647CB" w:rsidP="009C466B">
          <w:pPr>
            <w:pStyle w:val="Sidehoved"/>
            <w:tabs>
              <w:tab w:val="right" w:pos="8760"/>
            </w:tabs>
            <w:rPr>
              <w:rFonts w:cs="Arial Narrow"/>
              <w:b/>
              <w:bCs/>
              <w:noProof/>
              <w:sz w:val="24"/>
              <w:szCs w:val="18"/>
              <w:lang w:val="en-US"/>
            </w:rPr>
          </w:pPr>
        </w:p>
      </w:tc>
      <w:tc>
        <w:tcPr>
          <w:tcW w:w="2520" w:type="dxa"/>
          <w:vMerge/>
        </w:tcPr>
        <w:p w14:paraId="10966902" w14:textId="77777777" w:rsidR="00B647CB" w:rsidRPr="009C466B" w:rsidRDefault="00B647CB" w:rsidP="009C466B">
          <w:pPr>
            <w:pStyle w:val="Sidehoved"/>
            <w:tabs>
              <w:tab w:val="right" w:pos="8760"/>
            </w:tabs>
            <w:ind w:firstLine="720"/>
            <w:rPr>
              <w:rFonts w:cs="Arial Narrow"/>
              <w:b/>
              <w:bCs/>
              <w:noProof/>
              <w:sz w:val="24"/>
              <w:szCs w:val="18"/>
            </w:rPr>
          </w:pPr>
        </w:p>
      </w:tc>
    </w:tr>
    <w:tr w:rsidR="00B647CB" w14:paraId="7EF02802" w14:textId="77777777" w:rsidTr="009C466B">
      <w:tc>
        <w:tcPr>
          <w:tcW w:w="7908" w:type="dxa"/>
        </w:tcPr>
        <w:p w14:paraId="467381AA" w14:textId="77777777" w:rsidR="00B647CB" w:rsidRPr="009C466B" w:rsidRDefault="00B647CB" w:rsidP="009C466B">
          <w:pPr>
            <w:pStyle w:val="Sidehoved"/>
            <w:tabs>
              <w:tab w:val="right" w:pos="8760"/>
            </w:tabs>
            <w:rPr>
              <w:rFonts w:cs="Arial Narrow"/>
              <w:b/>
              <w:bCs/>
              <w:noProof/>
              <w:sz w:val="24"/>
              <w:szCs w:val="18"/>
            </w:rPr>
          </w:pPr>
        </w:p>
      </w:tc>
      <w:tc>
        <w:tcPr>
          <w:tcW w:w="2520" w:type="dxa"/>
          <w:vMerge/>
        </w:tcPr>
        <w:p w14:paraId="584234CB" w14:textId="77777777" w:rsidR="00B647CB" w:rsidRPr="009C466B" w:rsidRDefault="00B647CB" w:rsidP="009C466B">
          <w:pPr>
            <w:pStyle w:val="Sidehoved"/>
            <w:tabs>
              <w:tab w:val="right" w:pos="8760"/>
            </w:tabs>
            <w:rPr>
              <w:rFonts w:cs="Arial Narrow"/>
              <w:b/>
              <w:bCs/>
              <w:noProof/>
              <w:sz w:val="24"/>
              <w:szCs w:val="18"/>
            </w:rPr>
          </w:pPr>
        </w:p>
      </w:tc>
    </w:tr>
  </w:tbl>
  <w:p w14:paraId="5E3BD3E1" w14:textId="373DD192" w:rsidR="00B647CB" w:rsidRDefault="00B647CB" w:rsidP="00681E36">
    <w:pPr>
      <w:pStyle w:val="Sidehoved"/>
      <w:rPr>
        <w:lang w:val="nb-N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6979C" w14:textId="4392B452" w:rsidR="00B647CB" w:rsidRDefault="00B647CB">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FD49B" w14:textId="6E1C975C" w:rsidR="00B647CB" w:rsidRDefault="00B647CB">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3B25E" w14:textId="0E148082" w:rsidR="00B647CB" w:rsidRDefault="00B647CB">
    <w:pPr>
      <w:pStyle w:val="Sidehoved"/>
      <w:rPr>
        <w:lang w:val="nb-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3480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CA89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00B4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8A897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00A0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A036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22C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78F0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E8F8B2"/>
    <w:lvl w:ilvl="0">
      <w:start w:val="1"/>
      <w:numFmt w:val="lowerLetter"/>
      <w:lvlText w:val="%1)"/>
      <w:lvlJc w:val="left"/>
      <w:pPr>
        <w:tabs>
          <w:tab w:val="num" w:pos="397"/>
        </w:tabs>
        <w:ind w:left="397" w:hanging="397"/>
      </w:pPr>
      <w:rPr>
        <w:rFonts w:hint="default"/>
      </w:rPr>
    </w:lvl>
  </w:abstractNum>
  <w:abstractNum w:abstractNumId="9" w15:restartNumberingAfterBreak="0">
    <w:nsid w:val="FFFFFF89"/>
    <w:multiLevelType w:val="singleLevel"/>
    <w:tmpl w:val="D792849E"/>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7E4560A"/>
    <w:multiLevelType w:val="multilevel"/>
    <w:tmpl w:val="09B47B14"/>
    <w:lvl w:ilvl="0">
      <w:start w:val="12"/>
      <w:numFmt w:val="decimal"/>
      <w:lvlText w:val="%1"/>
      <w:lvlJc w:val="left"/>
      <w:pPr>
        <w:tabs>
          <w:tab w:val="num" w:pos="360"/>
        </w:tabs>
        <w:ind w:left="360" w:hanging="36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7123"/>
        </w:tabs>
        <w:ind w:left="7123" w:hanging="2160"/>
      </w:pPr>
      <w:rPr>
        <w:rFonts w:hint="default"/>
      </w:rPr>
    </w:lvl>
    <w:lvl w:ilvl="8">
      <w:start w:val="1"/>
      <w:numFmt w:val="decimal"/>
      <w:lvlText w:val="%1.%2.%3.%4.%5.%6.%7.%8.%9"/>
      <w:lvlJc w:val="left"/>
      <w:pPr>
        <w:tabs>
          <w:tab w:val="num" w:pos="7832"/>
        </w:tabs>
        <w:ind w:left="7832" w:hanging="2160"/>
      </w:pPr>
      <w:rPr>
        <w:rFonts w:hint="default"/>
      </w:rPr>
    </w:lvl>
  </w:abstractNum>
  <w:abstractNum w:abstractNumId="11" w15:restartNumberingAfterBreak="0">
    <w:nsid w:val="12BF5BA4"/>
    <w:multiLevelType w:val="hybridMultilevel"/>
    <w:tmpl w:val="DAB4C57C"/>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2" w15:restartNumberingAfterBreak="0">
    <w:nsid w:val="1F6D4D74"/>
    <w:multiLevelType w:val="hybridMultilevel"/>
    <w:tmpl w:val="4BBE5148"/>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3" w15:restartNumberingAfterBreak="0">
    <w:nsid w:val="21F0317D"/>
    <w:multiLevelType w:val="hybridMultilevel"/>
    <w:tmpl w:val="D65C2E40"/>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4" w15:restartNumberingAfterBreak="0">
    <w:nsid w:val="230E054C"/>
    <w:multiLevelType w:val="hybridMultilevel"/>
    <w:tmpl w:val="512EB24C"/>
    <w:lvl w:ilvl="0" w:tplc="7090AA0E">
      <w:start w:val="1"/>
      <w:numFmt w:val="none"/>
      <w:pStyle w:val="BilagsTegn"/>
      <w:lvlText w:val=". / ."/>
      <w:lvlJc w:val="left"/>
      <w:pPr>
        <w:tabs>
          <w:tab w:val="num" w:pos="0"/>
        </w:tabs>
        <w:ind w:left="0" w:hanging="567"/>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239419C8"/>
    <w:multiLevelType w:val="multilevel"/>
    <w:tmpl w:val="7A5A34D2"/>
    <w:lvl w:ilvl="0">
      <w:start w:val="11"/>
      <w:numFmt w:val="decimal"/>
      <w:lvlText w:val="%1"/>
      <w:lvlJc w:val="left"/>
      <w:pPr>
        <w:tabs>
          <w:tab w:val="num" w:pos="708"/>
        </w:tabs>
        <w:ind w:left="708" w:hanging="708"/>
      </w:pPr>
      <w:rPr>
        <w:rFonts w:hint="default"/>
      </w:rPr>
    </w:lvl>
    <w:lvl w:ilvl="1">
      <w:start w:val="4"/>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7123"/>
        </w:tabs>
        <w:ind w:left="7123" w:hanging="2160"/>
      </w:pPr>
      <w:rPr>
        <w:rFonts w:hint="default"/>
      </w:rPr>
    </w:lvl>
    <w:lvl w:ilvl="8">
      <w:start w:val="1"/>
      <w:numFmt w:val="decimal"/>
      <w:lvlText w:val="%1.%2.%3.%4.%5.%6.%7.%8.%9"/>
      <w:lvlJc w:val="left"/>
      <w:pPr>
        <w:tabs>
          <w:tab w:val="num" w:pos="7832"/>
        </w:tabs>
        <w:ind w:left="7832" w:hanging="2160"/>
      </w:pPr>
      <w:rPr>
        <w:rFonts w:hint="default"/>
      </w:rPr>
    </w:lvl>
  </w:abstractNum>
  <w:abstractNum w:abstractNumId="16" w15:restartNumberingAfterBreak="0">
    <w:nsid w:val="25141DA6"/>
    <w:multiLevelType w:val="hybridMultilevel"/>
    <w:tmpl w:val="4E6A86EA"/>
    <w:lvl w:ilvl="0" w:tplc="E058252C">
      <w:start w:val="3"/>
      <w:numFmt w:val="bullet"/>
      <w:lvlText w:val="-"/>
      <w:lvlJc w:val="left"/>
      <w:pPr>
        <w:ind w:left="720" w:hanging="360"/>
      </w:pPr>
      <w:rPr>
        <w:rFonts w:ascii="Verdana" w:eastAsiaTheme="majorEastAsia" w:hAnsi="Verdana" w:cstheme="maj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8B15858"/>
    <w:multiLevelType w:val="hybridMultilevel"/>
    <w:tmpl w:val="F2929424"/>
    <w:lvl w:ilvl="0" w:tplc="04060001">
      <w:start w:val="1"/>
      <w:numFmt w:val="bullet"/>
      <w:lvlText w:val=""/>
      <w:lvlJc w:val="left"/>
      <w:pPr>
        <w:tabs>
          <w:tab w:val="num" w:pos="1440"/>
        </w:tabs>
        <w:ind w:left="144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8" w15:restartNumberingAfterBreak="0">
    <w:nsid w:val="292C29EF"/>
    <w:multiLevelType w:val="hybridMultilevel"/>
    <w:tmpl w:val="0568CBB6"/>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9" w15:restartNumberingAfterBreak="0">
    <w:nsid w:val="2B504D24"/>
    <w:multiLevelType w:val="hybridMultilevel"/>
    <w:tmpl w:val="E1EEF734"/>
    <w:lvl w:ilvl="0" w:tplc="04060001">
      <w:start w:val="1"/>
      <w:numFmt w:val="bullet"/>
      <w:lvlText w:val=""/>
      <w:lvlJc w:val="left"/>
      <w:pPr>
        <w:tabs>
          <w:tab w:val="num" w:pos="1440"/>
        </w:tabs>
        <w:ind w:left="144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0" w15:restartNumberingAfterBreak="0">
    <w:nsid w:val="2FBE5586"/>
    <w:multiLevelType w:val="hybridMultilevel"/>
    <w:tmpl w:val="9F1EE9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0340413"/>
    <w:multiLevelType w:val="hybridMultilevel"/>
    <w:tmpl w:val="55C8684E"/>
    <w:lvl w:ilvl="0" w:tplc="1E421DC8">
      <w:start w:val="1"/>
      <w:numFmt w:val="decimal"/>
      <w:lvlText w:val="%1."/>
      <w:lvlJc w:val="left"/>
      <w:pPr>
        <w:tabs>
          <w:tab w:val="num" w:pos="1102"/>
        </w:tabs>
        <w:ind w:left="1102" w:hanging="360"/>
      </w:pPr>
      <w:rPr>
        <w:b w:val="0"/>
      </w:rPr>
    </w:lvl>
    <w:lvl w:ilvl="1" w:tplc="04060003" w:tentative="1">
      <w:start w:val="1"/>
      <w:numFmt w:val="lowerLetter"/>
      <w:lvlText w:val="%2."/>
      <w:lvlJc w:val="left"/>
      <w:pPr>
        <w:tabs>
          <w:tab w:val="num" w:pos="1822"/>
        </w:tabs>
        <w:ind w:left="1822" w:hanging="360"/>
      </w:pPr>
    </w:lvl>
    <w:lvl w:ilvl="2" w:tplc="04060005" w:tentative="1">
      <w:start w:val="1"/>
      <w:numFmt w:val="lowerRoman"/>
      <w:lvlText w:val="%3."/>
      <w:lvlJc w:val="right"/>
      <w:pPr>
        <w:tabs>
          <w:tab w:val="num" w:pos="2542"/>
        </w:tabs>
        <w:ind w:left="2542" w:hanging="180"/>
      </w:pPr>
    </w:lvl>
    <w:lvl w:ilvl="3" w:tplc="04060001" w:tentative="1">
      <w:start w:val="1"/>
      <w:numFmt w:val="decimal"/>
      <w:lvlText w:val="%4."/>
      <w:lvlJc w:val="left"/>
      <w:pPr>
        <w:tabs>
          <w:tab w:val="num" w:pos="3262"/>
        </w:tabs>
        <w:ind w:left="3262" w:hanging="360"/>
      </w:pPr>
    </w:lvl>
    <w:lvl w:ilvl="4" w:tplc="04060003" w:tentative="1">
      <w:start w:val="1"/>
      <w:numFmt w:val="lowerLetter"/>
      <w:lvlText w:val="%5."/>
      <w:lvlJc w:val="left"/>
      <w:pPr>
        <w:tabs>
          <w:tab w:val="num" w:pos="3982"/>
        </w:tabs>
        <w:ind w:left="3982" w:hanging="360"/>
      </w:pPr>
    </w:lvl>
    <w:lvl w:ilvl="5" w:tplc="04060005" w:tentative="1">
      <w:start w:val="1"/>
      <w:numFmt w:val="lowerRoman"/>
      <w:lvlText w:val="%6."/>
      <w:lvlJc w:val="right"/>
      <w:pPr>
        <w:tabs>
          <w:tab w:val="num" w:pos="4702"/>
        </w:tabs>
        <w:ind w:left="4702" w:hanging="180"/>
      </w:pPr>
    </w:lvl>
    <w:lvl w:ilvl="6" w:tplc="04060001" w:tentative="1">
      <w:start w:val="1"/>
      <w:numFmt w:val="decimal"/>
      <w:lvlText w:val="%7."/>
      <w:lvlJc w:val="left"/>
      <w:pPr>
        <w:tabs>
          <w:tab w:val="num" w:pos="5422"/>
        </w:tabs>
        <w:ind w:left="5422" w:hanging="360"/>
      </w:pPr>
    </w:lvl>
    <w:lvl w:ilvl="7" w:tplc="04060003" w:tentative="1">
      <w:start w:val="1"/>
      <w:numFmt w:val="lowerLetter"/>
      <w:lvlText w:val="%8."/>
      <w:lvlJc w:val="left"/>
      <w:pPr>
        <w:tabs>
          <w:tab w:val="num" w:pos="6142"/>
        </w:tabs>
        <w:ind w:left="6142" w:hanging="360"/>
      </w:pPr>
    </w:lvl>
    <w:lvl w:ilvl="8" w:tplc="04060005" w:tentative="1">
      <w:start w:val="1"/>
      <w:numFmt w:val="lowerRoman"/>
      <w:lvlText w:val="%9."/>
      <w:lvlJc w:val="right"/>
      <w:pPr>
        <w:tabs>
          <w:tab w:val="num" w:pos="6862"/>
        </w:tabs>
        <w:ind w:left="6862" w:hanging="180"/>
      </w:pPr>
    </w:lvl>
  </w:abstractNum>
  <w:abstractNum w:abstractNumId="22" w15:restartNumberingAfterBreak="0">
    <w:nsid w:val="330C0CF0"/>
    <w:multiLevelType w:val="hybridMultilevel"/>
    <w:tmpl w:val="F7AE8872"/>
    <w:lvl w:ilvl="0" w:tplc="C8AAA8D4">
      <w:start w:val="1"/>
      <w:numFmt w:val="bullet"/>
      <w:pStyle w:val="Punktopstilling-punkter"/>
      <w:lvlText w:val=""/>
      <w:lvlJc w:val="left"/>
      <w:pPr>
        <w:tabs>
          <w:tab w:val="num" w:pos="1429"/>
        </w:tabs>
        <w:ind w:left="1429"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201940"/>
    <w:multiLevelType w:val="hybridMultilevel"/>
    <w:tmpl w:val="510A4D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33A86C52"/>
    <w:multiLevelType w:val="multilevel"/>
    <w:tmpl w:val="B074D87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7123"/>
        </w:tabs>
        <w:ind w:left="7123" w:hanging="2160"/>
      </w:pPr>
      <w:rPr>
        <w:rFonts w:hint="default"/>
      </w:rPr>
    </w:lvl>
    <w:lvl w:ilvl="8">
      <w:start w:val="1"/>
      <w:numFmt w:val="decimal"/>
      <w:lvlText w:val="%1.%2.%3.%4.%5.%6.%7.%8.%9"/>
      <w:lvlJc w:val="left"/>
      <w:pPr>
        <w:tabs>
          <w:tab w:val="num" w:pos="7832"/>
        </w:tabs>
        <w:ind w:left="7832" w:hanging="2160"/>
      </w:pPr>
      <w:rPr>
        <w:rFonts w:hint="default"/>
      </w:rPr>
    </w:lvl>
  </w:abstractNum>
  <w:abstractNum w:abstractNumId="25" w15:restartNumberingAfterBreak="0">
    <w:nsid w:val="34071FC8"/>
    <w:multiLevelType w:val="hybridMultilevel"/>
    <w:tmpl w:val="BDF293EC"/>
    <w:lvl w:ilvl="0" w:tplc="4EE646D4">
      <w:start w:val="1"/>
      <w:numFmt w:val="lowerLetter"/>
      <w:lvlText w:val="%1)"/>
      <w:lvlJc w:val="left"/>
      <w:pPr>
        <w:ind w:left="1211" w:hanging="36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26" w15:restartNumberingAfterBreak="0">
    <w:nsid w:val="3682466C"/>
    <w:multiLevelType w:val="multilevel"/>
    <w:tmpl w:val="D54E9BB4"/>
    <w:lvl w:ilvl="0">
      <w:start w:val="3"/>
      <w:numFmt w:val="decimal"/>
      <w:lvlText w:val="%1"/>
      <w:lvlJc w:val="left"/>
      <w:pPr>
        <w:tabs>
          <w:tab w:val="num" w:pos="708"/>
        </w:tabs>
        <w:ind w:left="708" w:hanging="708"/>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7123"/>
        </w:tabs>
        <w:ind w:left="7123" w:hanging="2160"/>
      </w:pPr>
      <w:rPr>
        <w:rFonts w:hint="default"/>
      </w:rPr>
    </w:lvl>
    <w:lvl w:ilvl="8">
      <w:start w:val="1"/>
      <w:numFmt w:val="decimal"/>
      <w:lvlText w:val="%1.%2.%3.%4.%5.%6.%7.%8.%9"/>
      <w:lvlJc w:val="left"/>
      <w:pPr>
        <w:tabs>
          <w:tab w:val="num" w:pos="7832"/>
        </w:tabs>
        <w:ind w:left="7832" w:hanging="2160"/>
      </w:pPr>
      <w:rPr>
        <w:rFonts w:hint="default"/>
      </w:rPr>
    </w:lvl>
  </w:abstractNum>
  <w:abstractNum w:abstractNumId="27" w15:restartNumberingAfterBreak="0">
    <w:nsid w:val="391055D3"/>
    <w:multiLevelType w:val="multilevel"/>
    <w:tmpl w:val="E42038A4"/>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E017C8F"/>
    <w:multiLevelType w:val="multilevel"/>
    <w:tmpl w:val="8BD036AE"/>
    <w:lvl w:ilvl="0">
      <w:start w:val="3"/>
      <w:numFmt w:val="decimal"/>
      <w:lvlText w:val="%1"/>
      <w:lvlJc w:val="left"/>
      <w:pPr>
        <w:tabs>
          <w:tab w:val="num" w:pos="708"/>
        </w:tabs>
        <w:ind w:left="708" w:hanging="708"/>
      </w:pPr>
      <w:rPr>
        <w:rFonts w:hint="default"/>
      </w:rPr>
    </w:lvl>
    <w:lvl w:ilvl="1">
      <w:start w:val="8"/>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7123"/>
        </w:tabs>
        <w:ind w:left="7123" w:hanging="2160"/>
      </w:pPr>
      <w:rPr>
        <w:rFonts w:hint="default"/>
      </w:rPr>
    </w:lvl>
    <w:lvl w:ilvl="8">
      <w:start w:val="1"/>
      <w:numFmt w:val="decimal"/>
      <w:lvlText w:val="%1.%2.%3.%4.%5.%6.%7.%8.%9"/>
      <w:lvlJc w:val="left"/>
      <w:pPr>
        <w:tabs>
          <w:tab w:val="num" w:pos="7832"/>
        </w:tabs>
        <w:ind w:left="7832" w:hanging="2160"/>
      </w:pPr>
      <w:rPr>
        <w:rFonts w:hint="default"/>
      </w:rPr>
    </w:lvl>
  </w:abstractNum>
  <w:abstractNum w:abstractNumId="29" w15:restartNumberingAfterBreak="0">
    <w:nsid w:val="3EB7315D"/>
    <w:multiLevelType w:val="hybridMultilevel"/>
    <w:tmpl w:val="3F0063D8"/>
    <w:lvl w:ilvl="0" w:tplc="04060001">
      <w:start w:val="1"/>
      <w:numFmt w:val="bullet"/>
      <w:lvlText w:val=""/>
      <w:lvlJc w:val="left"/>
      <w:pPr>
        <w:tabs>
          <w:tab w:val="num" w:pos="1440"/>
        </w:tabs>
        <w:ind w:left="144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0" w15:restartNumberingAfterBreak="0">
    <w:nsid w:val="409F5068"/>
    <w:multiLevelType w:val="hybridMultilevel"/>
    <w:tmpl w:val="FE7206DC"/>
    <w:lvl w:ilvl="0" w:tplc="75C6B9DE">
      <w:start w:val="1"/>
      <w:numFmt w:val="decimal"/>
      <w:lvlText w:val="%1)"/>
      <w:lvlJc w:val="left"/>
      <w:pPr>
        <w:ind w:left="1211" w:hanging="36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31" w15:restartNumberingAfterBreak="0">
    <w:nsid w:val="46FA1B64"/>
    <w:multiLevelType w:val="hybridMultilevel"/>
    <w:tmpl w:val="9D565350"/>
    <w:lvl w:ilvl="0" w:tplc="3282EBEE">
      <w:start w:val="2"/>
      <w:numFmt w:val="bullet"/>
      <w:lvlText w:val="-"/>
      <w:lvlJc w:val="left"/>
      <w:pPr>
        <w:ind w:left="1211" w:hanging="360"/>
      </w:pPr>
      <w:rPr>
        <w:rFonts w:ascii="Verdana" w:eastAsia="Times New Roman" w:hAnsi="Verdana" w:cs="Times New Roman"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abstractNum w:abstractNumId="32" w15:restartNumberingAfterBreak="0">
    <w:nsid w:val="4D7000E3"/>
    <w:multiLevelType w:val="hybridMultilevel"/>
    <w:tmpl w:val="7A08F8A2"/>
    <w:lvl w:ilvl="0" w:tplc="04060001">
      <w:start w:val="1"/>
      <w:numFmt w:val="bullet"/>
      <w:lvlText w:val=""/>
      <w:lvlJc w:val="left"/>
      <w:pPr>
        <w:tabs>
          <w:tab w:val="num" w:pos="1440"/>
        </w:tabs>
        <w:ind w:left="144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3" w15:restartNumberingAfterBreak="0">
    <w:nsid w:val="4F68093F"/>
    <w:multiLevelType w:val="hybridMultilevel"/>
    <w:tmpl w:val="8020DECC"/>
    <w:lvl w:ilvl="0" w:tplc="AA668E2E">
      <w:start w:val="1"/>
      <w:numFmt w:val="decimal"/>
      <w:pStyle w:val="Opstilling-talellerbogst"/>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0AB75D1"/>
    <w:multiLevelType w:val="multilevel"/>
    <w:tmpl w:val="4A80A392"/>
    <w:lvl w:ilvl="0">
      <w:start w:val="1"/>
      <w:numFmt w:val="decimal"/>
      <w:pStyle w:val="Overskrift1"/>
      <w:lvlText w:val="%1."/>
      <w:lvlJc w:val="left"/>
      <w:pPr>
        <w:tabs>
          <w:tab w:val="num" w:pos="349"/>
        </w:tabs>
        <w:ind w:left="0" w:hanging="360"/>
      </w:pPr>
      <w:rPr>
        <w:rFonts w:hint="default"/>
      </w:rPr>
    </w:lvl>
    <w:lvl w:ilvl="1">
      <w:start w:val="1"/>
      <w:numFmt w:val="decimal"/>
      <w:pStyle w:val="Overskrift2"/>
      <w:lvlText w:val="%1.%2."/>
      <w:lvlJc w:val="left"/>
      <w:pPr>
        <w:tabs>
          <w:tab w:val="num" w:pos="1080"/>
        </w:tabs>
        <w:ind w:left="432" w:hanging="432"/>
      </w:pPr>
      <w:rPr>
        <w:rFonts w:hint="default"/>
      </w:rPr>
    </w:lvl>
    <w:lvl w:ilvl="2">
      <w:start w:val="1"/>
      <w:numFmt w:val="decimal"/>
      <w:pStyle w:val="Overskrift3"/>
      <w:lvlText w:val="%1.%2.%3."/>
      <w:lvlJc w:val="left"/>
      <w:pPr>
        <w:tabs>
          <w:tab w:val="num" w:pos="1800"/>
        </w:tabs>
        <w:ind w:left="504" w:hanging="504"/>
      </w:pPr>
      <w:rPr>
        <w:rFonts w:ascii="Verdana" w:hAnsi="Verdana" w:hint="default"/>
        <w:b w:val="0"/>
        <w:bCs w:val="0"/>
        <w:i/>
        <w:iCs/>
        <w:caps w:val="0"/>
        <w:smallCaps w:val="0"/>
        <w:strike w:val="0"/>
        <w:dstrike w:val="0"/>
        <w:color w:val="auto"/>
        <w:spacing w:val="0"/>
        <w:w w:val="100"/>
        <w:kern w:val="0"/>
        <w:position w:val="0"/>
        <w:sz w:val="20"/>
        <w:u w:val="none"/>
        <w:effect w:val="none"/>
        <w:bdr w:val="none" w:sz="0" w:space="0" w:color="auto"/>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368" w:hanging="648"/>
      </w:pPr>
      <w:rPr>
        <w:rFonts w:hint="default"/>
      </w:rPr>
    </w:lvl>
    <w:lvl w:ilvl="4">
      <w:start w:val="1"/>
      <w:numFmt w:val="decimal"/>
      <w:lvlText w:val="%1.%2.%3.%4.%5."/>
      <w:lvlJc w:val="left"/>
      <w:pPr>
        <w:tabs>
          <w:tab w:val="num" w:pos="3960"/>
        </w:tabs>
        <w:ind w:left="1872" w:hanging="792"/>
      </w:pPr>
      <w:rPr>
        <w:rFonts w:hint="default"/>
      </w:rPr>
    </w:lvl>
    <w:lvl w:ilvl="5">
      <w:start w:val="1"/>
      <w:numFmt w:val="decimal"/>
      <w:lvlText w:val="%1.%2.%3.%4.%5.%6."/>
      <w:lvlJc w:val="left"/>
      <w:pPr>
        <w:tabs>
          <w:tab w:val="num" w:pos="4680"/>
        </w:tabs>
        <w:ind w:left="2376" w:hanging="936"/>
      </w:pPr>
      <w:rPr>
        <w:rFonts w:hint="default"/>
      </w:rPr>
    </w:lvl>
    <w:lvl w:ilvl="6">
      <w:start w:val="1"/>
      <w:numFmt w:val="decimal"/>
      <w:lvlText w:val="%1.%2.%3.%4.%5.%6.%7."/>
      <w:lvlJc w:val="left"/>
      <w:pPr>
        <w:tabs>
          <w:tab w:val="num" w:pos="5760"/>
        </w:tabs>
        <w:ind w:left="2880" w:hanging="1080"/>
      </w:pPr>
      <w:rPr>
        <w:rFonts w:hint="default"/>
      </w:rPr>
    </w:lvl>
    <w:lvl w:ilvl="7">
      <w:start w:val="1"/>
      <w:numFmt w:val="decimal"/>
      <w:lvlText w:val="%1.%2.%3.%4.%5.%6.%7.%8."/>
      <w:lvlJc w:val="left"/>
      <w:pPr>
        <w:tabs>
          <w:tab w:val="num" w:pos="6480"/>
        </w:tabs>
        <w:ind w:left="3384" w:hanging="1224"/>
      </w:pPr>
      <w:rPr>
        <w:rFonts w:hint="default"/>
      </w:rPr>
    </w:lvl>
    <w:lvl w:ilvl="8">
      <w:start w:val="1"/>
      <w:numFmt w:val="decimal"/>
      <w:lvlText w:val="%1.%2.%3.%4.%5.%6.%7.%8.%9."/>
      <w:lvlJc w:val="left"/>
      <w:pPr>
        <w:tabs>
          <w:tab w:val="num" w:pos="7560"/>
        </w:tabs>
        <w:ind w:left="3960" w:hanging="1440"/>
      </w:pPr>
      <w:rPr>
        <w:rFonts w:hint="default"/>
      </w:rPr>
    </w:lvl>
  </w:abstractNum>
  <w:abstractNum w:abstractNumId="35" w15:restartNumberingAfterBreak="0">
    <w:nsid w:val="559D39E1"/>
    <w:multiLevelType w:val="hybridMultilevel"/>
    <w:tmpl w:val="723E109A"/>
    <w:lvl w:ilvl="0" w:tplc="04060001">
      <w:start w:val="1"/>
      <w:numFmt w:val="bullet"/>
      <w:lvlText w:val=""/>
      <w:lvlJc w:val="left"/>
      <w:pPr>
        <w:tabs>
          <w:tab w:val="num" w:pos="1440"/>
        </w:tabs>
        <w:ind w:left="144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6" w15:restartNumberingAfterBreak="0">
    <w:nsid w:val="55E02C5C"/>
    <w:multiLevelType w:val="hybridMultilevel"/>
    <w:tmpl w:val="E440FA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59253689"/>
    <w:multiLevelType w:val="hybridMultilevel"/>
    <w:tmpl w:val="1198502E"/>
    <w:lvl w:ilvl="0" w:tplc="91529C34">
      <w:start w:val="2"/>
      <w:numFmt w:val="lowerLetter"/>
      <w:lvlText w:val="%1)"/>
      <w:lvlJc w:val="left"/>
      <w:pPr>
        <w:tabs>
          <w:tab w:val="num" w:pos="1069"/>
        </w:tabs>
        <w:ind w:left="1069" w:hanging="360"/>
      </w:pPr>
      <w:rPr>
        <w:rFonts w:hint="default"/>
      </w:rPr>
    </w:lvl>
    <w:lvl w:ilvl="1" w:tplc="04060019" w:tentative="1">
      <w:start w:val="1"/>
      <w:numFmt w:val="lowerLetter"/>
      <w:lvlText w:val="%2."/>
      <w:lvlJc w:val="left"/>
      <w:pPr>
        <w:tabs>
          <w:tab w:val="num" w:pos="1789"/>
        </w:tabs>
        <w:ind w:left="1789" w:hanging="360"/>
      </w:pPr>
    </w:lvl>
    <w:lvl w:ilvl="2" w:tplc="0406001B" w:tentative="1">
      <w:start w:val="1"/>
      <w:numFmt w:val="lowerRoman"/>
      <w:lvlText w:val="%3."/>
      <w:lvlJc w:val="right"/>
      <w:pPr>
        <w:tabs>
          <w:tab w:val="num" w:pos="2509"/>
        </w:tabs>
        <w:ind w:left="2509" w:hanging="180"/>
      </w:pPr>
    </w:lvl>
    <w:lvl w:ilvl="3" w:tplc="0406000F" w:tentative="1">
      <w:start w:val="1"/>
      <w:numFmt w:val="decimal"/>
      <w:lvlText w:val="%4."/>
      <w:lvlJc w:val="left"/>
      <w:pPr>
        <w:tabs>
          <w:tab w:val="num" w:pos="3229"/>
        </w:tabs>
        <w:ind w:left="3229" w:hanging="360"/>
      </w:pPr>
    </w:lvl>
    <w:lvl w:ilvl="4" w:tplc="04060019" w:tentative="1">
      <w:start w:val="1"/>
      <w:numFmt w:val="lowerLetter"/>
      <w:lvlText w:val="%5."/>
      <w:lvlJc w:val="left"/>
      <w:pPr>
        <w:tabs>
          <w:tab w:val="num" w:pos="3949"/>
        </w:tabs>
        <w:ind w:left="3949" w:hanging="360"/>
      </w:pPr>
    </w:lvl>
    <w:lvl w:ilvl="5" w:tplc="0406001B" w:tentative="1">
      <w:start w:val="1"/>
      <w:numFmt w:val="lowerRoman"/>
      <w:lvlText w:val="%6."/>
      <w:lvlJc w:val="right"/>
      <w:pPr>
        <w:tabs>
          <w:tab w:val="num" w:pos="4669"/>
        </w:tabs>
        <w:ind w:left="4669" w:hanging="180"/>
      </w:pPr>
    </w:lvl>
    <w:lvl w:ilvl="6" w:tplc="0406000F" w:tentative="1">
      <w:start w:val="1"/>
      <w:numFmt w:val="decimal"/>
      <w:lvlText w:val="%7."/>
      <w:lvlJc w:val="left"/>
      <w:pPr>
        <w:tabs>
          <w:tab w:val="num" w:pos="5389"/>
        </w:tabs>
        <w:ind w:left="5389" w:hanging="360"/>
      </w:pPr>
    </w:lvl>
    <w:lvl w:ilvl="7" w:tplc="04060019" w:tentative="1">
      <w:start w:val="1"/>
      <w:numFmt w:val="lowerLetter"/>
      <w:lvlText w:val="%8."/>
      <w:lvlJc w:val="left"/>
      <w:pPr>
        <w:tabs>
          <w:tab w:val="num" w:pos="6109"/>
        </w:tabs>
        <w:ind w:left="6109" w:hanging="360"/>
      </w:pPr>
    </w:lvl>
    <w:lvl w:ilvl="8" w:tplc="0406001B" w:tentative="1">
      <w:start w:val="1"/>
      <w:numFmt w:val="lowerRoman"/>
      <w:lvlText w:val="%9."/>
      <w:lvlJc w:val="right"/>
      <w:pPr>
        <w:tabs>
          <w:tab w:val="num" w:pos="6829"/>
        </w:tabs>
        <w:ind w:left="6829" w:hanging="180"/>
      </w:pPr>
    </w:lvl>
  </w:abstractNum>
  <w:abstractNum w:abstractNumId="38" w15:restartNumberingAfterBreak="0">
    <w:nsid w:val="6124700E"/>
    <w:multiLevelType w:val="hybridMultilevel"/>
    <w:tmpl w:val="4D16C13E"/>
    <w:lvl w:ilvl="0" w:tplc="04060001">
      <w:start w:val="1"/>
      <w:numFmt w:val="bullet"/>
      <w:lvlText w:val=""/>
      <w:lvlJc w:val="left"/>
      <w:pPr>
        <w:tabs>
          <w:tab w:val="num" w:pos="1440"/>
        </w:tabs>
        <w:ind w:left="144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9" w15:restartNumberingAfterBreak="0">
    <w:nsid w:val="64030D70"/>
    <w:multiLevelType w:val="hybridMultilevel"/>
    <w:tmpl w:val="591C100E"/>
    <w:lvl w:ilvl="0" w:tplc="37DA1118">
      <w:start w:val="1"/>
      <w:numFmt w:val="bullet"/>
      <w:lvlText w:val=""/>
      <w:lvlJc w:val="left"/>
      <w:pPr>
        <w:ind w:left="720" w:hanging="360"/>
      </w:pPr>
      <w:rPr>
        <w:rFonts w:ascii="Symbol" w:hAnsi="Symbol" w:hint="default"/>
      </w:rPr>
    </w:lvl>
    <w:lvl w:ilvl="1" w:tplc="45D2061C" w:tentative="1">
      <w:start w:val="1"/>
      <w:numFmt w:val="bullet"/>
      <w:lvlText w:val="o"/>
      <w:lvlJc w:val="left"/>
      <w:pPr>
        <w:ind w:left="1440" w:hanging="360"/>
      </w:pPr>
      <w:rPr>
        <w:rFonts w:ascii="Courier New" w:hAnsi="Courier New" w:cs="Courier New" w:hint="default"/>
      </w:rPr>
    </w:lvl>
    <w:lvl w:ilvl="2" w:tplc="AAEE10EC" w:tentative="1">
      <w:start w:val="1"/>
      <w:numFmt w:val="bullet"/>
      <w:lvlText w:val=""/>
      <w:lvlJc w:val="left"/>
      <w:pPr>
        <w:ind w:left="2160" w:hanging="360"/>
      </w:pPr>
      <w:rPr>
        <w:rFonts w:ascii="Wingdings" w:hAnsi="Wingdings" w:hint="default"/>
      </w:rPr>
    </w:lvl>
    <w:lvl w:ilvl="3" w:tplc="74FE9CC4" w:tentative="1">
      <w:start w:val="1"/>
      <w:numFmt w:val="bullet"/>
      <w:lvlText w:val=""/>
      <w:lvlJc w:val="left"/>
      <w:pPr>
        <w:ind w:left="2880" w:hanging="360"/>
      </w:pPr>
      <w:rPr>
        <w:rFonts w:ascii="Symbol" w:hAnsi="Symbol" w:hint="default"/>
      </w:rPr>
    </w:lvl>
    <w:lvl w:ilvl="4" w:tplc="9CDC4DBE" w:tentative="1">
      <w:start w:val="1"/>
      <w:numFmt w:val="bullet"/>
      <w:lvlText w:val="o"/>
      <w:lvlJc w:val="left"/>
      <w:pPr>
        <w:ind w:left="3600" w:hanging="360"/>
      </w:pPr>
      <w:rPr>
        <w:rFonts w:ascii="Courier New" w:hAnsi="Courier New" w:cs="Courier New" w:hint="default"/>
      </w:rPr>
    </w:lvl>
    <w:lvl w:ilvl="5" w:tplc="E7122A44" w:tentative="1">
      <w:start w:val="1"/>
      <w:numFmt w:val="bullet"/>
      <w:lvlText w:val=""/>
      <w:lvlJc w:val="left"/>
      <w:pPr>
        <w:ind w:left="4320" w:hanging="360"/>
      </w:pPr>
      <w:rPr>
        <w:rFonts w:ascii="Wingdings" w:hAnsi="Wingdings" w:hint="default"/>
      </w:rPr>
    </w:lvl>
    <w:lvl w:ilvl="6" w:tplc="E7B23FE2" w:tentative="1">
      <w:start w:val="1"/>
      <w:numFmt w:val="bullet"/>
      <w:lvlText w:val=""/>
      <w:lvlJc w:val="left"/>
      <w:pPr>
        <w:ind w:left="5040" w:hanging="360"/>
      </w:pPr>
      <w:rPr>
        <w:rFonts w:ascii="Symbol" w:hAnsi="Symbol" w:hint="default"/>
      </w:rPr>
    </w:lvl>
    <w:lvl w:ilvl="7" w:tplc="334E825E" w:tentative="1">
      <w:start w:val="1"/>
      <w:numFmt w:val="bullet"/>
      <w:lvlText w:val="o"/>
      <w:lvlJc w:val="left"/>
      <w:pPr>
        <w:ind w:left="5760" w:hanging="360"/>
      </w:pPr>
      <w:rPr>
        <w:rFonts w:ascii="Courier New" w:hAnsi="Courier New" w:cs="Courier New" w:hint="default"/>
      </w:rPr>
    </w:lvl>
    <w:lvl w:ilvl="8" w:tplc="B136DA62" w:tentative="1">
      <w:start w:val="1"/>
      <w:numFmt w:val="bullet"/>
      <w:lvlText w:val=""/>
      <w:lvlJc w:val="left"/>
      <w:pPr>
        <w:ind w:left="6480" w:hanging="360"/>
      </w:pPr>
      <w:rPr>
        <w:rFonts w:ascii="Wingdings" w:hAnsi="Wingdings" w:hint="default"/>
      </w:rPr>
    </w:lvl>
  </w:abstractNum>
  <w:abstractNum w:abstractNumId="40" w15:restartNumberingAfterBreak="0">
    <w:nsid w:val="7A1268CE"/>
    <w:multiLevelType w:val="multilevel"/>
    <w:tmpl w:val="C8B6A9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7123"/>
        </w:tabs>
        <w:ind w:left="7123" w:hanging="2160"/>
      </w:pPr>
      <w:rPr>
        <w:rFonts w:hint="default"/>
      </w:rPr>
    </w:lvl>
    <w:lvl w:ilvl="8">
      <w:start w:val="1"/>
      <w:numFmt w:val="decimal"/>
      <w:lvlText w:val="%1.%2.%3.%4.%5.%6.%7.%8.%9"/>
      <w:lvlJc w:val="left"/>
      <w:pPr>
        <w:tabs>
          <w:tab w:val="num" w:pos="7832"/>
        </w:tabs>
        <w:ind w:left="7832"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27"/>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4"/>
  </w:num>
  <w:num w:numId="29">
    <w:abstractNumId w:val="26"/>
  </w:num>
  <w:num w:numId="30">
    <w:abstractNumId w:val="34"/>
  </w:num>
  <w:num w:numId="31">
    <w:abstractNumId w:val="40"/>
  </w:num>
  <w:num w:numId="32">
    <w:abstractNumId w:val="28"/>
  </w:num>
  <w:num w:numId="33">
    <w:abstractNumId w:val="37"/>
  </w:num>
  <w:num w:numId="34">
    <w:abstractNumId w:val="15"/>
  </w:num>
  <w:num w:numId="35">
    <w:abstractNumId w:val="10"/>
  </w:num>
  <w:num w:numId="36">
    <w:abstractNumId w:val="30"/>
  </w:num>
  <w:num w:numId="37">
    <w:abstractNumId w:val="16"/>
  </w:num>
  <w:num w:numId="38">
    <w:abstractNumId w:val="39"/>
  </w:num>
  <w:num w:numId="39">
    <w:abstractNumId w:val="23"/>
  </w:num>
  <w:num w:numId="40">
    <w:abstractNumId w:val="20"/>
  </w:num>
  <w:num w:numId="4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13"/>
  </w:num>
  <w:num w:numId="44">
    <w:abstractNumId w:val="11"/>
  </w:num>
  <w:num w:numId="45">
    <w:abstractNumId w:val="31"/>
  </w:num>
  <w:num w:numId="46">
    <w:abstractNumId w:val="25"/>
  </w:num>
  <w:num w:numId="47">
    <w:abstractNumId w:val="12"/>
  </w:num>
  <w:num w:numId="48">
    <w:abstractNumId w:val="18"/>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ocumentProtection w:edit="readOnly" w:enforcement="0"/>
  <w:defaultTabStop w:val="720"/>
  <w:autoHyphenation/>
  <w:hyphenationZone w:val="142"/>
  <w:drawingGridHorizontalSpacing w:val="120"/>
  <w:displayHorizontalDrawingGridEvery w:val="2"/>
  <w:displayVerticalDrawingGridEvery w:val="2"/>
  <w:characterSpacingControl w:val="doNotCompress"/>
  <w:saveInvalidXml/>
  <w:ignoreMixedContent/>
  <w:doNotDemarcateInvalidXml/>
  <w:hdrShapeDefaults>
    <o:shapedefaults v:ext="edit" spidmax="1699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A8"/>
    <w:rsid w:val="00002C89"/>
    <w:rsid w:val="000073C0"/>
    <w:rsid w:val="00010ACE"/>
    <w:rsid w:val="00011447"/>
    <w:rsid w:val="00012200"/>
    <w:rsid w:val="000158EC"/>
    <w:rsid w:val="00017A60"/>
    <w:rsid w:val="00023472"/>
    <w:rsid w:val="00024341"/>
    <w:rsid w:val="00025888"/>
    <w:rsid w:val="0002651E"/>
    <w:rsid w:val="00031DF6"/>
    <w:rsid w:val="00035A4A"/>
    <w:rsid w:val="000376C7"/>
    <w:rsid w:val="00047A64"/>
    <w:rsid w:val="00047BF6"/>
    <w:rsid w:val="00051AA0"/>
    <w:rsid w:val="00051DB3"/>
    <w:rsid w:val="000526E4"/>
    <w:rsid w:val="00053D0E"/>
    <w:rsid w:val="0005423C"/>
    <w:rsid w:val="0006026A"/>
    <w:rsid w:val="00067743"/>
    <w:rsid w:val="00067AB6"/>
    <w:rsid w:val="00067B2E"/>
    <w:rsid w:val="0007571F"/>
    <w:rsid w:val="00077FB7"/>
    <w:rsid w:val="000808EC"/>
    <w:rsid w:val="0008096A"/>
    <w:rsid w:val="00080B5C"/>
    <w:rsid w:val="00081FCB"/>
    <w:rsid w:val="000879CE"/>
    <w:rsid w:val="00087C60"/>
    <w:rsid w:val="00091A03"/>
    <w:rsid w:val="000A261B"/>
    <w:rsid w:val="000A5D5C"/>
    <w:rsid w:val="000A71EB"/>
    <w:rsid w:val="000B1AEF"/>
    <w:rsid w:val="000B2D11"/>
    <w:rsid w:val="000B7970"/>
    <w:rsid w:val="000C25BA"/>
    <w:rsid w:val="000C4A13"/>
    <w:rsid w:val="000C4DA6"/>
    <w:rsid w:val="000D0E05"/>
    <w:rsid w:val="000D56A3"/>
    <w:rsid w:val="000D59C4"/>
    <w:rsid w:val="000E20ED"/>
    <w:rsid w:val="000F13BB"/>
    <w:rsid w:val="000F479F"/>
    <w:rsid w:val="000F6522"/>
    <w:rsid w:val="000F6A98"/>
    <w:rsid w:val="000F6B43"/>
    <w:rsid w:val="00100583"/>
    <w:rsid w:val="0010278A"/>
    <w:rsid w:val="001049CE"/>
    <w:rsid w:val="0010573B"/>
    <w:rsid w:val="00113DEF"/>
    <w:rsid w:val="00121920"/>
    <w:rsid w:val="0012510C"/>
    <w:rsid w:val="00125136"/>
    <w:rsid w:val="001423A1"/>
    <w:rsid w:val="00147530"/>
    <w:rsid w:val="001503B8"/>
    <w:rsid w:val="00151633"/>
    <w:rsid w:val="00164B5E"/>
    <w:rsid w:val="00171AE8"/>
    <w:rsid w:val="00171B99"/>
    <w:rsid w:val="00175C25"/>
    <w:rsid w:val="0018027A"/>
    <w:rsid w:val="00181B26"/>
    <w:rsid w:val="00182FEC"/>
    <w:rsid w:val="00183B25"/>
    <w:rsid w:val="00184E7F"/>
    <w:rsid w:val="00192B47"/>
    <w:rsid w:val="001931FA"/>
    <w:rsid w:val="00193AD5"/>
    <w:rsid w:val="001A0D78"/>
    <w:rsid w:val="001A0F9E"/>
    <w:rsid w:val="001A2E0E"/>
    <w:rsid w:val="001A335E"/>
    <w:rsid w:val="001A433B"/>
    <w:rsid w:val="001B3B8A"/>
    <w:rsid w:val="001B3F9A"/>
    <w:rsid w:val="001B53FC"/>
    <w:rsid w:val="001C1333"/>
    <w:rsid w:val="001C2B50"/>
    <w:rsid w:val="001C7920"/>
    <w:rsid w:val="001D09F7"/>
    <w:rsid w:val="001D216E"/>
    <w:rsid w:val="001D376D"/>
    <w:rsid w:val="001E31A0"/>
    <w:rsid w:val="001E4586"/>
    <w:rsid w:val="001E5467"/>
    <w:rsid w:val="001E575F"/>
    <w:rsid w:val="001E7907"/>
    <w:rsid w:val="001E7C82"/>
    <w:rsid w:val="001F6216"/>
    <w:rsid w:val="001F7D54"/>
    <w:rsid w:val="0020756D"/>
    <w:rsid w:val="002105AC"/>
    <w:rsid w:val="0021153D"/>
    <w:rsid w:val="002209DA"/>
    <w:rsid w:val="00222B4F"/>
    <w:rsid w:val="0022405A"/>
    <w:rsid w:val="00230B0B"/>
    <w:rsid w:val="00233241"/>
    <w:rsid w:val="00234465"/>
    <w:rsid w:val="00241B19"/>
    <w:rsid w:val="002425C3"/>
    <w:rsid w:val="00247466"/>
    <w:rsid w:val="002529C6"/>
    <w:rsid w:val="00252CBD"/>
    <w:rsid w:val="00254CF7"/>
    <w:rsid w:val="002604E4"/>
    <w:rsid w:val="00261D1D"/>
    <w:rsid w:val="00263A70"/>
    <w:rsid w:val="00263EBB"/>
    <w:rsid w:val="00266A61"/>
    <w:rsid w:val="00272D3C"/>
    <w:rsid w:val="0027346F"/>
    <w:rsid w:val="00273674"/>
    <w:rsid w:val="0027530F"/>
    <w:rsid w:val="00280F0F"/>
    <w:rsid w:val="0028535B"/>
    <w:rsid w:val="00285C0B"/>
    <w:rsid w:val="0028647B"/>
    <w:rsid w:val="00291847"/>
    <w:rsid w:val="00292C43"/>
    <w:rsid w:val="00294345"/>
    <w:rsid w:val="0029728D"/>
    <w:rsid w:val="002A03B4"/>
    <w:rsid w:val="002A0CD8"/>
    <w:rsid w:val="002A7438"/>
    <w:rsid w:val="002A7FD8"/>
    <w:rsid w:val="002B366D"/>
    <w:rsid w:val="002D27F4"/>
    <w:rsid w:val="002D2D4B"/>
    <w:rsid w:val="002D4438"/>
    <w:rsid w:val="002D4F4B"/>
    <w:rsid w:val="002D555B"/>
    <w:rsid w:val="002D5F13"/>
    <w:rsid w:val="002D64AA"/>
    <w:rsid w:val="002D6B84"/>
    <w:rsid w:val="002E50B6"/>
    <w:rsid w:val="002E5A15"/>
    <w:rsid w:val="002F1A30"/>
    <w:rsid w:val="002F2DBA"/>
    <w:rsid w:val="002F3D7B"/>
    <w:rsid w:val="00300196"/>
    <w:rsid w:val="003111A8"/>
    <w:rsid w:val="00315F68"/>
    <w:rsid w:val="00323F94"/>
    <w:rsid w:val="00326B06"/>
    <w:rsid w:val="00331812"/>
    <w:rsid w:val="0034676A"/>
    <w:rsid w:val="003479C9"/>
    <w:rsid w:val="00347FAC"/>
    <w:rsid w:val="003504F8"/>
    <w:rsid w:val="0035146B"/>
    <w:rsid w:val="003515FF"/>
    <w:rsid w:val="00354D66"/>
    <w:rsid w:val="00360574"/>
    <w:rsid w:val="00360D23"/>
    <w:rsid w:val="003641E2"/>
    <w:rsid w:val="00367376"/>
    <w:rsid w:val="00367DD8"/>
    <w:rsid w:val="00370707"/>
    <w:rsid w:val="0037237B"/>
    <w:rsid w:val="00373CA5"/>
    <w:rsid w:val="00382278"/>
    <w:rsid w:val="003853A1"/>
    <w:rsid w:val="00387E0B"/>
    <w:rsid w:val="00391BA1"/>
    <w:rsid w:val="0039452C"/>
    <w:rsid w:val="00394C47"/>
    <w:rsid w:val="00397E24"/>
    <w:rsid w:val="003A1E9A"/>
    <w:rsid w:val="003A361B"/>
    <w:rsid w:val="003B0AE0"/>
    <w:rsid w:val="003B1522"/>
    <w:rsid w:val="003B3620"/>
    <w:rsid w:val="003B6870"/>
    <w:rsid w:val="003B6B32"/>
    <w:rsid w:val="003C19DB"/>
    <w:rsid w:val="003C4068"/>
    <w:rsid w:val="003C5A76"/>
    <w:rsid w:val="003C7089"/>
    <w:rsid w:val="003C7738"/>
    <w:rsid w:val="003D4303"/>
    <w:rsid w:val="003D5BD3"/>
    <w:rsid w:val="003D76A8"/>
    <w:rsid w:val="003E2210"/>
    <w:rsid w:val="003E45F4"/>
    <w:rsid w:val="003E4DD0"/>
    <w:rsid w:val="003F0ADA"/>
    <w:rsid w:val="003F3D74"/>
    <w:rsid w:val="003F3D7B"/>
    <w:rsid w:val="00401A07"/>
    <w:rsid w:val="004027ED"/>
    <w:rsid w:val="004056A1"/>
    <w:rsid w:val="00406054"/>
    <w:rsid w:val="00412B40"/>
    <w:rsid w:val="004142A8"/>
    <w:rsid w:val="00414C44"/>
    <w:rsid w:val="00415D2A"/>
    <w:rsid w:val="004164FC"/>
    <w:rsid w:val="004166B8"/>
    <w:rsid w:val="0041737A"/>
    <w:rsid w:val="0042672D"/>
    <w:rsid w:val="00426ED8"/>
    <w:rsid w:val="00427E85"/>
    <w:rsid w:val="0043098F"/>
    <w:rsid w:val="004309AE"/>
    <w:rsid w:val="00432CFC"/>
    <w:rsid w:val="00451915"/>
    <w:rsid w:val="00457718"/>
    <w:rsid w:val="004610F8"/>
    <w:rsid w:val="00461376"/>
    <w:rsid w:val="00462021"/>
    <w:rsid w:val="00462CF6"/>
    <w:rsid w:val="004634DB"/>
    <w:rsid w:val="00464F07"/>
    <w:rsid w:val="00472594"/>
    <w:rsid w:val="00476199"/>
    <w:rsid w:val="00477BCE"/>
    <w:rsid w:val="004864CC"/>
    <w:rsid w:val="004903A8"/>
    <w:rsid w:val="00491EE5"/>
    <w:rsid w:val="0049339E"/>
    <w:rsid w:val="004956B1"/>
    <w:rsid w:val="004A2A09"/>
    <w:rsid w:val="004A2C88"/>
    <w:rsid w:val="004A5A53"/>
    <w:rsid w:val="004B2BA2"/>
    <w:rsid w:val="004B3073"/>
    <w:rsid w:val="004B75E5"/>
    <w:rsid w:val="004C473B"/>
    <w:rsid w:val="004D07AB"/>
    <w:rsid w:val="004E4A24"/>
    <w:rsid w:val="004E707A"/>
    <w:rsid w:val="004F12A2"/>
    <w:rsid w:val="004F2805"/>
    <w:rsid w:val="004F38F2"/>
    <w:rsid w:val="004F63AE"/>
    <w:rsid w:val="00501DB0"/>
    <w:rsid w:val="005064C0"/>
    <w:rsid w:val="00510628"/>
    <w:rsid w:val="005125A1"/>
    <w:rsid w:val="00513E53"/>
    <w:rsid w:val="005147BF"/>
    <w:rsid w:val="00520D7B"/>
    <w:rsid w:val="00521812"/>
    <w:rsid w:val="005218E3"/>
    <w:rsid w:val="00525A60"/>
    <w:rsid w:val="0052628B"/>
    <w:rsid w:val="00527777"/>
    <w:rsid w:val="00527A2B"/>
    <w:rsid w:val="005436CC"/>
    <w:rsid w:val="00543901"/>
    <w:rsid w:val="00544E94"/>
    <w:rsid w:val="00546297"/>
    <w:rsid w:val="0054661F"/>
    <w:rsid w:val="00546C7D"/>
    <w:rsid w:val="00551C5A"/>
    <w:rsid w:val="005605F2"/>
    <w:rsid w:val="005656BD"/>
    <w:rsid w:val="0056617D"/>
    <w:rsid w:val="0056748B"/>
    <w:rsid w:val="00567801"/>
    <w:rsid w:val="0057250A"/>
    <w:rsid w:val="0057475C"/>
    <w:rsid w:val="0057557B"/>
    <w:rsid w:val="0057590C"/>
    <w:rsid w:val="00585B8C"/>
    <w:rsid w:val="0058622C"/>
    <w:rsid w:val="0058627E"/>
    <w:rsid w:val="00586C28"/>
    <w:rsid w:val="00587EE0"/>
    <w:rsid w:val="005908E5"/>
    <w:rsid w:val="00590D22"/>
    <w:rsid w:val="00597648"/>
    <w:rsid w:val="005A3E17"/>
    <w:rsid w:val="005A3E9F"/>
    <w:rsid w:val="005A52D1"/>
    <w:rsid w:val="005A691C"/>
    <w:rsid w:val="005B199B"/>
    <w:rsid w:val="005B1B51"/>
    <w:rsid w:val="005B3519"/>
    <w:rsid w:val="005B719F"/>
    <w:rsid w:val="005D0B71"/>
    <w:rsid w:val="005D2980"/>
    <w:rsid w:val="005E543B"/>
    <w:rsid w:val="005E6D7F"/>
    <w:rsid w:val="005E6E21"/>
    <w:rsid w:val="005F2F43"/>
    <w:rsid w:val="005F60EB"/>
    <w:rsid w:val="0060174C"/>
    <w:rsid w:val="00601851"/>
    <w:rsid w:val="006103DB"/>
    <w:rsid w:val="00611E6C"/>
    <w:rsid w:val="0061275B"/>
    <w:rsid w:val="0061317C"/>
    <w:rsid w:val="00613CB6"/>
    <w:rsid w:val="00615311"/>
    <w:rsid w:val="0061550C"/>
    <w:rsid w:val="0062542C"/>
    <w:rsid w:val="00631ABD"/>
    <w:rsid w:val="00632A2F"/>
    <w:rsid w:val="00633815"/>
    <w:rsid w:val="00636CA0"/>
    <w:rsid w:val="00637812"/>
    <w:rsid w:val="00643BF7"/>
    <w:rsid w:val="00650DAE"/>
    <w:rsid w:val="00654F21"/>
    <w:rsid w:val="00656C85"/>
    <w:rsid w:val="006638B0"/>
    <w:rsid w:val="00666ADD"/>
    <w:rsid w:val="00670A40"/>
    <w:rsid w:val="006715A3"/>
    <w:rsid w:val="00673F7B"/>
    <w:rsid w:val="006755E9"/>
    <w:rsid w:val="00681E36"/>
    <w:rsid w:val="0068531D"/>
    <w:rsid w:val="00694CBB"/>
    <w:rsid w:val="00694DB2"/>
    <w:rsid w:val="00695076"/>
    <w:rsid w:val="006A561F"/>
    <w:rsid w:val="006B1053"/>
    <w:rsid w:val="006B4114"/>
    <w:rsid w:val="006B6802"/>
    <w:rsid w:val="006B7115"/>
    <w:rsid w:val="006B76EF"/>
    <w:rsid w:val="006D0496"/>
    <w:rsid w:val="006D1571"/>
    <w:rsid w:val="006D16AA"/>
    <w:rsid w:val="006D40FD"/>
    <w:rsid w:val="006D4BE1"/>
    <w:rsid w:val="006D5823"/>
    <w:rsid w:val="006D5DB1"/>
    <w:rsid w:val="006E3153"/>
    <w:rsid w:val="006E43E5"/>
    <w:rsid w:val="006E4947"/>
    <w:rsid w:val="006F0736"/>
    <w:rsid w:val="006F2348"/>
    <w:rsid w:val="006F23CA"/>
    <w:rsid w:val="0070478D"/>
    <w:rsid w:val="007048ED"/>
    <w:rsid w:val="00705A9A"/>
    <w:rsid w:val="00707B68"/>
    <w:rsid w:val="00711041"/>
    <w:rsid w:val="007167C4"/>
    <w:rsid w:val="0072187E"/>
    <w:rsid w:val="00725F68"/>
    <w:rsid w:val="007270C6"/>
    <w:rsid w:val="007271C9"/>
    <w:rsid w:val="0073023B"/>
    <w:rsid w:val="0073628F"/>
    <w:rsid w:val="0073738E"/>
    <w:rsid w:val="0073776D"/>
    <w:rsid w:val="00740D67"/>
    <w:rsid w:val="00742BBF"/>
    <w:rsid w:val="00744121"/>
    <w:rsid w:val="00744493"/>
    <w:rsid w:val="0074662F"/>
    <w:rsid w:val="0075075F"/>
    <w:rsid w:val="007508AA"/>
    <w:rsid w:val="00756A31"/>
    <w:rsid w:val="00761471"/>
    <w:rsid w:val="0076207F"/>
    <w:rsid w:val="00765584"/>
    <w:rsid w:val="00771E30"/>
    <w:rsid w:val="00775DA8"/>
    <w:rsid w:val="007760C4"/>
    <w:rsid w:val="007776A3"/>
    <w:rsid w:val="0078120D"/>
    <w:rsid w:val="00786D21"/>
    <w:rsid w:val="007909D7"/>
    <w:rsid w:val="0079640C"/>
    <w:rsid w:val="007964E4"/>
    <w:rsid w:val="007A1E58"/>
    <w:rsid w:val="007A29FB"/>
    <w:rsid w:val="007A7D6C"/>
    <w:rsid w:val="007B017D"/>
    <w:rsid w:val="007B2143"/>
    <w:rsid w:val="007B2C37"/>
    <w:rsid w:val="007B6910"/>
    <w:rsid w:val="007B6F5D"/>
    <w:rsid w:val="007B70AE"/>
    <w:rsid w:val="007D2E46"/>
    <w:rsid w:val="007D394C"/>
    <w:rsid w:val="007D7FF5"/>
    <w:rsid w:val="007E0060"/>
    <w:rsid w:val="007E2F41"/>
    <w:rsid w:val="007E74E6"/>
    <w:rsid w:val="007F0A0C"/>
    <w:rsid w:val="007F239B"/>
    <w:rsid w:val="007F4A24"/>
    <w:rsid w:val="007F65E4"/>
    <w:rsid w:val="00800547"/>
    <w:rsid w:val="008012CB"/>
    <w:rsid w:val="00802000"/>
    <w:rsid w:val="008067EA"/>
    <w:rsid w:val="00807344"/>
    <w:rsid w:val="00807A79"/>
    <w:rsid w:val="0081683A"/>
    <w:rsid w:val="0081732B"/>
    <w:rsid w:val="00820A97"/>
    <w:rsid w:val="00822C22"/>
    <w:rsid w:val="00823E18"/>
    <w:rsid w:val="00824174"/>
    <w:rsid w:val="00824913"/>
    <w:rsid w:val="00825CFE"/>
    <w:rsid w:val="00825E79"/>
    <w:rsid w:val="00827A8C"/>
    <w:rsid w:val="00832695"/>
    <w:rsid w:val="00833D33"/>
    <w:rsid w:val="0083745C"/>
    <w:rsid w:val="00841335"/>
    <w:rsid w:val="00842469"/>
    <w:rsid w:val="00850C18"/>
    <w:rsid w:val="00857589"/>
    <w:rsid w:val="00865227"/>
    <w:rsid w:val="008652F6"/>
    <w:rsid w:val="00867434"/>
    <w:rsid w:val="00867EB0"/>
    <w:rsid w:val="008714AC"/>
    <w:rsid w:val="008719E3"/>
    <w:rsid w:val="00871CBF"/>
    <w:rsid w:val="0087359F"/>
    <w:rsid w:val="008841B9"/>
    <w:rsid w:val="00886504"/>
    <w:rsid w:val="00887F58"/>
    <w:rsid w:val="0089038C"/>
    <w:rsid w:val="00892A6F"/>
    <w:rsid w:val="0089483D"/>
    <w:rsid w:val="0089694A"/>
    <w:rsid w:val="00896F62"/>
    <w:rsid w:val="008A0639"/>
    <w:rsid w:val="008A1B09"/>
    <w:rsid w:val="008A636D"/>
    <w:rsid w:val="008B068F"/>
    <w:rsid w:val="008B57A0"/>
    <w:rsid w:val="008C26C9"/>
    <w:rsid w:val="008C5C31"/>
    <w:rsid w:val="008C7205"/>
    <w:rsid w:val="008D0D9F"/>
    <w:rsid w:val="008D71F3"/>
    <w:rsid w:val="008E0327"/>
    <w:rsid w:val="008E0FCA"/>
    <w:rsid w:val="008E326E"/>
    <w:rsid w:val="008E4D0F"/>
    <w:rsid w:val="008E62F7"/>
    <w:rsid w:val="008E670B"/>
    <w:rsid w:val="008E7CB6"/>
    <w:rsid w:val="0090514C"/>
    <w:rsid w:val="00906FF7"/>
    <w:rsid w:val="00910D46"/>
    <w:rsid w:val="00911101"/>
    <w:rsid w:val="009117E6"/>
    <w:rsid w:val="0091213F"/>
    <w:rsid w:val="00912855"/>
    <w:rsid w:val="00916CAC"/>
    <w:rsid w:val="009170C0"/>
    <w:rsid w:val="00920B46"/>
    <w:rsid w:val="009264C7"/>
    <w:rsid w:val="00927B88"/>
    <w:rsid w:val="00930805"/>
    <w:rsid w:val="0093167A"/>
    <w:rsid w:val="00964ADE"/>
    <w:rsid w:val="009737C1"/>
    <w:rsid w:val="00975902"/>
    <w:rsid w:val="00977870"/>
    <w:rsid w:val="009826B0"/>
    <w:rsid w:val="00985EC6"/>
    <w:rsid w:val="0098638A"/>
    <w:rsid w:val="00987787"/>
    <w:rsid w:val="00991A5B"/>
    <w:rsid w:val="00993DA7"/>
    <w:rsid w:val="009963F0"/>
    <w:rsid w:val="009A1A1A"/>
    <w:rsid w:val="009A3C7F"/>
    <w:rsid w:val="009B269E"/>
    <w:rsid w:val="009B2E61"/>
    <w:rsid w:val="009B6733"/>
    <w:rsid w:val="009C39D5"/>
    <w:rsid w:val="009C466B"/>
    <w:rsid w:val="009D2D99"/>
    <w:rsid w:val="009D4E0B"/>
    <w:rsid w:val="009D66DC"/>
    <w:rsid w:val="009E0903"/>
    <w:rsid w:val="009E4822"/>
    <w:rsid w:val="009E6018"/>
    <w:rsid w:val="009F6147"/>
    <w:rsid w:val="009F7A1E"/>
    <w:rsid w:val="00A043AC"/>
    <w:rsid w:val="00A06468"/>
    <w:rsid w:val="00A10E4E"/>
    <w:rsid w:val="00A13FA1"/>
    <w:rsid w:val="00A14312"/>
    <w:rsid w:val="00A163FA"/>
    <w:rsid w:val="00A171B0"/>
    <w:rsid w:val="00A17354"/>
    <w:rsid w:val="00A176A5"/>
    <w:rsid w:val="00A211CD"/>
    <w:rsid w:val="00A2292D"/>
    <w:rsid w:val="00A22B60"/>
    <w:rsid w:val="00A22E01"/>
    <w:rsid w:val="00A23C5D"/>
    <w:rsid w:val="00A25904"/>
    <w:rsid w:val="00A26804"/>
    <w:rsid w:val="00A27C0D"/>
    <w:rsid w:val="00A300DE"/>
    <w:rsid w:val="00A364CA"/>
    <w:rsid w:val="00A36507"/>
    <w:rsid w:val="00A417C7"/>
    <w:rsid w:val="00A44614"/>
    <w:rsid w:val="00A46273"/>
    <w:rsid w:val="00A46B34"/>
    <w:rsid w:val="00A474A5"/>
    <w:rsid w:val="00A4765F"/>
    <w:rsid w:val="00A4783A"/>
    <w:rsid w:val="00A52385"/>
    <w:rsid w:val="00A5434E"/>
    <w:rsid w:val="00A56DAB"/>
    <w:rsid w:val="00A57C09"/>
    <w:rsid w:val="00A63577"/>
    <w:rsid w:val="00A65901"/>
    <w:rsid w:val="00A65E5F"/>
    <w:rsid w:val="00A72A34"/>
    <w:rsid w:val="00A76DE7"/>
    <w:rsid w:val="00A825DB"/>
    <w:rsid w:val="00A82C1B"/>
    <w:rsid w:val="00A847DE"/>
    <w:rsid w:val="00A863A4"/>
    <w:rsid w:val="00A914BF"/>
    <w:rsid w:val="00A9595F"/>
    <w:rsid w:val="00A97834"/>
    <w:rsid w:val="00A978C2"/>
    <w:rsid w:val="00AA0296"/>
    <w:rsid w:val="00AA23A3"/>
    <w:rsid w:val="00AA473F"/>
    <w:rsid w:val="00AA6C16"/>
    <w:rsid w:val="00AB037C"/>
    <w:rsid w:val="00AB4C57"/>
    <w:rsid w:val="00AB564E"/>
    <w:rsid w:val="00AB5D14"/>
    <w:rsid w:val="00AB707D"/>
    <w:rsid w:val="00AB7585"/>
    <w:rsid w:val="00AB7A9D"/>
    <w:rsid w:val="00AC06A6"/>
    <w:rsid w:val="00AC1EE9"/>
    <w:rsid w:val="00AC2B78"/>
    <w:rsid w:val="00AC3CBB"/>
    <w:rsid w:val="00AC3CDE"/>
    <w:rsid w:val="00AC4444"/>
    <w:rsid w:val="00AD0C9F"/>
    <w:rsid w:val="00AD5593"/>
    <w:rsid w:val="00AD55AD"/>
    <w:rsid w:val="00AD7B95"/>
    <w:rsid w:val="00AE0B1A"/>
    <w:rsid w:val="00AE0BCC"/>
    <w:rsid w:val="00AE1E69"/>
    <w:rsid w:val="00AE2540"/>
    <w:rsid w:val="00AE545B"/>
    <w:rsid w:val="00AE5867"/>
    <w:rsid w:val="00AE62B4"/>
    <w:rsid w:val="00AE77C6"/>
    <w:rsid w:val="00AF2ED7"/>
    <w:rsid w:val="00AF315E"/>
    <w:rsid w:val="00AF363E"/>
    <w:rsid w:val="00AF610C"/>
    <w:rsid w:val="00AF697A"/>
    <w:rsid w:val="00B04A75"/>
    <w:rsid w:val="00B124C2"/>
    <w:rsid w:val="00B20FDA"/>
    <w:rsid w:val="00B236BF"/>
    <w:rsid w:val="00B25515"/>
    <w:rsid w:val="00B27C66"/>
    <w:rsid w:val="00B321BB"/>
    <w:rsid w:val="00B414BF"/>
    <w:rsid w:val="00B41DF7"/>
    <w:rsid w:val="00B46823"/>
    <w:rsid w:val="00B46D66"/>
    <w:rsid w:val="00B46D68"/>
    <w:rsid w:val="00B47471"/>
    <w:rsid w:val="00B5004E"/>
    <w:rsid w:val="00B50C2C"/>
    <w:rsid w:val="00B5540C"/>
    <w:rsid w:val="00B56E85"/>
    <w:rsid w:val="00B60257"/>
    <w:rsid w:val="00B61D43"/>
    <w:rsid w:val="00B63457"/>
    <w:rsid w:val="00B647CB"/>
    <w:rsid w:val="00B66BFD"/>
    <w:rsid w:val="00B778EA"/>
    <w:rsid w:val="00B8279A"/>
    <w:rsid w:val="00B852BE"/>
    <w:rsid w:val="00B854BB"/>
    <w:rsid w:val="00B855D5"/>
    <w:rsid w:val="00B85EB5"/>
    <w:rsid w:val="00B90F93"/>
    <w:rsid w:val="00B93558"/>
    <w:rsid w:val="00B943A3"/>
    <w:rsid w:val="00BA1539"/>
    <w:rsid w:val="00BA50F1"/>
    <w:rsid w:val="00BB0BA1"/>
    <w:rsid w:val="00BB0F43"/>
    <w:rsid w:val="00BB19F1"/>
    <w:rsid w:val="00BB4CB8"/>
    <w:rsid w:val="00BC0FFC"/>
    <w:rsid w:val="00BC3661"/>
    <w:rsid w:val="00BC5A9F"/>
    <w:rsid w:val="00BC67CD"/>
    <w:rsid w:val="00BD1DC6"/>
    <w:rsid w:val="00BD6AAD"/>
    <w:rsid w:val="00BD724C"/>
    <w:rsid w:val="00BD7AAF"/>
    <w:rsid w:val="00BE05A4"/>
    <w:rsid w:val="00BE5216"/>
    <w:rsid w:val="00BE7120"/>
    <w:rsid w:val="00BF2295"/>
    <w:rsid w:val="00C01D66"/>
    <w:rsid w:val="00C04AF1"/>
    <w:rsid w:val="00C06DCC"/>
    <w:rsid w:val="00C127CD"/>
    <w:rsid w:val="00C17FE3"/>
    <w:rsid w:val="00C22585"/>
    <w:rsid w:val="00C23A28"/>
    <w:rsid w:val="00C25538"/>
    <w:rsid w:val="00C255DA"/>
    <w:rsid w:val="00C25C96"/>
    <w:rsid w:val="00C2722D"/>
    <w:rsid w:val="00C27DEB"/>
    <w:rsid w:val="00C3034A"/>
    <w:rsid w:val="00C3056B"/>
    <w:rsid w:val="00C30E5A"/>
    <w:rsid w:val="00C36294"/>
    <w:rsid w:val="00C41503"/>
    <w:rsid w:val="00C43082"/>
    <w:rsid w:val="00C43786"/>
    <w:rsid w:val="00C437A9"/>
    <w:rsid w:val="00C46F15"/>
    <w:rsid w:val="00C52C1F"/>
    <w:rsid w:val="00C53C80"/>
    <w:rsid w:val="00C55E69"/>
    <w:rsid w:val="00C61011"/>
    <w:rsid w:val="00C62477"/>
    <w:rsid w:val="00C627D9"/>
    <w:rsid w:val="00C63C7A"/>
    <w:rsid w:val="00C63C85"/>
    <w:rsid w:val="00C7354D"/>
    <w:rsid w:val="00C7407B"/>
    <w:rsid w:val="00C803A0"/>
    <w:rsid w:val="00C929E2"/>
    <w:rsid w:val="00C93864"/>
    <w:rsid w:val="00C97505"/>
    <w:rsid w:val="00C97C39"/>
    <w:rsid w:val="00CA25A0"/>
    <w:rsid w:val="00CA6F0E"/>
    <w:rsid w:val="00CB2B46"/>
    <w:rsid w:val="00CB3366"/>
    <w:rsid w:val="00CB3878"/>
    <w:rsid w:val="00CD2252"/>
    <w:rsid w:val="00CD390F"/>
    <w:rsid w:val="00CD52B6"/>
    <w:rsid w:val="00CE01B0"/>
    <w:rsid w:val="00CE4627"/>
    <w:rsid w:val="00CE4D05"/>
    <w:rsid w:val="00CE5AAC"/>
    <w:rsid w:val="00CE7062"/>
    <w:rsid w:val="00CE7893"/>
    <w:rsid w:val="00CF062B"/>
    <w:rsid w:val="00CF0926"/>
    <w:rsid w:val="00CF0EFA"/>
    <w:rsid w:val="00CF1D2F"/>
    <w:rsid w:val="00CF2C0F"/>
    <w:rsid w:val="00CF318A"/>
    <w:rsid w:val="00CF3E02"/>
    <w:rsid w:val="00D0076A"/>
    <w:rsid w:val="00D03754"/>
    <w:rsid w:val="00D0574F"/>
    <w:rsid w:val="00D078D2"/>
    <w:rsid w:val="00D110D0"/>
    <w:rsid w:val="00D117DE"/>
    <w:rsid w:val="00D13BD9"/>
    <w:rsid w:val="00D20EF1"/>
    <w:rsid w:val="00D2366B"/>
    <w:rsid w:val="00D2609D"/>
    <w:rsid w:val="00D27A00"/>
    <w:rsid w:val="00D31711"/>
    <w:rsid w:val="00D3181E"/>
    <w:rsid w:val="00D34A38"/>
    <w:rsid w:val="00D3720C"/>
    <w:rsid w:val="00D40C9A"/>
    <w:rsid w:val="00D42191"/>
    <w:rsid w:val="00D43EF3"/>
    <w:rsid w:val="00D47D7F"/>
    <w:rsid w:val="00D47E82"/>
    <w:rsid w:val="00D51DCE"/>
    <w:rsid w:val="00D52493"/>
    <w:rsid w:val="00D54133"/>
    <w:rsid w:val="00D55F10"/>
    <w:rsid w:val="00D575F6"/>
    <w:rsid w:val="00D64AFC"/>
    <w:rsid w:val="00D64D31"/>
    <w:rsid w:val="00D66313"/>
    <w:rsid w:val="00D7568D"/>
    <w:rsid w:val="00D75BDB"/>
    <w:rsid w:val="00D775B0"/>
    <w:rsid w:val="00D81990"/>
    <w:rsid w:val="00D81ABD"/>
    <w:rsid w:val="00D82AAD"/>
    <w:rsid w:val="00D8468C"/>
    <w:rsid w:val="00D91923"/>
    <w:rsid w:val="00D95072"/>
    <w:rsid w:val="00DA0C0E"/>
    <w:rsid w:val="00DA13D2"/>
    <w:rsid w:val="00DA4B05"/>
    <w:rsid w:val="00DA4ED0"/>
    <w:rsid w:val="00DB20FD"/>
    <w:rsid w:val="00DC114D"/>
    <w:rsid w:val="00DC2693"/>
    <w:rsid w:val="00DC3EEC"/>
    <w:rsid w:val="00DC6F4B"/>
    <w:rsid w:val="00DD289F"/>
    <w:rsid w:val="00DD4528"/>
    <w:rsid w:val="00DE24A2"/>
    <w:rsid w:val="00DE31FF"/>
    <w:rsid w:val="00DE615D"/>
    <w:rsid w:val="00DE6C62"/>
    <w:rsid w:val="00DE7FF5"/>
    <w:rsid w:val="00DF2F48"/>
    <w:rsid w:val="00DF3BB2"/>
    <w:rsid w:val="00E0210B"/>
    <w:rsid w:val="00E05397"/>
    <w:rsid w:val="00E072D2"/>
    <w:rsid w:val="00E075D6"/>
    <w:rsid w:val="00E104C0"/>
    <w:rsid w:val="00E162C9"/>
    <w:rsid w:val="00E22F41"/>
    <w:rsid w:val="00E24CA1"/>
    <w:rsid w:val="00E259D0"/>
    <w:rsid w:val="00E2667D"/>
    <w:rsid w:val="00E2714F"/>
    <w:rsid w:val="00E27AA9"/>
    <w:rsid w:val="00E30605"/>
    <w:rsid w:val="00E30E8F"/>
    <w:rsid w:val="00E314CB"/>
    <w:rsid w:val="00E45B63"/>
    <w:rsid w:val="00E46FF7"/>
    <w:rsid w:val="00E51055"/>
    <w:rsid w:val="00E54A7A"/>
    <w:rsid w:val="00E56F5F"/>
    <w:rsid w:val="00E630E4"/>
    <w:rsid w:val="00E869BB"/>
    <w:rsid w:val="00E90F9E"/>
    <w:rsid w:val="00E925BA"/>
    <w:rsid w:val="00E9307C"/>
    <w:rsid w:val="00E9696A"/>
    <w:rsid w:val="00E96C67"/>
    <w:rsid w:val="00E96FB2"/>
    <w:rsid w:val="00E97011"/>
    <w:rsid w:val="00EA6184"/>
    <w:rsid w:val="00EA69AD"/>
    <w:rsid w:val="00EA7338"/>
    <w:rsid w:val="00EA75B9"/>
    <w:rsid w:val="00EB3FF4"/>
    <w:rsid w:val="00EC57EC"/>
    <w:rsid w:val="00EC6A28"/>
    <w:rsid w:val="00EC75D4"/>
    <w:rsid w:val="00EC7FB7"/>
    <w:rsid w:val="00ED2E74"/>
    <w:rsid w:val="00EE22D2"/>
    <w:rsid w:val="00EE3300"/>
    <w:rsid w:val="00EF0466"/>
    <w:rsid w:val="00EF3B8A"/>
    <w:rsid w:val="00EF4588"/>
    <w:rsid w:val="00F00C2E"/>
    <w:rsid w:val="00F01675"/>
    <w:rsid w:val="00F03AAB"/>
    <w:rsid w:val="00F0459E"/>
    <w:rsid w:val="00F1158D"/>
    <w:rsid w:val="00F11F52"/>
    <w:rsid w:val="00F1267E"/>
    <w:rsid w:val="00F2061E"/>
    <w:rsid w:val="00F2344B"/>
    <w:rsid w:val="00F2426E"/>
    <w:rsid w:val="00F27592"/>
    <w:rsid w:val="00F27A99"/>
    <w:rsid w:val="00F30C51"/>
    <w:rsid w:val="00F32294"/>
    <w:rsid w:val="00F33EB4"/>
    <w:rsid w:val="00F3407A"/>
    <w:rsid w:val="00F34CAB"/>
    <w:rsid w:val="00F43460"/>
    <w:rsid w:val="00F437E5"/>
    <w:rsid w:val="00F4438C"/>
    <w:rsid w:val="00F453BC"/>
    <w:rsid w:val="00F45AC8"/>
    <w:rsid w:val="00F476C0"/>
    <w:rsid w:val="00F5058B"/>
    <w:rsid w:val="00F51B99"/>
    <w:rsid w:val="00F51FC5"/>
    <w:rsid w:val="00F52491"/>
    <w:rsid w:val="00F55ED1"/>
    <w:rsid w:val="00F64054"/>
    <w:rsid w:val="00F659C2"/>
    <w:rsid w:val="00F72451"/>
    <w:rsid w:val="00F735A4"/>
    <w:rsid w:val="00F74106"/>
    <w:rsid w:val="00F77CDB"/>
    <w:rsid w:val="00F81347"/>
    <w:rsid w:val="00F8278B"/>
    <w:rsid w:val="00F86A1D"/>
    <w:rsid w:val="00F87A0A"/>
    <w:rsid w:val="00F90D01"/>
    <w:rsid w:val="00F92BA1"/>
    <w:rsid w:val="00F93DAA"/>
    <w:rsid w:val="00F956BD"/>
    <w:rsid w:val="00F96586"/>
    <w:rsid w:val="00FA060C"/>
    <w:rsid w:val="00FA0C5B"/>
    <w:rsid w:val="00FA4383"/>
    <w:rsid w:val="00FA7E4B"/>
    <w:rsid w:val="00FB6D86"/>
    <w:rsid w:val="00FC1163"/>
    <w:rsid w:val="00FC3EF5"/>
    <w:rsid w:val="00FC4475"/>
    <w:rsid w:val="00FC44CF"/>
    <w:rsid w:val="00FC4D1E"/>
    <w:rsid w:val="00FD1BFA"/>
    <w:rsid w:val="00FD211A"/>
    <w:rsid w:val="00FD2859"/>
    <w:rsid w:val="00FD2926"/>
    <w:rsid w:val="00FD481A"/>
    <w:rsid w:val="00FD4A37"/>
    <w:rsid w:val="00FD553E"/>
    <w:rsid w:val="00FD72FC"/>
    <w:rsid w:val="00FE0228"/>
    <w:rsid w:val="00FE2852"/>
    <w:rsid w:val="00FE41DE"/>
    <w:rsid w:val="00FE64CD"/>
    <w:rsid w:val="00FF14E5"/>
  </w:rsids>
  <m:mathPr>
    <m:mathFont m:val="Cambria Math"/>
    <m:brkBin m:val="before"/>
    <m:brkBinSub m:val="--"/>
    <m:smallFrac m:val="0"/>
    <m:dispDef/>
    <m:lMargin m:val="0"/>
    <m:rMargin m:val="0"/>
    <m:defJc m:val="centerGroup"/>
    <m:wrapIndent m:val="1440"/>
    <m:intLim m:val="subSup"/>
    <m:naryLim m:val="undOvr"/>
  </m:mathPr>
  <w:attachedSchema w:val="aak_skabelon_skema"/>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91"/>
    <o:shapelayout v:ext="edit">
      <o:idmap v:ext="edit" data="1"/>
    </o:shapelayout>
  </w:shapeDefaults>
  <w:decimalSymbol w:val=","/>
  <w:listSeparator w:val=";"/>
  <w14:docId w14:val="2C029D4B"/>
  <w15:docId w15:val="{DD22E241-F84B-4B4E-B59F-1F94FBCC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3472"/>
    <w:pPr>
      <w:spacing w:line="300" w:lineRule="atLeast"/>
      <w:ind w:left="851"/>
    </w:pPr>
    <w:rPr>
      <w:rFonts w:ascii="Verdana" w:hAnsi="Verdana"/>
      <w:szCs w:val="24"/>
      <w:lang w:eastAsia="en-US"/>
    </w:rPr>
  </w:style>
  <w:style w:type="paragraph" w:styleId="Overskrift1">
    <w:name w:val="heading 1"/>
    <w:basedOn w:val="Normal"/>
    <w:next w:val="Normal"/>
    <w:autoRedefine/>
    <w:qFormat/>
    <w:rsid w:val="00023472"/>
    <w:pPr>
      <w:keepNext/>
      <w:numPr>
        <w:numId w:val="30"/>
      </w:numPr>
      <w:tabs>
        <w:tab w:val="left" w:pos="851"/>
      </w:tabs>
      <w:spacing w:before="240" w:after="60"/>
      <w:outlineLvl w:val="0"/>
    </w:pPr>
    <w:rPr>
      <w:rFonts w:cs="Arial"/>
      <w:b/>
      <w:bCs/>
      <w:kern w:val="32"/>
      <w:sz w:val="36"/>
      <w:szCs w:val="22"/>
    </w:rPr>
  </w:style>
  <w:style w:type="paragraph" w:styleId="Overskrift2">
    <w:name w:val="heading 2"/>
    <w:basedOn w:val="Normal"/>
    <w:next w:val="Normal"/>
    <w:link w:val="Overskrift2Tegn"/>
    <w:autoRedefine/>
    <w:qFormat/>
    <w:rsid w:val="006755E9"/>
    <w:pPr>
      <w:keepNext/>
      <w:numPr>
        <w:ilvl w:val="1"/>
        <w:numId w:val="30"/>
      </w:numPr>
      <w:tabs>
        <w:tab w:val="left" w:pos="851"/>
      </w:tabs>
      <w:spacing w:before="240" w:after="60"/>
      <w:outlineLvl w:val="1"/>
    </w:pPr>
    <w:rPr>
      <w:rFonts w:cs="Arial"/>
      <w:b/>
      <w:bCs/>
      <w:iCs/>
      <w:sz w:val="22"/>
      <w:szCs w:val="20"/>
    </w:rPr>
  </w:style>
  <w:style w:type="paragraph" w:styleId="Overskrift3">
    <w:name w:val="heading 3"/>
    <w:basedOn w:val="Normal"/>
    <w:next w:val="Normal"/>
    <w:link w:val="Overskrift3Tegn"/>
    <w:autoRedefine/>
    <w:qFormat/>
    <w:rsid w:val="00A97834"/>
    <w:pPr>
      <w:keepNext/>
      <w:numPr>
        <w:ilvl w:val="2"/>
        <w:numId w:val="30"/>
      </w:numPr>
      <w:tabs>
        <w:tab w:val="left" w:pos="851"/>
        <w:tab w:val="num" w:pos="2160"/>
      </w:tabs>
      <w:spacing w:before="60" w:after="60"/>
      <w:ind w:left="851" w:hanging="851"/>
      <w:jc w:val="both"/>
      <w:outlineLvl w:val="2"/>
    </w:pPr>
    <w:rPr>
      <w:rFonts w:cs="Arial"/>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locked/>
    <w:rsid w:val="006755E9"/>
    <w:rPr>
      <w:rFonts w:ascii="Verdana" w:hAnsi="Verdana" w:cs="Arial"/>
      <w:b/>
      <w:bCs/>
      <w:iCs/>
      <w:sz w:val="22"/>
      <w:lang w:eastAsia="en-US"/>
    </w:rPr>
  </w:style>
  <w:style w:type="character" w:customStyle="1" w:styleId="Overskrift3Tegn">
    <w:name w:val="Overskrift 3 Tegn"/>
    <w:basedOn w:val="Standardskrifttypeiafsnit"/>
    <w:link w:val="Overskrift3"/>
    <w:locked/>
    <w:rsid w:val="00A97834"/>
    <w:rPr>
      <w:rFonts w:ascii="Verdana" w:hAnsi="Verdana" w:cs="Arial"/>
      <w:bCs/>
      <w:szCs w:val="26"/>
      <w:lang w:eastAsia="en-US"/>
    </w:rPr>
  </w:style>
  <w:style w:type="paragraph" w:styleId="Sidehoved">
    <w:name w:val="header"/>
    <w:basedOn w:val="Normal"/>
    <w:rsid w:val="00775DA8"/>
    <w:pPr>
      <w:tabs>
        <w:tab w:val="center" w:pos="4320"/>
        <w:tab w:val="right" w:pos="8640"/>
      </w:tabs>
    </w:pPr>
  </w:style>
  <w:style w:type="paragraph" w:styleId="Sidefod">
    <w:name w:val="footer"/>
    <w:basedOn w:val="Normal"/>
    <w:link w:val="SidefodTegn"/>
    <w:autoRedefine/>
    <w:uiPriority w:val="99"/>
    <w:rsid w:val="00DF2F48"/>
    <w:pPr>
      <w:tabs>
        <w:tab w:val="center" w:pos="4320"/>
        <w:tab w:val="right" w:pos="8760"/>
      </w:tabs>
      <w:spacing w:line="240" w:lineRule="exact"/>
    </w:pPr>
    <w:rPr>
      <w:rFonts w:ascii="Arial Narrow" w:hAnsi="Arial Narrow" w:cs="Arial Narrow"/>
      <w:bCs/>
      <w:noProof/>
      <w:sz w:val="18"/>
      <w:szCs w:val="18"/>
    </w:rPr>
  </w:style>
  <w:style w:type="character" w:styleId="Hyperlink">
    <w:name w:val="Hyperlink"/>
    <w:basedOn w:val="Standardskrifttypeiafsnit"/>
    <w:uiPriority w:val="99"/>
    <w:rsid w:val="00775DA8"/>
    <w:rPr>
      <w:color w:val="0000FF"/>
      <w:u w:val="single"/>
    </w:rPr>
  </w:style>
  <w:style w:type="table" w:styleId="Tabel-Gitter">
    <w:name w:val="Table Grid"/>
    <w:basedOn w:val="Tabel-Normal"/>
    <w:uiPriority w:val="39"/>
    <w:rsid w:val="00775DA8"/>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stilling-punkttegn">
    <w:name w:val="List Bullet"/>
    <w:basedOn w:val="Normal"/>
    <w:rsid w:val="00775DA8"/>
    <w:pPr>
      <w:numPr>
        <w:numId w:val="1"/>
      </w:numPr>
    </w:pPr>
  </w:style>
  <w:style w:type="paragraph" w:styleId="Opstilling-talellerbogst">
    <w:name w:val="List Number"/>
    <w:basedOn w:val="Normal"/>
    <w:rsid w:val="00775DA8"/>
    <w:pPr>
      <w:numPr>
        <w:numId w:val="11"/>
      </w:numPr>
    </w:pPr>
  </w:style>
  <w:style w:type="paragraph" w:styleId="Markeringsbobletekst">
    <w:name w:val="Balloon Text"/>
    <w:basedOn w:val="Normal"/>
    <w:semiHidden/>
    <w:rsid w:val="00775DA8"/>
    <w:rPr>
      <w:rFonts w:ascii="Tahoma" w:hAnsi="Tahoma" w:cs="Tahoma"/>
      <w:sz w:val="16"/>
      <w:szCs w:val="16"/>
    </w:rPr>
  </w:style>
  <w:style w:type="paragraph" w:customStyle="1" w:styleId="Overskriftbrevtilsidefod">
    <w:name w:val="Overskrift brev til sidefod"/>
    <w:basedOn w:val="Overskrift1"/>
    <w:autoRedefine/>
    <w:rsid w:val="00775DA8"/>
    <w:rPr>
      <w:sz w:val="20"/>
    </w:rPr>
  </w:style>
  <w:style w:type="character" w:styleId="BesgtLink">
    <w:name w:val="FollowedHyperlink"/>
    <w:basedOn w:val="Standardskrifttypeiafsnit"/>
    <w:rsid w:val="00181B26"/>
    <w:rPr>
      <w:color w:val="800080"/>
      <w:u w:val="single"/>
    </w:rPr>
  </w:style>
  <w:style w:type="paragraph" w:styleId="Indholdsfortegnelse1">
    <w:name w:val="toc 1"/>
    <w:basedOn w:val="Normal"/>
    <w:next w:val="Normal"/>
    <w:autoRedefine/>
    <w:uiPriority w:val="39"/>
    <w:rsid w:val="00DF2F48"/>
    <w:pPr>
      <w:tabs>
        <w:tab w:val="left" w:pos="1276"/>
        <w:tab w:val="left" w:leader="dot" w:pos="8505"/>
        <w:tab w:val="left" w:pos="9072"/>
      </w:tabs>
      <w:spacing w:before="120" w:after="120" w:line="240" w:lineRule="auto"/>
    </w:pPr>
    <w:rPr>
      <w:b/>
      <w:lang w:val="en-GB"/>
    </w:rPr>
  </w:style>
  <w:style w:type="paragraph" w:styleId="Indholdsfortegnelse2">
    <w:name w:val="toc 2"/>
    <w:basedOn w:val="Normal"/>
    <w:next w:val="Normal"/>
    <w:autoRedefine/>
    <w:uiPriority w:val="39"/>
    <w:rsid w:val="00DF2F48"/>
    <w:pPr>
      <w:tabs>
        <w:tab w:val="left" w:pos="1843"/>
        <w:tab w:val="left" w:leader="dot" w:pos="8505"/>
        <w:tab w:val="right" w:pos="9072"/>
      </w:tabs>
      <w:spacing w:before="60" w:after="60" w:line="240" w:lineRule="auto"/>
      <w:ind w:left="1843" w:hanging="567"/>
    </w:pPr>
    <w:rPr>
      <w:lang w:val="en-GB"/>
    </w:rPr>
  </w:style>
  <w:style w:type="paragraph" w:styleId="Indholdsfortegnelse3">
    <w:name w:val="toc 3"/>
    <w:basedOn w:val="Normal"/>
    <w:next w:val="Normal"/>
    <w:autoRedefine/>
    <w:semiHidden/>
    <w:rsid w:val="00F92BA1"/>
    <w:pPr>
      <w:tabs>
        <w:tab w:val="left" w:pos="1701"/>
        <w:tab w:val="left" w:leader="dot" w:pos="8505"/>
        <w:tab w:val="right" w:pos="9072"/>
      </w:tabs>
      <w:spacing w:before="40" w:after="40" w:line="240" w:lineRule="auto"/>
      <w:ind w:left="1702" w:hanging="851"/>
    </w:pPr>
    <w:rPr>
      <w:lang w:val="en-GB"/>
    </w:rPr>
  </w:style>
  <w:style w:type="paragraph" w:styleId="Brdtekst">
    <w:name w:val="Body Text"/>
    <w:basedOn w:val="Normal"/>
    <w:rsid w:val="00181B26"/>
    <w:pPr>
      <w:spacing w:line="240" w:lineRule="auto"/>
    </w:pPr>
    <w:rPr>
      <w:rFonts w:ascii="Times New Roman" w:hAnsi="Times New Roman"/>
      <w:sz w:val="24"/>
      <w:szCs w:val="20"/>
      <w:lang w:eastAsia="da-DK"/>
    </w:rPr>
  </w:style>
  <w:style w:type="paragraph" w:styleId="Brdtekstindrykning">
    <w:name w:val="Body Text Indent"/>
    <w:basedOn w:val="Normal"/>
    <w:rsid w:val="00181B26"/>
    <w:pPr>
      <w:spacing w:line="240" w:lineRule="auto"/>
    </w:pPr>
    <w:rPr>
      <w:rFonts w:ascii="Times New Roman" w:hAnsi="Times New Roman"/>
      <w:b/>
      <w:bCs/>
      <w:kern w:val="24"/>
      <w:sz w:val="28"/>
      <w:szCs w:val="28"/>
      <w:lang w:eastAsia="da-DK"/>
    </w:rPr>
  </w:style>
  <w:style w:type="paragraph" w:customStyle="1" w:styleId="BilagsTegn">
    <w:name w:val="BilagsTegn"/>
    <w:basedOn w:val="Normal"/>
    <w:next w:val="Normal"/>
    <w:rsid w:val="00181B26"/>
    <w:pPr>
      <w:numPr>
        <w:numId w:val="13"/>
      </w:numPr>
      <w:spacing w:line="240" w:lineRule="auto"/>
    </w:pPr>
    <w:rPr>
      <w:rFonts w:ascii="Times New Roman" w:hAnsi="Times New Roman"/>
      <w:sz w:val="24"/>
    </w:rPr>
  </w:style>
  <w:style w:type="character" w:customStyle="1" w:styleId="HngendeindrykTegnTegnTegn">
    <w:name w:val="Hængende indryk Tegn Tegn Tegn"/>
    <w:basedOn w:val="Standardskrifttypeiafsnit"/>
    <w:link w:val="HngendeindrykTegnTegn"/>
    <w:locked/>
    <w:rsid w:val="00181B26"/>
    <w:rPr>
      <w:sz w:val="24"/>
      <w:szCs w:val="24"/>
      <w:lang w:val="da-DK" w:eastAsia="da-DK" w:bidi="ar-SA"/>
    </w:rPr>
  </w:style>
  <w:style w:type="paragraph" w:customStyle="1" w:styleId="HngendeindrykTegnTegn">
    <w:name w:val="Hængende indryk Tegn Tegn"/>
    <w:basedOn w:val="Normal"/>
    <w:link w:val="HngendeindrykTegnTegnTegn"/>
    <w:rsid w:val="00181B26"/>
    <w:pPr>
      <w:spacing w:line="240" w:lineRule="auto"/>
      <w:ind w:left="567" w:hanging="567"/>
    </w:pPr>
    <w:rPr>
      <w:rFonts w:ascii="Times New Roman" w:hAnsi="Times New Roman"/>
      <w:sz w:val="24"/>
      <w:lang w:eastAsia="da-DK"/>
    </w:rPr>
  </w:style>
  <w:style w:type="paragraph" w:customStyle="1" w:styleId="Rd">
    <w:name w:val="Rød"/>
    <w:basedOn w:val="Normal"/>
    <w:next w:val="Normal"/>
    <w:rsid w:val="007E2F41"/>
    <w:rPr>
      <w:color w:val="FF0000"/>
    </w:rPr>
  </w:style>
  <w:style w:type="paragraph" w:customStyle="1" w:styleId="Punktopstilling">
    <w:name w:val="Punktopstilling"/>
    <w:basedOn w:val="Normal"/>
    <w:next w:val="Normal"/>
    <w:link w:val="PunktopstillingTegn"/>
    <w:rsid w:val="00F92BA1"/>
    <w:pPr>
      <w:tabs>
        <w:tab w:val="left" w:pos="1559"/>
      </w:tabs>
      <w:ind w:left="1560" w:hanging="709"/>
    </w:pPr>
    <w:rPr>
      <w:szCs w:val="20"/>
    </w:rPr>
  </w:style>
  <w:style w:type="character" w:customStyle="1" w:styleId="PunktopstillingTegn">
    <w:name w:val="Punktopstilling Tegn"/>
    <w:basedOn w:val="Standardskrifttypeiafsnit"/>
    <w:link w:val="Punktopstilling"/>
    <w:rsid w:val="00F92BA1"/>
    <w:rPr>
      <w:rFonts w:ascii="Verdana" w:hAnsi="Verdana"/>
      <w:lang w:val="da-DK" w:eastAsia="en-US" w:bidi="ar-SA"/>
    </w:rPr>
  </w:style>
  <w:style w:type="paragraph" w:customStyle="1" w:styleId="Punktopstilling2">
    <w:name w:val="Punktopstilling 2"/>
    <w:basedOn w:val="Normal"/>
    <w:next w:val="Normal"/>
    <w:rsid w:val="00A46B34"/>
    <w:pPr>
      <w:tabs>
        <w:tab w:val="left" w:pos="1985"/>
      </w:tabs>
      <w:ind w:left="1985" w:hanging="567"/>
    </w:pPr>
  </w:style>
  <w:style w:type="paragraph" w:customStyle="1" w:styleId="Fedogindryk">
    <w:name w:val="Fed og indryk"/>
    <w:basedOn w:val="Normal"/>
    <w:next w:val="Normal"/>
    <w:link w:val="FedogindrykTegn"/>
    <w:rsid w:val="00A46B34"/>
    <w:pPr>
      <w:ind w:left="1418"/>
    </w:pPr>
    <w:rPr>
      <w:b/>
    </w:rPr>
  </w:style>
  <w:style w:type="character" w:customStyle="1" w:styleId="FedogindrykTegn">
    <w:name w:val="Fed og indryk Tegn"/>
    <w:basedOn w:val="Standardskrifttypeiafsnit"/>
    <w:link w:val="Fedogindryk"/>
    <w:rsid w:val="00A46B34"/>
    <w:rPr>
      <w:rFonts w:ascii="Verdana" w:hAnsi="Verdana"/>
      <w:b/>
      <w:szCs w:val="24"/>
      <w:lang w:val="da-DK" w:eastAsia="en-US" w:bidi="ar-SA"/>
    </w:rPr>
  </w:style>
  <w:style w:type="paragraph" w:styleId="Dokumentoversigt">
    <w:name w:val="Document Map"/>
    <w:basedOn w:val="Normal"/>
    <w:semiHidden/>
    <w:rsid w:val="00E0210B"/>
    <w:pPr>
      <w:shd w:val="clear" w:color="auto" w:fill="000080"/>
    </w:pPr>
    <w:rPr>
      <w:rFonts w:ascii="Tahoma" w:hAnsi="Tahoma" w:cs="Tahoma"/>
      <w:szCs w:val="20"/>
    </w:rPr>
  </w:style>
  <w:style w:type="paragraph" w:customStyle="1" w:styleId="Indryk">
    <w:name w:val="Indryk"/>
    <w:basedOn w:val="Normal"/>
    <w:link w:val="IndrykTegn"/>
    <w:rsid w:val="00A46B34"/>
    <w:pPr>
      <w:ind w:left="1418"/>
    </w:pPr>
  </w:style>
  <w:style w:type="character" w:customStyle="1" w:styleId="IndrykTegn">
    <w:name w:val="Indryk Tegn"/>
    <w:basedOn w:val="Standardskrifttypeiafsnit"/>
    <w:link w:val="Indryk"/>
    <w:rsid w:val="00A46B34"/>
    <w:rPr>
      <w:rFonts w:ascii="Verdana" w:hAnsi="Verdana"/>
      <w:szCs w:val="24"/>
      <w:lang w:val="da-DK" w:eastAsia="en-US" w:bidi="ar-SA"/>
    </w:rPr>
  </w:style>
  <w:style w:type="paragraph" w:customStyle="1" w:styleId="Punktopstilling-punkter">
    <w:name w:val="Punktopstilling - punkter"/>
    <w:basedOn w:val="Normal"/>
    <w:rsid w:val="00F92BA1"/>
    <w:pPr>
      <w:numPr>
        <w:numId w:val="27"/>
      </w:numPr>
      <w:tabs>
        <w:tab w:val="clear" w:pos="1429"/>
        <w:tab w:val="left" w:pos="1559"/>
      </w:tabs>
      <w:ind w:left="1560" w:hanging="709"/>
    </w:pPr>
  </w:style>
  <w:style w:type="paragraph" w:customStyle="1" w:styleId="Tabeltekst">
    <w:name w:val="Tabeltekst"/>
    <w:basedOn w:val="Normal"/>
    <w:rsid w:val="00BC67CD"/>
    <w:pPr>
      <w:ind w:left="57" w:right="57"/>
    </w:pPr>
  </w:style>
  <w:style w:type="paragraph" w:customStyle="1" w:styleId="Tabeltekst-fed">
    <w:name w:val="Tabeltekst-fed"/>
    <w:basedOn w:val="Tabeltekst"/>
    <w:next w:val="Tabeltekst"/>
    <w:rsid w:val="00A46B34"/>
    <w:rPr>
      <w:b/>
    </w:rPr>
  </w:style>
  <w:style w:type="paragraph" w:customStyle="1" w:styleId="Tabeltekst-mindre">
    <w:name w:val="Tabeltekst-mindre"/>
    <w:basedOn w:val="Tabeltekst"/>
    <w:rsid w:val="00A46B34"/>
    <w:pPr>
      <w:jc w:val="center"/>
    </w:pPr>
    <w:rPr>
      <w:sz w:val="16"/>
      <w:szCs w:val="22"/>
    </w:rPr>
  </w:style>
  <w:style w:type="paragraph" w:customStyle="1" w:styleId="Tabeltekst-mindre-fed">
    <w:name w:val="Tabeltekst-mindre-fed"/>
    <w:basedOn w:val="Tabeltekst-mindre"/>
    <w:next w:val="Tabeltekst-mindre"/>
    <w:rsid w:val="00A46B34"/>
    <w:rPr>
      <w:b/>
    </w:rPr>
  </w:style>
  <w:style w:type="paragraph" w:customStyle="1" w:styleId="Forsidetekst">
    <w:name w:val="Forsidetekst"/>
    <w:basedOn w:val="Normal"/>
    <w:rsid w:val="00A46B34"/>
    <w:pPr>
      <w:jc w:val="center"/>
    </w:pPr>
    <w:rPr>
      <w:sz w:val="48"/>
      <w:szCs w:val="20"/>
    </w:rPr>
  </w:style>
  <w:style w:type="character" w:customStyle="1" w:styleId="Fed">
    <w:name w:val="Fed"/>
    <w:basedOn w:val="Standardskrifttypeiafsnit"/>
    <w:rsid w:val="00023472"/>
    <w:rPr>
      <w:b/>
      <w:bCs/>
    </w:rPr>
  </w:style>
  <w:style w:type="paragraph" w:customStyle="1" w:styleId="Punktopstilling-bogstaver">
    <w:name w:val="Punktopstilling - bogstaver"/>
    <w:basedOn w:val="Normal"/>
    <w:rsid w:val="00F92BA1"/>
    <w:pPr>
      <w:tabs>
        <w:tab w:val="left" w:pos="851"/>
      </w:tabs>
      <w:ind w:hanging="851"/>
    </w:pPr>
  </w:style>
  <w:style w:type="character" w:styleId="Sidetal">
    <w:name w:val="page number"/>
    <w:basedOn w:val="Standardskrifttypeiafsnit"/>
    <w:rsid w:val="00DF2F48"/>
  </w:style>
  <w:style w:type="paragraph" w:customStyle="1" w:styleId="Ciriusforside">
    <w:name w:val="Cirius forside"/>
    <w:basedOn w:val="Normal"/>
    <w:rsid w:val="004A5A53"/>
    <w:pPr>
      <w:ind w:left="0" w:right="1701"/>
    </w:pPr>
    <w:rPr>
      <w:szCs w:val="20"/>
    </w:rPr>
  </w:style>
  <w:style w:type="paragraph" w:customStyle="1" w:styleId="Tabeltekstmindre">
    <w:name w:val="Tabeltekst mindre"/>
    <w:basedOn w:val="Tabeltekst"/>
    <w:rsid w:val="004A5A53"/>
    <w:pPr>
      <w:jc w:val="center"/>
    </w:pPr>
    <w:rPr>
      <w:sz w:val="16"/>
      <w:szCs w:val="20"/>
    </w:rPr>
  </w:style>
  <w:style w:type="paragraph" w:customStyle="1" w:styleId="Tabeltekst-fedmindre">
    <w:name w:val="Tabeltekst-fed mindre"/>
    <w:basedOn w:val="Tabeltekst-fed"/>
    <w:rsid w:val="004A5A53"/>
    <w:pPr>
      <w:jc w:val="center"/>
    </w:pPr>
    <w:rPr>
      <w:bCs/>
      <w:sz w:val="16"/>
      <w:szCs w:val="20"/>
    </w:rPr>
  </w:style>
  <w:style w:type="character" w:customStyle="1" w:styleId="SidefodTegn">
    <w:name w:val="Sidefod Tegn"/>
    <w:basedOn w:val="Standardskrifttypeiafsnit"/>
    <w:link w:val="Sidefod"/>
    <w:uiPriority w:val="99"/>
    <w:rsid w:val="007964E4"/>
    <w:rPr>
      <w:rFonts w:ascii="Arial Narrow" w:hAnsi="Arial Narrow" w:cs="Arial Narrow"/>
      <w:bCs/>
      <w:noProof/>
      <w:sz w:val="18"/>
      <w:szCs w:val="18"/>
      <w:lang w:eastAsia="en-US"/>
    </w:rPr>
  </w:style>
  <w:style w:type="paragraph" w:styleId="Listeafsnit">
    <w:name w:val="List Paragraph"/>
    <w:basedOn w:val="Normal"/>
    <w:uiPriority w:val="34"/>
    <w:qFormat/>
    <w:rsid w:val="00432CFC"/>
    <w:pPr>
      <w:ind w:left="720"/>
      <w:contextualSpacing/>
    </w:pPr>
  </w:style>
  <w:style w:type="paragraph" w:customStyle="1" w:styleId="Default">
    <w:name w:val="Default"/>
    <w:rsid w:val="004A2C88"/>
    <w:pPr>
      <w:autoSpaceDE w:val="0"/>
      <w:autoSpaceDN w:val="0"/>
      <w:adjustRightInd w:val="0"/>
    </w:pPr>
    <w:rPr>
      <w:rFonts w:ascii="Arial" w:eastAsia="Calibri" w:hAnsi="Arial" w:cs="Arial"/>
      <w:color w:val="000000"/>
      <w:sz w:val="24"/>
      <w:szCs w:val="24"/>
      <w:lang w:eastAsia="en-US"/>
    </w:rPr>
  </w:style>
  <w:style w:type="paragraph" w:styleId="Fodnotetekst">
    <w:name w:val="footnote text"/>
    <w:basedOn w:val="Normal"/>
    <w:link w:val="FodnotetekstTegn"/>
    <w:rsid w:val="00A043AC"/>
    <w:pPr>
      <w:spacing w:line="240" w:lineRule="auto"/>
    </w:pPr>
    <w:rPr>
      <w:szCs w:val="20"/>
    </w:rPr>
  </w:style>
  <w:style w:type="character" w:customStyle="1" w:styleId="FodnotetekstTegn">
    <w:name w:val="Fodnotetekst Tegn"/>
    <w:basedOn w:val="Standardskrifttypeiafsnit"/>
    <w:link w:val="Fodnotetekst"/>
    <w:rsid w:val="00A043AC"/>
    <w:rPr>
      <w:rFonts w:ascii="Verdana" w:hAnsi="Verdana"/>
      <w:lang w:eastAsia="en-US"/>
    </w:rPr>
  </w:style>
  <w:style w:type="character" w:styleId="Fodnotehenvisning">
    <w:name w:val="footnote reference"/>
    <w:basedOn w:val="Standardskrifttypeiafsnit"/>
    <w:rsid w:val="00A043AC"/>
    <w:rPr>
      <w:vertAlign w:val="superscript"/>
    </w:rPr>
  </w:style>
  <w:style w:type="character" w:customStyle="1" w:styleId="kortnavn2">
    <w:name w:val="kortnavn2"/>
    <w:basedOn w:val="Standardskrifttypeiafsnit"/>
    <w:rsid w:val="006D16AA"/>
    <w:rPr>
      <w:rFonts w:ascii="Tahoma" w:hAnsi="Tahoma" w:cs="Tahoma" w:hint="default"/>
      <w:color w:val="000000"/>
      <w:sz w:val="24"/>
      <w:szCs w:val="24"/>
      <w:shd w:val="clear" w:color="auto" w:fill="auto"/>
    </w:rPr>
  </w:style>
  <w:style w:type="paragraph" w:customStyle="1" w:styleId="overskriftsnummer2">
    <w:name w:val="overskriftsnummer2"/>
    <w:basedOn w:val="Normal"/>
    <w:rsid w:val="00C97C39"/>
    <w:pPr>
      <w:keepNext/>
      <w:spacing w:before="240" w:line="240" w:lineRule="auto"/>
      <w:ind w:left="0"/>
      <w:jc w:val="center"/>
    </w:pPr>
    <w:rPr>
      <w:rFonts w:ascii="Tahoma" w:hAnsi="Tahoma" w:cs="Tahoma"/>
      <w:color w:val="000000"/>
      <w:sz w:val="24"/>
      <w:lang w:eastAsia="da-DK"/>
    </w:rPr>
  </w:style>
  <w:style w:type="paragraph" w:customStyle="1" w:styleId="normal-fed">
    <w:name w:val="normal -fed"/>
    <w:basedOn w:val="Normal"/>
    <w:link w:val="normal-fedTegn"/>
    <w:rsid w:val="00C97C39"/>
    <w:pPr>
      <w:spacing w:line="240" w:lineRule="auto"/>
      <w:ind w:left="0"/>
      <w:jc w:val="both"/>
    </w:pPr>
    <w:rPr>
      <w:rFonts w:ascii="Arial" w:hAnsi="Arial"/>
      <w:b/>
      <w:sz w:val="22"/>
      <w:szCs w:val="14"/>
      <w:lang w:eastAsia="da-DK"/>
    </w:rPr>
  </w:style>
  <w:style w:type="character" w:customStyle="1" w:styleId="normal-fedTegn">
    <w:name w:val="normal -fed Tegn"/>
    <w:link w:val="normal-fed"/>
    <w:rsid w:val="00C97C39"/>
    <w:rPr>
      <w:rFonts w:ascii="Arial" w:hAnsi="Arial"/>
      <w:b/>
      <w:sz w:val="22"/>
      <w:szCs w:val="14"/>
    </w:rPr>
  </w:style>
  <w:style w:type="paragraph" w:customStyle="1" w:styleId="Typografi3">
    <w:name w:val="Typografi3"/>
    <w:basedOn w:val="Normal"/>
    <w:rsid w:val="0098778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jc w:val="both"/>
    </w:pPr>
    <w:rPr>
      <w:rFonts w:ascii="Times New Roman" w:hAnsi="Times New Roman"/>
      <w:b/>
      <w:sz w:val="24"/>
      <w:szCs w:val="20"/>
      <w:lang w:eastAsia="da-DK"/>
    </w:rPr>
  </w:style>
  <w:style w:type="paragraph" w:styleId="NormalWeb">
    <w:name w:val="Normal (Web)"/>
    <w:basedOn w:val="Normal"/>
    <w:uiPriority w:val="99"/>
    <w:semiHidden/>
    <w:unhideWhenUsed/>
    <w:rsid w:val="00987787"/>
    <w:pPr>
      <w:spacing w:before="100" w:beforeAutospacing="1" w:after="100" w:afterAutospacing="1" w:line="240" w:lineRule="auto"/>
      <w:ind w:left="0"/>
    </w:pPr>
    <w:rPr>
      <w:rFonts w:ascii="Times New Roman" w:hAnsi="Times New Roman"/>
      <w:sz w:val="24"/>
      <w:lang w:eastAsia="da-DK"/>
    </w:rPr>
  </w:style>
  <w:style w:type="character" w:styleId="Kommentarhenvisning">
    <w:name w:val="annotation reference"/>
    <w:basedOn w:val="Standardskrifttypeiafsnit"/>
    <w:uiPriority w:val="99"/>
    <w:semiHidden/>
    <w:unhideWhenUsed/>
    <w:rsid w:val="00987787"/>
    <w:rPr>
      <w:sz w:val="16"/>
      <w:szCs w:val="16"/>
    </w:rPr>
  </w:style>
  <w:style w:type="paragraph" w:styleId="Kommentartekst">
    <w:name w:val="annotation text"/>
    <w:basedOn w:val="Normal"/>
    <w:link w:val="KommentartekstTegn"/>
    <w:uiPriority w:val="99"/>
    <w:semiHidden/>
    <w:unhideWhenUsed/>
    <w:rsid w:val="00987787"/>
    <w:pPr>
      <w:spacing w:after="160" w:line="240" w:lineRule="auto"/>
      <w:ind w:left="0"/>
    </w:pPr>
    <w:rPr>
      <w:rFonts w:asciiTheme="minorHAnsi" w:eastAsiaTheme="minorHAnsi" w:hAnsiTheme="minorHAnsi" w:cstheme="minorBidi"/>
      <w:szCs w:val="20"/>
    </w:rPr>
  </w:style>
  <w:style w:type="character" w:customStyle="1" w:styleId="KommentartekstTegn">
    <w:name w:val="Kommentartekst Tegn"/>
    <w:basedOn w:val="Standardskrifttypeiafsnit"/>
    <w:link w:val="Kommentartekst"/>
    <w:uiPriority w:val="99"/>
    <w:semiHidden/>
    <w:rsid w:val="00987787"/>
    <w:rPr>
      <w:rFonts w:asciiTheme="minorHAnsi" w:eastAsiaTheme="minorHAnsi" w:hAnsiTheme="minorHAnsi" w:cstheme="minorBidi"/>
      <w:lang w:eastAsia="en-US"/>
    </w:rPr>
  </w:style>
  <w:style w:type="paragraph" w:styleId="Kommentaremne">
    <w:name w:val="annotation subject"/>
    <w:basedOn w:val="Kommentartekst"/>
    <w:next w:val="Kommentartekst"/>
    <w:link w:val="KommentaremneTegn"/>
    <w:semiHidden/>
    <w:unhideWhenUsed/>
    <w:rsid w:val="00906FF7"/>
    <w:pPr>
      <w:spacing w:after="0"/>
      <w:ind w:left="851"/>
    </w:pPr>
    <w:rPr>
      <w:rFonts w:ascii="Verdana" w:eastAsia="Times New Roman" w:hAnsi="Verdana" w:cs="Times New Roman"/>
      <w:b/>
      <w:bCs/>
    </w:rPr>
  </w:style>
  <w:style w:type="character" w:customStyle="1" w:styleId="KommentaremneTegn">
    <w:name w:val="Kommentaremne Tegn"/>
    <w:basedOn w:val="KommentartekstTegn"/>
    <w:link w:val="Kommentaremne"/>
    <w:semiHidden/>
    <w:rsid w:val="00906FF7"/>
    <w:rPr>
      <w:rFonts w:ascii="Verdana" w:eastAsiaTheme="minorHAnsi" w:hAnsi="Verdana" w:cstheme="minorBidi"/>
      <w:b/>
      <w:bCs/>
      <w:lang w:eastAsia="en-US"/>
    </w:rPr>
  </w:style>
  <w:style w:type="character" w:styleId="Ulstomtale">
    <w:name w:val="Unresolved Mention"/>
    <w:basedOn w:val="Standardskrifttypeiafsnit"/>
    <w:uiPriority w:val="99"/>
    <w:semiHidden/>
    <w:unhideWhenUsed/>
    <w:rsid w:val="000C4DA6"/>
    <w:rPr>
      <w:color w:val="808080"/>
      <w:shd w:val="clear" w:color="auto" w:fill="E6E6E6"/>
    </w:rPr>
  </w:style>
  <w:style w:type="paragraph" w:styleId="Korrektur">
    <w:name w:val="Revision"/>
    <w:hidden/>
    <w:uiPriority w:val="99"/>
    <w:semiHidden/>
    <w:rsid w:val="008E62F7"/>
    <w:rPr>
      <w:rFonts w:ascii="Verdana" w:hAnsi="Verdana"/>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1181">
      <w:bodyDiv w:val="1"/>
      <w:marLeft w:val="0"/>
      <w:marRight w:val="0"/>
      <w:marTop w:val="0"/>
      <w:marBottom w:val="0"/>
      <w:divBdr>
        <w:top w:val="none" w:sz="0" w:space="0" w:color="auto"/>
        <w:left w:val="none" w:sz="0" w:space="0" w:color="auto"/>
        <w:bottom w:val="none" w:sz="0" w:space="0" w:color="auto"/>
        <w:right w:val="none" w:sz="0" w:space="0" w:color="auto"/>
      </w:divBdr>
    </w:div>
    <w:div w:id="173152451">
      <w:bodyDiv w:val="1"/>
      <w:marLeft w:val="0"/>
      <w:marRight w:val="0"/>
      <w:marTop w:val="0"/>
      <w:marBottom w:val="0"/>
      <w:divBdr>
        <w:top w:val="none" w:sz="0" w:space="0" w:color="auto"/>
        <w:left w:val="none" w:sz="0" w:space="0" w:color="auto"/>
        <w:bottom w:val="none" w:sz="0" w:space="0" w:color="auto"/>
        <w:right w:val="none" w:sz="0" w:space="0" w:color="auto"/>
      </w:divBdr>
    </w:div>
    <w:div w:id="198665326">
      <w:bodyDiv w:val="1"/>
      <w:marLeft w:val="0"/>
      <w:marRight w:val="0"/>
      <w:marTop w:val="0"/>
      <w:marBottom w:val="0"/>
      <w:divBdr>
        <w:top w:val="none" w:sz="0" w:space="0" w:color="auto"/>
        <w:left w:val="none" w:sz="0" w:space="0" w:color="auto"/>
        <w:bottom w:val="none" w:sz="0" w:space="0" w:color="auto"/>
        <w:right w:val="none" w:sz="0" w:space="0" w:color="auto"/>
      </w:divBdr>
    </w:div>
    <w:div w:id="313726865">
      <w:bodyDiv w:val="1"/>
      <w:marLeft w:val="0"/>
      <w:marRight w:val="0"/>
      <w:marTop w:val="0"/>
      <w:marBottom w:val="0"/>
      <w:divBdr>
        <w:top w:val="none" w:sz="0" w:space="0" w:color="auto"/>
        <w:left w:val="none" w:sz="0" w:space="0" w:color="auto"/>
        <w:bottom w:val="none" w:sz="0" w:space="0" w:color="auto"/>
        <w:right w:val="none" w:sz="0" w:space="0" w:color="auto"/>
      </w:divBdr>
    </w:div>
    <w:div w:id="586696434">
      <w:bodyDiv w:val="1"/>
      <w:marLeft w:val="0"/>
      <w:marRight w:val="0"/>
      <w:marTop w:val="0"/>
      <w:marBottom w:val="0"/>
      <w:divBdr>
        <w:top w:val="none" w:sz="0" w:space="0" w:color="auto"/>
        <w:left w:val="none" w:sz="0" w:space="0" w:color="auto"/>
        <w:bottom w:val="none" w:sz="0" w:space="0" w:color="auto"/>
        <w:right w:val="none" w:sz="0" w:space="0" w:color="auto"/>
      </w:divBdr>
    </w:div>
    <w:div w:id="705562006">
      <w:bodyDiv w:val="1"/>
      <w:marLeft w:val="0"/>
      <w:marRight w:val="0"/>
      <w:marTop w:val="0"/>
      <w:marBottom w:val="0"/>
      <w:divBdr>
        <w:top w:val="none" w:sz="0" w:space="0" w:color="auto"/>
        <w:left w:val="none" w:sz="0" w:space="0" w:color="auto"/>
        <w:bottom w:val="none" w:sz="0" w:space="0" w:color="auto"/>
        <w:right w:val="none" w:sz="0" w:space="0" w:color="auto"/>
      </w:divBdr>
    </w:div>
    <w:div w:id="1006250118">
      <w:bodyDiv w:val="1"/>
      <w:marLeft w:val="0"/>
      <w:marRight w:val="0"/>
      <w:marTop w:val="0"/>
      <w:marBottom w:val="0"/>
      <w:divBdr>
        <w:top w:val="none" w:sz="0" w:space="0" w:color="auto"/>
        <w:left w:val="none" w:sz="0" w:space="0" w:color="auto"/>
        <w:bottom w:val="none" w:sz="0" w:space="0" w:color="auto"/>
        <w:right w:val="none" w:sz="0" w:space="0" w:color="auto"/>
      </w:divBdr>
    </w:div>
    <w:div w:id="1051880369">
      <w:bodyDiv w:val="1"/>
      <w:marLeft w:val="0"/>
      <w:marRight w:val="0"/>
      <w:marTop w:val="0"/>
      <w:marBottom w:val="0"/>
      <w:divBdr>
        <w:top w:val="none" w:sz="0" w:space="0" w:color="auto"/>
        <w:left w:val="none" w:sz="0" w:space="0" w:color="auto"/>
        <w:bottom w:val="none" w:sz="0" w:space="0" w:color="auto"/>
        <w:right w:val="none" w:sz="0" w:space="0" w:color="auto"/>
      </w:divBdr>
    </w:div>
    <w:div w:id="1129938353">
      <w:bodyDiv w:val="1"/>
      <w:marLeft w:val="0"/>
      <w:marRight w:val="0"/>
      <w:marTop w:val="0"/>
      <w:marBottom w:val="0"/>
      <w:divBdr>
        <w:top w:val="none" w:sz="0" w:space="0" w:color="auto"/>
        <w:left w:val="none" w:sz="0" w:space="0" w:color="auto"/>
        <w:bottom w:val="none" w:sz="0" w:space="0" w:color="auto"/>
        <w:right w:val="none" w:sz="0" w:space="0" w:color="auto"/>
      </w:divBdr>
    </w:div>
    <w:div w:id="1171336228">
      <w:bodyDiv w:val="1"/>
      <w:marLeft w:val="0"/>
      <w:marRight w:val="0"/>
      <w:marTop w:val="0"/>
      <w:marBottom w:val="0"/>
      <w:divBdr>
        <w:top w:val="none" w:sz="0" w:space="0" w:color="auto"/>
        <w:left w:val="none" w:sz="0" w:space="0" w:color="auto"/>
        <w:bottom w:val="none" w:sz="0" w:space="0" w:color="auto"/>
        <w:right w:val="none" w:sz="0" w:space="0" w:color="auto"/>
      </w:divBdr>
    </w:div>
    <w:div w:id="1227650017">
      <w:bodyDiv w:val="1"/>
      <w:marLeft w:val="0"/>
      <w:marRight w:val="0"/>
      <w:marTop w:val="0"/>
      <w:marBottom w:val="0"/>
      <w:divBdr>
        <w:top w:val="none" w:sz="0" w:space="0" w:color="auto"/>
        <w:left w:val="none" w:sz="0" w:space="0" w:color="auto"/>
        <w:bottom w:val="none" w:sz="0" w:space="0" w:color="auto"/>
        <w:right w:val="none" w:sz="0" w:space="0" w:color="auto"/>
      </w:divBdr>
    </w:div>
    <w:div w:id="1358460181">
      <w:bodyDiv w:val="1"/>
      <w:marLeft w:val="0"/>
      <w:marRight w:val="0"/>
      <w:marTop w:val="0"/>
      <w:marBottom w:val="0"/>
      <w:divBdr>
        <w:top w:val="none" w:sz="0" w:space="0" w:color="auto"/>
        <w:left w:val="none" w:sz="0" w:space="0" w:color="auto"/>
        <w:bottom w:val="none" w:sz="0" w:space="0" w:color="auto"/>
        <w:right w:val="none" w:sz="0" w:space="0" w:color="auto"/>
      </w:divBdr>
    </w:div>
    <w:div w:id="1722947525">
      <w:bodyDiv w:val="1"/>
      <w:marLeft w:val="0"/>
      <w:marRight w:val="0"/>
      <w:marTop w:val="0"/>
      <w:marBottom w:val="0"/>
      <w:divBdr>
        <w:top w:val="none" w:sz="0" w:space="0" w:color="auto"/>
        <w:left w:val="none" w:sz="0" w:space="0" w:color="auto"/>
        <w:bottom w:val="none" w:sz="0" w:space="0" w:color="auto"/>
        <w:right w:val="none" w:sz="0" w:space="0" w:color="auto"/>
      </w:divBdr>
      <w:divsChild>
        <w:div w:id="1916360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sst@sst.dk" TargetMode="External"/><Relationship Id="rId3" Type="http://schemas.openxmlformats.org/officeDocument/2006/relationships/styles" Target="styles.xml"/><Relationship Id="rId21" Type="http://schemas.openxmlformats.org/officeDocument/2006/relationships/hyperlink" Target="http://borger.dk" TargetMode="Externa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hyperlink" Target="https://naevneneshus.dk/start-din-klage/miljoe-og-foedevareklagenaevnet/vejledning/"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kpo.naevneneshus.dk" TargetMode="External"/><Relationship Id="rId29" Type="http://schemas.openxmlformats.org/officeDocument/2006/relationships/hyperlink" Target="http://www.mst.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virksomheder@mtm.aarhus.dk" TargetMode="External"/><Relationship Id="rId32" Type="http://schemas.openxmlformats.org/officeDocument/2006/relationships/header" Target="header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naevneneshus.dk/start-din-klage/miljoe-og-foedevareklagenaevnet/vejledning/" TargetMode="External"/><Relationship Id="rId28" Type="http://schemas.openxmlformats.org/officeDocument/2006/relationships/hyperlink" Target="mailto:aarhus@friluftsraadet.dk" TargetMode="External"/><Relationship Id="rId36" Type="http://schemas.openxmlformats.org/officeDocument/2006/relationships/fontTable" Target="fontTable.xml"/><Relationship Id="rId10" Type="http://schemas.openxmlformats.org/officeDocument/2006/relationships/image" Target="media/image20.png"/><Relationship Id="rId19" Type="http://schemas.openxmlformats.org/officeDocument/2006/relationships/hyperlink" Target="http://www.aarhus.dk"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virk.dk" TargetMode="External"/><Relationship Id="rId27" Type="http://schemas.openxmlformats.org/officeDocument/2006/relationships/hyperlink" Target="mailto:stps@stps.dk" TargetMode="External"/><Relationship Id="rId30" Type="http://schemas.openxmlformats.org/officeDocument/2006/relationships/image" Target="media/image5.jpeg"/><Relationship Id="rId35" Type="http://schemas.openxmlformats.org/officeDocument/2006/relationships/footer" Target="footer5.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E3142-15EF-4D7C-A213-EFFEC52E9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28</Pages>
  <Words>5866</Words>
  <Characters>38528</Characters>
  <Application>Microsoft Office Word</Application>
  <DocSecurity>0</DocSecurity>
  <Lines>321</Lines>
  <Paragraphs>88</Paragraphs>
  <ScaleCrop>false</ScaleCrop>
  <HeadingPairs>
    <vt:vector size="2" baseType="variant">
      <vt:variant>
        <vt:lpstr>Titel</vt:lpstr>
      </vt:variant>
      <vt:variant>
        <vt:i4>1</vt:i4>
      </vt:variant>
    </vt:vector>
  </HeadingPairs>
  <TitlesOfParts>
    <vt:vector size="1" baseType="lpstr">
      <vt:lpstr/>
    </vt:vector>
  </TitlesOfParts>
  <Manager>Århus Kommune</Manager>
  <Company>Aarhus Kommune</Company>
  <LinksUpToDate>false</LinksUpToDate>
  <CharactersWithSpaces>44306</CharactersWithSpaces>
  <SharedDoc>false</SharedDoc>
  <HLinks>
    <vt:vector size="216" baseType="variant">
      <vt:variant>
        <vt:i4>1900598</vt:i4>
      </vt:variant>
      <vt:variant>
        <vt:i4>239</vt:i4>
      </vt:variant>
      <vt:variant>
        <vt:i4>0</vt:i4>
      </vt:variant>
      <vt:variant>
        <vt:i4>5</vt:i4>
      </vt:variant>
      <vt:variant>
        <vt:lpwstr/>
      </vt:variant>
      <vt:variant>
        <vt:lpwstr>_Toc274206097</vt:lpwstr>
      </vt:variant>
      <vt:variant>
        <vt:i4>1900598</vt:i4>
      </vt:variant>
      <vt:variant>
        <vt:i4>233</vt:i4>
      </vt:variant>
      <vt:variant>
        <vt:i4>0</vt:i4>
      </vt:variant>
      <vt:variant>
        <vt:i4>5</vt:i4>
      </vt:variant>
      <vt:variant>
        <vt:lpwstr/>
      </vt:variant>
      <vt:variant>
        <vt:lpwstr>_Toc274206096</vt:lpwstr>
      </vt:variant>
      <vt:variant>
        <vt:i4>1900598</vt:i4>
      </vt:variant>
      <vt:variant>
        <vt:i4>227</vt:i4>
      </vt:variant>
      <vt:variant>
        <vt:i4>0</vt:i4>
      </vt:variant>
      <vt:variant>
        <vt:i4>5</vt:i4>
      </vt:variant>
      <vt:variant>
        <vt:lpwstr/>
      </vt:variant>
      <vt:variant>
        <vt:lpwstr>_Toc274206095</vt:lpwstr>
      </vt:variant>
      <vt:variant>
        <vt:i4>1900598</vt:i4>
      </vt:variant>
      <vt:variant>
        <vt:i4>221</vt:i4>
      </vt:variant>
      <vt:variant>
        <vt:i4>0</vt:i4>
      </vt:variant>
      <vt:variant>
        <vt:i4>5</vt:i4>
      </vt:variant>
      <vt:variant>
        <vt:lpwstr/>
      </vt:variant>
      <vt:variant>
        <vt:lpwstr>_Toc274206094</vt:lpwstr>
      </vt:variant>
      <vt:variant>
        <vt:i4>1900598</vt:i4>
      </vt:variant>
      <vt:variant>
        <vt:i4>215</vt:i4>
      </vt:variant>
      <vt:variant>
        <vt:i4>0</vt:i4>
      </vt:variant>
      <vt:variant>
        <vt:i4>5</vt:i4>
      </vt:variant>
      <vt:variant>
        <vt:lpwstr/>
      </vt:variant>
      <vt:variant>
        <vt:lpwstr>_Toc274206093</vt:lpwstr>
      </vt:variant>
      <vt:variant>
        <vt:i4>1900598</vt:i4>
      </vt:variant>
      <vt:variant>
        <vt:i4>209</vt:i4>
      </vt:variant>
      <vt:variant>
        <vt:i4>0</vt:i4>
      </vt:variant>
      <vt:variant>
        <vt:i4>5</vt:i4>
      </vt:variant>
      <vt:variant>
        <vt:lpwstr/>
      </vt:variant>
      <vt:variant>
        <vt:lpwstr>_Toc274206092</vt:lpwstr>
      </vt:variant>
      <vt:variant>
        <vt:i4>1900598</vt:i4>
      </vt:variant>
      <vt:variant>
        <vt:i4>203</vt:i4>
      </vt:variant>
      <vt:variant>
        <vt:i4>0</vt:i4>
      </vt:variant>
      <vt:variant>
        <vt:i4>5</vt:i4>
      </vt:variant>
      <vt:variant>
        <vt:lpwstr/>
      </vt:variant>
      <vt:variant>
        <vt:lpwstr>_Toc274206091</vt:lpwstr>
      </vt:variant>
      <vt:variant>
        <vt:i4>1900598</vt:i4>
      </vt:variant>
      <vt:variant>
        <vt:i4>197</vt:i4>
      </vt:variant>
      <vt:variant>
        <vt:i4>0</vt:i4>
      </vt:variant>
      <vt:variant>
        <vt:i4>5</vt:i4>
      </vt:variant>
      <vt:variant>
        <vt:lpwstr/>
      </vt:variant>
      <vt:variant>
        <vt:lpwstr>_Toc274206090</vt:lpwstr>
      </vt:variant>
      <vt:variant>
        <vt:i4>1835062</vt:i4>
      </vt:variant>
      <vt:variant>
        <vt:i4>191</vt:i4>
      </vt:variant>
      <vt:variant>
        <vt:i4>0</vt:i4>
      </vt:variant>
      <vt:variant>
        <vt:i4>5</vt:i4>
      </vt:variant>
      <vt:variant>
        <vt:lpwstr/>
      </vt:variant>
      <vt:variant>
        <vt:lpwstr>_Toc274206089</vt:lpwstr>
      </vt:variant>
      <vt:variant>
        <vt:i4>1835062</vt:i4>
      </vt:variant>
      <vt:variant>
        <vt:i4>185</vt:i4>
      </vt:variant>
      <vt:variant>
        <vt:i4>0</vt:i4>
      </vt:variant>
      <vt:variant>
        <vt:i4>5</vt:i4>
      </vt:variant>
      <vt:variant>
        <vt:lpwstr/>
      </vt:variant>
      <vt:variant>
        <vt:lpwstr>_Toc274206088</vt:lpwstr>
      </vt:variant>
      <vt:variant>
        <vt:i4>1835062</vt:i4>
      </vt:variant>
      <vt:variant>
        <vt:i4>179</vt:i4>
      </vt:variant>
      <vt:variant>
        <vt:i4>0</vt:i4>
      </vt:variant>
      <vt:variant>
        <vt:i4>5</vt:i4>
      </vt:variant>
      <vt:variant>
        <vt:lpwstr/>
      </vt:variant>
      <vt:variant>
        <vt:lpwstr>_Toc274206087</vt:lpwstr>
      </vt:variant>
      <vt:variant>
        <vt:i4>1835062</vt:i4>
      </vt:variant>
      <vt:variant>
        <vt:i4>173</vt:i4>
      </vt:variant>
      <vt:variant>
        <vt:i4>0</vt:i4>
      </vt:variant>
      <vt:variant>
        <vt:i4>5</vt:i4>
      </vt:variant>
      <vt:variant>
        <vt:lpwstr/>
      </vt:variant>
      <vt:variant>
        <vt:lpwstr>_Toc274206086</vt:lpwstr>
      </vt:variant>
      <vt:variant>
        <vt:i4>1835062</vt:i4>
      </vt:variant>
      <vt:variant>
        <vt:i4>167</vt:i4>
      </vt:variant>
      <vt:variant>
        <vt:i4>0</vt:i4>
      </vt:variant>
      <vt:variant>
        <vt:i4>5</vt:i4>
      </vt:variant>
      <vt:variant>
        <vt:lpwstr/>
      </vt:variant>
      <vt:variant>
        <vt:lpwstr>_Toc274206085</vt:lpwstr>
      </vt:variant>
      <vt:variant>
        <vt:i4>1835062</vt:i4>
      </vt:variant>
      <vt:variant>
        <vt:i4>161</vt:i4>
      </vt:variant>
      <vt:variant>
        <vt:i4>0</vt:i4>
      </vt:variant>
      <vt:variant>
        <vt:i4>5</vt:i4>
      </vt:variant>
      <vt:variant>
        <vt:lpwstr/>
      </vt:variant>
      <vt:variant>
        <vt:lpwstr>_Toc274206084</vt:lpwstr>
      </vt:variant>
      <vt:variant>
        <vt:i4>1835062</vt:i4>
      </vt:variant>
      <vt:variant>
        <vt:i4>155</vt:i4>
      </vt:variant>
      <vt:variant>
        <vt:i4>0</vt:i4>
      </vt:variant>
      <vt:variant>
        <vt:i4>5</vt:i4>
      </vt:variant>
      <vt:variant>
        <vt:lpwstr/>
      </vt:variant>
      <vt:variant>
        <vt:lpwstr>_Toc274206083</vt:lpwstr>
      </vt:variant>
      <vt:variant>
        <vt:i4>1835062</vt:i4>
      </vt:variant>
      <vt:variant>
        <vt:i4>149</vt:i4>
      </vt:variant>
      <vt:variant>
        <vt:i4>0</vt:i4>
      </vt:variant>
      <vt:variant>
        <vt:i4>5</vt:i4>
      </vt:variant>
      <vt:variant>
        <vt:lpwstr/>
      </vt:variant>
      <vt:variant>
        <vt:lpwstr>_Toc274206082</vt:lpwstr>
      </vt:variant>
      <vt:variant>
        <vt:i4>1835062</vt:i4>
      </vt:variant>
      <vt:variant>
        <vt:i4>143</vt:i4>
      </vt:variant>
      <vt:variant>
        <vt:i4>0</vt:i4>
      </vt:variant>
      <vt:variant>
        <vt:i4>5</vt:i4>
      </vt:variant>
      <vt:variant>
        <vt:lpwstr/>
      </vt:variant>
      <vt:variant>
        <vt:lpwstr>_Toc274206081</vt:lpwstr>
      </vt:variant>
      <vt:variant>
        <vt:i4>1835062</vt:i4>
      </vt:variant>
      <vt:variant>
        <vt:i4>137</vt:i4>
      </vt:variant>
      <vt:variant>
        <vt:i4>0</vt:i4>
      </vt:variant>
      <vt:variant>
        <vt:i4>5</vt:i4>
      </vt:variant>
      <vt:variant>
        <vt:lpwstr/>
      </vt:variant>
      <vt:variant>
        <vt:lpwstr>_Toc274206080</vt:lpwstr>
      </vt:variant>
      <vt:variant>
        <vt:i4>1245238</vt:i4>
      </vt:variant>
      <vt:variant>
        <vt:i4>131</vt:i4>
      </vt:variant>
      <vt:variant>
        <vt:i4>0</vt:i4>
      </vt:variant>
      <vt:variant>
        <vt:i4>5</vt:i4>
      </vt:variant>
      <vt:variant>
        <vt:lpwstr/>
      </vt:variant>
      <vt:variant>
        <vt:lpwstr>_Toc274206079</vt:lpwstr>
      </vt:variant>
      <vt:variant>
        <vt:i4>1245238</vt:i4>
      </vt:variant>
      <vt:variant>
        <vt:i4>125</vt:i4>
      </vt:variant>
      <vt:variant>
        <vt:i4>0</vt:i4>
      </vt:variant>
      <vt:variant>
        <vt:i4>5</vt:i4>
      </vt:variant>
      <vt:variant>
        <vt:lpwstr/>
      </vt:variant>
      <vt:variant>
        <vt:lpwstr>_Toc274206078</vt:lpwstr>
      </vt:variant>
      <vt:variant>
        <vt:i4>1245238</vt:i4>
      </vt:variant>
      <vt:variant>
        <vt:i4>119</vt:i4>
      </vt:variant>
      <vt:variant>
        <vt:i4>0</vt:i4>
      </vt:variant>
      <vt:variant>
        <vt:i4>5</vt:i4>
      </vt:variant>
      <vt:variant>
        <vt:lpwstr/>
      </vt:variant>
      <vt:variant>
        <vt:lpwstr>_Toc274206077</vt:lpwstr>
      </vt:variant>
      <vt:variant>
        <vt:i4>1245238</vt:i4>
      </vt:variant>
      <vt:variant>
        <vt:i4>113</vt:i4>
      </vt:variant>
      <vt:variant>
        <vt:i4>0</vt:i4>
      </vt:variant>
      <vt:variant>
        <vt:i4>5</vt:i4>
      </vt:variant>
      <vt:variant>
        <vt:lpwstr/>
      </vt:variant>
      <vt:variant>
        <vt:lpwstr>_Toc274206076</vt:lpwstr>
      </vt:variant>
      <vt:variant>
        <vt:i4>1245238</vt:i4>
      </vt:variant>
      <vt:variant>
        <vt:i4>107</vt:i4>
      </vt:variant>
      <vt:variant>
        <vt:i4>0</vt:i4>
      </vt:variant>
      <vt:variant>
        <vt:i4>5</vt:i4>
      </vt:variant>
      <vt:variant>
        <vt:lpwstr/>
      </vt:variant>
      <vt:variant>
        <vt:lpwstr>_Toc274206075</vt:lpwstr>
      </vt:variant>
      <vt:variant>
        <vt:i4>1245238</vt:i4>
      </vt:variant>
      <vt:variant>
        <vt:i4>101</vt:i4>
      </vt:variant>
      <vt:variant>
        <vt:i4>0</vt:i4>
      </vt:variant>
      <vt:variant>
        <vt:i4>5</vt:i4>
      </vt:variant>
      <vt:variant>
        <vt:lpwstr/>
      </vt:variant>
      <vt:variant>
        <vt:lpwstr>_Toc274206074</vt:lpwstr>
      </vt:variant>
      <vt:variant>
        <vt:i4>1245238</vt:i4>
      </vt:variant>
      <vt:variant>
        <vt:i4>95</vt:i4>
      </vt:variant>
      <vt:variant>
        <vt:i4>0</vt:i4>
      </vt:variant>
      <vt:variant>
        <vt:i4>5</vt:i4>
      </vt:variant>
      <vt:variant>
        <vt:lpwstr/>
      </vt:variant>
      <vt:variant>
        <vt:lpwstr>_Toc274206073</vt:lpwstr>
      </vt:variant>
      <vt:variant>
        <vt:i4>1245238</vt:i4>
      </vt:variant>
      <vt:variant>
        <vt:i4>89</vt:i4>
      </vt:variant>
      <vt:variant>
        <vt:i4>0</vt:i4>
      </vt:variant>
      <vt:variant>
        <vt:i4>5</vt:i4>
      </vt:variant>
      <vt:variant>
        <vt:lpwstr/>
      </vt:variant>
      <vt:variant>
        <vt:lpwstr>_Toc274206072</vt:lpwstr>
      </vt:variant>
      <vt:variant>
        <vt:i4>1245238</vt:i4>
      </vt:variant>
      <vt:variant>
        <vt:i4>83</vt:i4>
      </vt:variant>
      <vt:variant>
        <vt:i4>0</vt:i4>
      </vt:variant>
      <vt:variant>
        <vt:i4>5</vt:i4>
      </vt:variant>
      <vt:variant>
        <vt:lpwstr/>
      </vt:variant>
      <vt:variant>
        <vt:lpwstr>_Toc274206071</vt:lpwstr>
      </vt:variant>
      <vt:variant>
        <vt:i4>1245238</vt:i4>
      </vt:variant>
      <vt:variant>
        <vt:i4>77</vt:i4>
      </vt:variant>
      <vt:variant>
        <vt:i4>0</vt:i4>
      </vt:variant>
      <vt:variant>
        <vt:i4>5</vt:i4>
      </vt:variant>
      <vt:variant>
        <vt:lpwstr/>
      </vt:variant>
      <vt:variant>
        <vt:lpwstr>_Toc274206070</vt:lpwstr>
      </vt:variant>
      <vt:variant>
        <vt:i4>1179702</vt:i4>
      </vt:variant>
      <vt:variant>
        <vt:i4>71</vt:i4>
      </vt:variant>
      <vt:variant>
        <vt:i4>0</vt:i4>
      </vt:variant>
      <vt:variant>
        <vt:i4>5</vt:i4>
      </vt:variant>
      <vt:variant>
        <vt:lpwstr/>
      </vt:variant>
      <vt:variant>
        <vt:lpwstr>_Toc274206069</vt:lpwstr>
      </vt:variant>
      <vt:variant>
        <vt:i4>1179702</vt:i4>
      </vt:variant>
      <vt:variant>
        <vt:i4>65</vt:i4>
      </vt:variant>
      <vt:variant>
        <vt:i4>0</vt:i4>
      </vt:variant>
      <vt:variant>
        <vt:i4>5</vt:i4>
      </vt:variant>
      <vt:variant>
        <vt:lpwstr/>
      </vt:variant>
      <vt:variant>
        <vt:lpwstr>_Toc274206068</vt:lpwstr>
      </vt:variant>
      <vt:variant>
        <vt:i4>1179702</vt:i4>
      </vt:variant>
      <vt:variant>
        <vt:i4>59</vt:i4>
      </vt:variant>
      <vt:variant>
        <vt:i4>0</vt:i4>
      </vt:variant>
      <vt:variant>
        <vt:i4>5</vt:i4>
      </vt:variant>
      <vt:variant>
        <vt:lpwstr/>
      </vt:variant>
      <vt:variant>
        <vt:lpwstr>_Toc274206067</vt:lpwstr>
      </vt:variant>
      <vt:variant>
        <vt:i4>1179702</vt:i4>
      </vt:variant>
      <vt:variant>
        <vt:i4>53</vt:i4>
      </vt:variant>
      <vt:variant>
        <vt:i4>0</vt:i4>
      </vt:variant>
      <vt:variant>
        <vt:i4>5</vt:i4>
      </vt:variant>
      <vt:variant>
        <vt:lpwstr/>
      </vt:variant>
      <vt:variant>
        <vt:lpwstr>_Toc274206066</vt:lpwstr>
      </vt:variant>
      <vt:variant>
        <vt:i4>1179702</vt:i4>
      </vt:variant>
      <vt:variant>
        <vt:i4>47</vt:i4>
      </vt:variant>
      <vt:variant>
        <vt:i4>0</vt:i4>
      </vt:variant>
      <vt:variant>
        <vt:i4>5</vt:i4>
      </vt:variant>
      <vt:variant>
        <vt:lpwstr/>
      </vt:variant>
      <vt:variant>
        <vt:lpwstr>_Toc274206065</vt:lpwstr>
      </vt:variant>
      <vt:variant>
        <vt:i4>1179702</vt:i4>
      </vt:variant>
      <vt:variant>
        <vt:i4>41</vt:i4>
      </vt:variant>
      <vt:variant>
        <vt:i4>0</vt:i4>
      </vt:variant>
      <vt:variant>
        <vt:i4>5</vt:i4>
      </vt:variant>
      <vt:variant>
        <vt:lpwstr/>
      </vt:variant>
      <vt:variant>
        <vt:lpwstr>_Toc274206064</vt:lpwstr>
      </vt:variant>
      <vt:variant>
        <vt:i4>1179702</vt:i4>
      </vt:variant>
      <vt:variant>
        <vt:i4>35</vt:i4>
      </vt:variant>
      <vt:variant>
        <vt:i4>0</vt:i4>
      </vt:variant>
      <vt:variant>
        <vt:i4>5</vt:i4>
      </vt:variant>
      <vt:variant>
        <vt:lpwstr/>
      </vt:variant>
      <vt:variant>
        <vt:lpwstr>_Toc274206063</vt:lpwstr>
      </vt:variant>
      <vt:variant>
        <vt:i4>1179702</vt:i4>
      </vt:variant>
      <vt:variant>
        <vt:i4>29</vt:i4>
      </vt:variant>
      <vt:variant>
        <vt:i4>0</vt:i4>
      </vt:variant>
      <vt:variant>
        <vt:i4>5</vt:i4>
      </vt:variant>
      <vt:variant>
        <vt:lpwstr/>
      </vt:variant>
      <vt:variant>
        <vt:lpwstr>_Toc274206062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Magistratens 2. Afdeling</dc:creator>
  <cp:keywords/>
  <cp:lastModifiedBy>Jens Tikær Andersen</cp:lastModifiedBy>
  <cp:revision>14</cp:revision>
  <cp:lastPrinted>2019-05-15T11:22:00Z</cp:lastPrinted>
  <dcterms:created xsi:type="dcterms:W3CDTF">2019-04-15T10:55:00Z</dcterms:created>
  <dcterms:modified xsi:type="dcterms:W3CDTF">2019-05-15T11:26:00Z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-1162821270</vt:i4>
  </property>
  <property fmtid="{D5CDD505-2E9C-101B-9397-08002B2CF9AE}" pid="3" name="_NewReviewCycle">
    <vt:lpwstr/>
  </property>
  <property fmtid="{D5CDD505-2E9C-101B-9397-08002B2CF9AE}" pid="4" name="_EmailSubject">
    <vt:lpwstr>2 og 3</vt:lpwstr>
  </property>
  <property fmtid="{D5CDD505-2E9C-101B-9397-08002B2CF9AE}" pid="5" name="_AuthorEmail">
    <vt:lpwstr>jeta@aarhus.dk</vt:lpwstr>
  </property>
  <property fmtid="{D5CDD505-2E9C-101B-9397-08002B2CF9AE}" pid="6" name="_AuthorEmailDisplayName">
    <vt:lpwstr>Jens Tikær Andersen</vt:lpwstr>
  </property>
  <property fmtid="{D5CDD505-2E9C-101B-9397-08002B2CF9AE}" pid="7" name="_ReviewingToolsShownOnce">
    <vt:lpwstr/>
  </property>
  <property fmtid="{D5CDD505-2E9C-101B-9397-08002B2CF9AE}" pid="8" name="sipTrackRevision">
    <vt:lpwstr>true</vt:lpwstr>
  </property>
  <property fmtid="{D5CDD505-2E9C-101B-9397-08002B2CF9AE}" pid="9" name="BackOfficeType">
    <vt:lpwstr>growBusiness Solutions</vt:lpwstr>
  </property>
  <property fmtid="{D5CDD505-2E9C-101B-9397-08002B2CF9AE}" pid="10" name="Server">
    <vt:lpwstr>edoc:8080</vt:lpwstr>
  </property>
  <property fmtid="{D5CDD505-2E9C-101B-9397-08002B2CF9AE}" pid="11" name="Protocol">
    <vt:lpwstr>off</vt:lpwstr>
  </property>
  <property fmtid="{D5CDD505-2E9C-101B-9397-08002B2CF9AE}" pid="12" name="Site">
    <vt:lpwstr>/locator.aspx</vt:lpwstr>
  </property>
  <property fmtid="{D5CDD505-2E9C-101B-9397-08002B2CF9AE}" pid="13" name="FileID">
    <vt:lpwstr>8486480</vt:lpwstr>
  </property>
  <property fmtid="{D5CDD505-2E9C-101B-9397-08002B2CF9AE}" pid="14" name="VerID">
    <vt:lpwstr>0</vt:lpwstr>
  </property>
  <property fmtid="{D5CDD505-2E9C-101B-9397-08002B2CF9AE}" pid="15" name="FilePath">
    <vt:lpwstr>\\SrvEdocPFi01\eDocUsers\work\adm\aztnbta</vt:lpwstr>
  </property>
  <property fmtid="{D5CDD505-2E9C-101B-9397-08002B2CF9AE}" pid="16" name="FileName">
    <vt:lpwstr>17-049802-31 Miljøgodkendelse af Gellerup Varmecentral, Edwin Rahrs Vej 30A, 8220 Brabrand -  8486480_4923694_0.DOCX</vt:lpwstr>
  </property>
  <property fmtid="{D5CDD505-2E9C-101B-9397-08002B2CF9AE}" pid="17" name="FullFileName">
    <vt:lpwstr>\\SrvEdocPFi01\eDocUsers\work\adm\aztnbta\17-049802-31 Miljøgodkendelse af Gellerup Varmecentral, Edwin Rahrs Vej 30A, 8220 Brabrand -  8486480_4923694_0.DOCX</vt:lpwstr>
  </property>
</Properties>
</file>