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81E37" w14:textId="77777777" w:rsidR="00AF7E1F" w:rsidRDefault="00AF7E1F" w:rsidP="00875CAA">
      <w:pPr>
        <w:ind w:hanging="142"/>
        <w:rPr>
          <w:b/>
          <w:color w:val="7F7F7F" w:themeColor="text1" w:themeTint="80"/>
          <w:sz w:val="36"/>
          <w:szCs w:val="36"/>
        </w:rPr>
      </w:pPr>
      <w:r>
        <w:rPr>
          <w:b/>
          <w:color w:val="7F7F7F" w:themeColor="text1" w:themeTint="80"/>
          <w:sz w:val="36"/>
          <w:szCs w:val="36"/>
        </w:rPr>
        <w:t>Revurdering af miljøgodkendelse til</w:t>
      </w:r>
    </w:p>
    <w:p w14:paraId="7E8C2EBF" w14:textId="77777777" w:rsidR="00AF7E1F" w:rsidRDefault="00AF7E1F" w:rsidP="00875CAA">
      <w:pPr>
        <w:spacing w:line="360" w:lineRule="auto"/>
        <w:ind w:hanging="142"/>
        <w:rPr>
          <w:b/>
        </w:rPr>
      </w:pPr>
      <w:r>
        <w:rPr>
          <w:b/>
        </w:rPr>
        <w:t>Marius Pedersen A/S, Måde Industrivej 23, 6705 Esbjerg Ø</w:t>
      </w:r>
    </w:p>
    <w:p w14:paraId="62EA3E82" w14:textId="10E8B382" w:rsidR="00AF7E1F" w:rsidRPr="00251B5F" w:rsidRDefault="001D2D13" w:rsidP="00875CAA">
      <w:pPr>
        <w:spacing w:line="360" w:lineRule="auto"/>
        <w:ind w:hanging="142"/>
        <w:rPr>
          <w:b/>
        </w:rPr>
      </w:pPr>
      <w:r>
        <w:rPr>
          <w:b/>
        </w:rPr>
        <w:t>21. juli 2020</w:t>
      </w:r>
    </w:p>
    <w:p w14:paraId="4F6CFB6F" w14:textId="77777777" w:rsidR="005E5FF5" w:rsidRDefault="005E5FF5"/>
    <w:p w14:paraId="22F6B4FB" w14:textId="77777777" w:rsidR="00AF7E1F" w:rsidRDefault="00AF7E1F" w:rsidP="00EA11C2">
      <w:pPr>
        <w:ind w:left="-1418"/>
      </w:pPr>
      <w:r>
        <w:rPr>
          <w:noProof/>
        </w:rPr>
        <w:drawing>
          <wp:inline distT="0" distB="0" distL="0" distR="0" wp14:anchorId="3238DA1A" wp14:editId="150E2A5C">
            <wp:extent cx="7573617" cy="6427415"/>
            <wp:effectExtent l="0" t="0" r="889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02710" cy="6452105"/>
                    </a:xfrm>
                    <a:prstGeom prst="rect">
                      <a:avLst/>
                    </a:prstGeom>
                    <a:noFill/>
                    <a:ln>
                      <a:noFill/>
                    </a:ln>
                  </pic:spPr>
                </pic:pic>
              </a:graphicData>
            </a:graphic>
          </wp:inline>
        </w:drawing>
      </w:r>
    </w:p>
    <w:p w14:paraId="6D89CAFC" w14:textId="77777777" w:rsidR="00AF7E1F" w:rsidRPr="00AF7E1F" w:rsidRDefault="00AF7E1F" w:rsidP="00AF7E1F"/>
    <w:p w14:paraId="5A3D2287" w14:textId="77777777" w:rsidR="00AF7E1F" w:rsidRPr="00AF7E1F" w:rsidRDefault="00AF7E1F" w:rsidP="00AF7E1F"/>
    <w:p w14:paraId="76626DFB" w14:textId="77777777" w:rsidR="00AF7E1F" w:rsidRDefault="00AF7E1F" w:rsidP="00AF7E1F">
      <w:r w:rsidRPr="004670EC">
        <w:rPr>
          <w:noProof/>
        </w:rPr>
        <w:lastRenderedPageBreak/>
        <w:drawing>
          <wp:inline distT="0" distB="0" distL="0" distR="0" wp14:anchorId="77A3EBA4" wp14:editId="6693E43E">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39222753" w14:textId="77777777" w:rsidR="00AF7E1F" w:rsidRDefault="00AF7E1F" w:rsidP="00AF7E1F"/>
    <w:p w14:paraId="6E4B7FC7" w14:textId="77777777" w:rsidR="00AF7E1F" w:rsidRDefault="00AF7E1F" w:rsidP="00AF7E1F"/>
    <w:p w14:paraId="6171F352" w14:textId="77777777" w:rsidR="00AF7E1F" w:rsidRDefault="00AF7E1F" w:rsidP="00AF7E1F"/>
    <w:p w14:paraId="6B907EB5" w14:textId="77777777" w:rsidR="00AF7E1F" w:rsidRDefault="00AF7E1F" w:rsidP="00AF7E1F"/>
    <w:p w14:paraId="2159D181" w14:textId="77777777" w:rsidR="00AF7E1F" w:rsidRDefault="00AF7E1F" w:rsidP="00AF7E1F"/>
    <w:p w14:paraId="0DC6FD23" w14:textId="77777777" w:rsidR="00AF7E1F" w:rsidRDefault="00AF7E1F" w:rsidP="00AF7E1F"/>
    <w:p w14:paraId="25E9CED4" w14:textId="77777777" w:rsidR="00AF7E1F" w:rsidRDefault="00AF7E1F" w:rsidP="00AF7E1F"/>
    <w:p w14:paraId="15B06DD0" w14:textId="77777777" w:rsidR="00AF7E1F" w:rsidRDefault="00AF7E1F" w:rsidP="00AF7E1F"/>
    <w:p w14:paraId="2C719363" w14:textId="77777777" w:rsidR="00AF7E1F" w:rsidRDefault="00AF7E1F" w:rsidP="00AF7E1F"/>
    <w:p w14:paraId="1C301A1A" w14:textId="77777777" w:rsidR="00AF7E1F" w:rsidRDefault="00AF7E1F" w:rsidP="00AF7E1F"/>
    <w:p w14:paraId="7C6628D0" w14:textId="77777777" w:rsidR="00AF7E1F" w:rsidRDefault="00AF7E1F" w:rsidP="00AF7E1F"/>
    <w:p w14:paraId="7638BDCD" w14:textId="77777777" w:rsidR="00AF7E1F" w:rsidRDefault="00AF7E1F" w:rsidP="00AF7E1F"/>
    <w:p w14:paraId="79D6669E" w14:textId="77777777" w:rsidR="00AF7E1F" w:rsidRDefault="00AF7E1F" w:rsidP="00AF7E1F"/>
    <w:p w14:paraId="312BB30F" w14:textId="77777777" w:rsidR="00AF7E1F" w:rsidRDefault="00AF7E1F" w:rsidP="00AF7E1F"/>
    <w:p w14:paraId="7481236F" w14:textId="77777777" w:rsidR="00AF7E1F" w:rsidRDefault="00AF7E1F" w:rsidP="00AF7E1F"/>
    <w:p w14:paraId="19394320" w14:textId="77777777" w:rsidR="00AF7E1F" w:rsidRDefault="00AF7E1F" w:rsidP="00AF7E1F"/>
    <w:p w14:paraId="44D0E862" w14:textId="77777777" w:rsidR="00AF7E1F" w:rsidRDefault="00AF7E1F" w:rsidP="00AF7E1F"/>
    <w:p w14:paraId="1D6FD590" w14:textId="77777777" w:rsidR="00AF7E1F" w:rsidRDefault="00AF7E1F" w:rsidP="00AF7E1F"/>
    <w:p w14:paraId="6660C69C" w14:textId="77777777" w:rsidR="00AF7E1F" w:rsidRDefault="00AF7E1F" w:rsidP="00AF7E1F"/>
    <w:p w14:paraId="29B02B96" w14:textId="77777777" w:rsidR="00AF7E1F" w:rsidRDefault="00AF7E1F" w:rsidP="00AF7E1F"/>
    <w:p w14:paraId="6684D5F5" w14:textId="77777777" w:rsidR="00AF7E1F" w:rsidRDefault="00AF7E1F" w:rsidP="00AF7E1F"/>
    <w:p w14:paraId="11110840" w14:textId="77777777" w:rsidR="00AF7E1F" w:rsidRDefault="00AF7E1F" w:rsidP="00AF7E1F"/>
    <w:p w14:paraId="55763679" w14:textId="77777777" w:rsidR="00AF7E1F" w:rsidRDefault="00AF7E1F" w:rsidP="00AF7E1F"/>
    <w:p w14:paraId="331494C7" w14:textId="77777777" w:rsidR="00AF7E1F" w:rsidRDefault="00AF7E1F" w:rsidP="00AF7E1F"/>
    <w:p w14:paraId="379C6172" w14:textId="77777777" w:rsidR="00AF7E1F" w:rsidRDefault="00AF7E1F" w:rsidP="00AF7E1F"/>
    <w:p w14:paraId="05533360" w14:textId="77777777" w:rsidR="00AF7E1F" w:rsidRDefault="00AF7E1F" w:rsidP="00AF7E1F"/>
    <w:p w14:paraId="63E69EFF" w14:textId="77777777" w:rsidR="00AF7E1F" w:rsidRDefault="00AF7E1F" w:rsidP="00AF7E1F"/>
    <w:p w14:paraId="216E9486" w14:textId="77777777" w:rsidR="00AF7E1F" w:rsidRDefault="00AF7E1F" w:rsidP="00AF7E1F"/>
    <w:p w14:paraId="2A44A422" w14:textId="77777777" w:rsidR="00AF7E1F" w:rsidRDefault="00AF7E1F" w:rsidP="00AF7E1F"/>
    <w:p w14:paraId="265982D2" w14:textId="77777777" w:rsidR="00AF7E1F" w:rsidRDefault="00AF7E1F" w:rsidP="00AF7E1F"/>
    <w:p w14:paraId="52FC7D4B" w14:textId="77777777" w:rsidR="00AF7E1F" w:rsidRDefault="00AF7E1F" w:rsidP="00AF7E1F"/>
    <w:p w14:paraId="5F6FE8E2" w14:textId="77777777" w:rsidR="00AF7E1F" w:rsidRDefault="00AF7E1F" w:rsidP="00AF7E1F"/>
    <w:p w14:paraId="63461C56" w14:textId="77777777" w:rsidR="00AF7E1F" w:rsidRDefault="00AF7E1F" w:rsidP="00AF7E1F"/>
    <w:p w14:paraId="13BA0136" w14:textId="77777777" w:rsidR="00AF7E1F" w:rsidRDefault="00AF7E1F" w:rsidP="00AF7E1F"/>
    <w:p w14:paraId="61CD32A8" w14:textId="77777777" w:rsidR="00AF7E1F" w:rsidRDefault="00AF7E1F" w:rsidP="00AF7E1F"/>
    <w:p w14:paraId="181D4029" w14:textId="77777777" w:rsidR="00AF7E1F" w:rsidRPr="00C57805" w:rsidRDefault="00AF7E1F" w:rsidP="00AF7E1F">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3533124D" w14:textId="77777777" w:rsidR="00AF7E1F" w:rsidRPr="00C57805" w:rsidRDefault="00AF7E1F" w:rsidP="00AF7E1F">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0351F0AA" w14:textId="77777777" w:rsidR="00AF7E1F" w:rsidRPr="00C57805" w:rsidRDefault="00AF7E1F" w:rsidP="00AF7E1F">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798A5151" w14:textId="77777777" w:rsidR="00AF7E1F" w:rsidRPr="00C57805" w:rsidRDefault="00AF7E1F" w:rsidP="00AF7E1F">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4A5E8D09" w14:textId="77777777" w:rsidR="00AF7E1F" w:rsidRPr="00C57805" w:rsidRDefault="00AF7E1F" w:rsidP="00AF7E1F">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28555F5F" w14:textId="77777777" w:rsidR="00AF7E1F" w:rsidRPr="00C57805" w:rsidRDefault="00AF7E1F" w:rsidP="00AF7E1F">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6E3895D4" w14:textId="77777777" w:rsidR="00AF7E1F" w:rsidRPr="00C57805" w:rsidRDefault="00AF7E1F" w:rsidP="00AF7E1F">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www.esbjerg.dk</w:t>
      </w:r>
    </w:p>
    <w:p w14:paraId="0BD8C973" w14:textId="77777777" w:rsidR="00AF7E1F" w:rsidRPr="00C57805" w:rsidRDefault="00AF7E1F" w:rsidP="00AF7E1F">
      <w:pPr>
        <w:pBdr>
          <w:top w:val="single" w:sz="4" w:space="1" w:color="auto"/>
          <w:left w:val="single" w:sz="4" w:space="4" w:color="auto"/>
          <w:bottom w:val="single" w:sz="4" w:space="1" w:color="auto"/>
          <w:right w:val="single" w:sz="4" w:space="4" w:color="auto"/>
        </w:pBdr>
        <w:spacing w:after="120"/>
        <w:rPr>
          <w:sz w:val="16"/>
          <w:szCs w:val="16"/>
        </w:rPr>
      </w:pPr>
    </w:p>
    <w:p w14:paraId="16B4F5C1" w14:textId="77777777" w:rsidR="00AF7E1F" w:rsidRPr="00C57805" w:rsidRDefault="00AF7E1F" w:rsidP="00AF7E1F">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Pr>
          <w:b/>
          <w:sz w:val="16"/>
          <w:szCs w:val="16"/>
        </w:rPr>
        <w:t>20/13698</w:t>
      </w:r>
    </w:p>
    <w:p w14:paraId="3744B0B3" w14:textId="77777777" w:rsidR="00AF7E1F" w:rsidRPr="00C57805" w:rsidRDefault="00AF7E1F" w:rsidP="00AF7E1F">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Pr>
          <w:b/>
          <w:sz w:val="16"/>
          <w:szCs w:val="16"/>
        </w:rPr>
        <w:t>Dorthe Waldemar</w:t>
      </w:r>
    </w:p>
    <w:p w14:paraId="613B96B8" w14:textId="77777777" w:rsidR="00AF7E1F" w:rsidRPr="00C57805" w:rsidRDefault="00AF7E1F" w:rsidP="00AF7E1F">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46120CED" w14:textId="77777777" w:rsidR="00AF7E1F" w:rsidRDefault="00AF7E1F" w:rsidP="00AF7E1F">
      <w:pPr>
        <w:sectPr w:rsidR="00AF7E1F" w:rsidSect="003D6641">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3D86B225" w14:textId="77777777" w:rsidR="00AF7E1F" w:rsidRDefault="00AF7E1F" w:rsidP="00875CAA">
      <w:pPr>
        <w:jc w:val="both"/>
        <w:rPr>
          <w:sz w:val="28"/>
        </w:rPr>
      </w:pPr>
      <w:r>
        <w:rPr>
          <w:sz w:val="28"/>
        </w:rPr>
        <w:lastRenderedPageBreak/>
        <w:t>Revurdering af miljøgodkendelser og tillægsgodkendelse til Marius Pedersen A/S</w:t>
      </w:r>
    </w:p>
    <w:p w14:paraId="736D0B4E" w14:textId="77777777" w:rsidR="00875CAA" w:rsidRPr="00875CAA" w:rsidRDefault="00875CAA" w:rsidP="00875CAA">
      <w:pPr>
        <w:jc w:val="both"/>
      </w:pPr>
    </w:p>
    <w:p w14:paraId="3957B5AF" w14:textId="77777777" w:rsidR="00AF7E1F" w:rsidRDefault="00AF7E1F" w:rsidP="00875CAA">
      <w:pPr>
        <w:jc w:val="both"/>
        <w:rPr>
          <w:sz w:val="24"/>
          <w:szCs w:val="24"/>
        </w:rPr>
      </w:pPr>
      <w:r>
        <w:rPr>
          <w:sz w:val="24"/>
          <w:szCs w:val="24"/>
        </w:rPr>
        <w:t>Marius Pedersen A/S, Måde Industrivej 23, 6705 Esbjerg Ø</w:t>
      </w:r>
    </w:p>
    <w:p w14:paraId="74E1C846" w14:textId="77777777" w:rsidR="00AF7E1F" w:rsidRPr="00875CAA" w:rsidRDefault="00AF7E1F" w:rsidP="00875CAA">
      <w:pPr>
        <w:jc w:val="both"/>
      </w:pPr>
    </w:p>
    <w:p w14:paraId="14CD0D22" w14:textId="77777777" w:rsidR="00AF7E1F" w:rsidRDefault="00AF7E1F" w:rsidP="00875CAA">
      <w:pPr>
        <w:tabs>
          <w:tab w:val="left" w:pos="1985"/>
        </w:tabs>
        <w:jc w:val="both"/>
      </w:pPr>
      <w:r>
        <w:t>Matrikel nummer</w:t>
      </w:r>
      <w:r w:rsidR="00875CAA">
        <w:t xml:space="preserve">: </w:t>
      </w:r>
      <w:r w:rsidR="00875CAA">
        <w:tab/>
      </w:r>
      <w:r>
        <w:t>4 AF, Måde, Esbjerg Jorder</w:t>
      </w:r>
    </w:p>
    <w:p w14:paraId="197D93D1" w14:textId="77777777" w:rsidR="00AF7E1F" w:rsidRDefault="00AF7E1F" w:rsidP="00875CAA">
      <w:pPr>
        <w:tabs>
          <w:tab w:val="left" w:pos="1985"/>
        </w:tabs>
        <w:jc w:val="both"/>
      </w:pPr>
      <w:r>
        <w:t>CVR-nummer:</w:t>
      </w:r>
      <w:r w:rsidR="00875CAA">
        <w:tab/>
      </w:r>
      <w:r>
        <w:t>49979517</w:t>
      </w:r>
    </w:p>
    <w:p w14:paraId="019C70D4" w14:textId="77777777" w:rsidR="00AF7E1F" w:rsidRDefault="00AF7E1F" w:rsidP="00875CAA">
      <w:pPr>
        <w:tabs>
          <w:tab w:val="left" w:pos="1985"/>
        </w:tabs>
        <w:jc w:val="both"/>
      </w:pPr>
      <w:r>
        <w:t>P-nummer:</w:t>
      </w:r>
      <w:r w:rsidR="00875CAA">
        <w:tab/>
      </w:r>
      <w:r>
        <w:t>1003094135</w:t>
      </w:r>
    </w:p>
    <w:p w14:paraId="69A11575" w14:textId="77777777" w:rsidR="00AF7E1F" w:rsidRPr="00AF7E1F" w:rsidRDefault="00AF7E1F" w:rsidP="00875CAA">
      <w:pPr>
        <w:tabs>
          <w:tab w:val="left" w:pos="1985"/>
        </w:tabs>
        <w:overflowPunct/>
        <w:autoSpaceDE/>
        <w:autoSpaceDN/>
        <w:adjustRightInd/>
        <w:ind w:left="1985" w:hanging="1985"/>
        <w:jc w:val="both"/>
        <w:textAlignment w:val="auto"/>
      </w:pPr>
      <w:r>
        <w:t xml:space="preserve">Listepunkt:            </w:t>
      </w:r>
      <w:r w:rsidRPr="00BA09FF">
        <w:t>Hovedaktivitet: K 212</w:t>
      </w:r>
      <w:r>
        <w:t xml:space="preserve"> </w:t>
      </w:r>
      <w:bookmarkStart w:id="0" w:name="_Hlk44407587"/>
      <w:r w:rsidRPr="00AF7E1F">
        <w:t>Anlæg for midlertidig oplagring af ikke-</w:t>
      </w:r>
      <w:r>
        <w:t xml:space="preserve">   </w:t>
      </w:r>
      <w:r w:rsidRPr="00AF7E1F">
        <w:t xml:space="preserve">farligt affald eller affald af elektrisk og elektronisk udstyr forud for nyttiggørelse eller bortskaffelse med en kapacitet for tilførsel af affald på 30 tons om dagen eller med mere end 4 containere med et samlet volumen på mindst 30 m3, bortset fra anlæg omfattet af listepunkt 5.5 på </w:t>
      </w:r>
      <w:hyperlink r:id="rId16" w:anchor="b1" w:history="1">
        <w:r w:rsidRPr="00AF7E1F">
          <w:rPr>
            <w:color w:val="005AFF"/>
            <w:u w:val="single"/>
          </w:rPr>
          <w:t>bilag 1</w:t>
        </w:r>
      </w:hyperlink>
      <w:r w:rsidRPr="00AF7E1F">
        <w:t xml:space="preserve"> eller listepunkt K 211.</w:t>
      </w:r>
    </w:p>
    <w:p w14:paraId="63C11C4B" w14:textId="77777777" w:rsidR="00AF7E1F" w:rsidRPr="00AF7E1F" w:rsidRDefault="00AF7E1F" w:rsidP="00875CAA">
      <w:pPr>
        <w:tabs>
          <w:tab w:val="left" w:pos="1985"/>
        </w:tabs>
        <w:ind w:left="1985"/>
        <w:jc w:val="both"/>
      </w:pPr>
      <w:proofErr w:type="spellStart"/>
      <w:r w:rsidRPr="00AF7E1F">
        <w:t>Rekonditionering</w:t>
      </w:r>
      <w:proofErr w:type="spellEnd"/>
      <w:r w:rsidRPr="00AF7E1F">
        <w:t xml:space="preserve">, herunder omlastning, </w:t>
      </w:r>
      <w:proofErr w:type="spellStart"/>
      <w:r w:rsidRPr="00AF7E1F">
        <w:t>omemballering</w:t>
      </w:r>
      <w:proofErr w:type="spellEnd"/>
      <w:r w:rsidRPr="00AF7E1F">
        <w:t xml:space="preserve"> eller sortering af ikke-farligt affald eller affald af elektrisk og elektronisk udstyr forud for nyttiggørelse eller bortskaffelse med en kapacitet for tilførsel af affald på 30 tons om dagen eller med mere end 4 containere med et samlet volumen på mindst 30 m3, bortset fra anlæg omfattet af listepunkt 5.1 d i </w:t>
      </w:r>
      <w:hyperlink r:id="rId17" w:anchor="b1" w:history="1">
        <w:r w:rsidRPr="00AF7E1F">
          <w:rPr>
            <w:color w:val="005AFF"/>
            <w:u w:val="single"/>
          </w:rPr>
          <w:t>bilag 1</w:t>
        </w:r>
      </w:hyperlink>
      <w:r w:rsidRPr="00AF7E1F">
        <w:t xml:space="preserve"> eller listepunkt K 211.</w:t>
      </w:r>
    </w:p>
    <w:bookmarkEnd w:id="0"/>
    <w:p w14:paraId="0267590B" w14:textId="77777777" w:rsidR="00AF7E1F" w:rsidRDefault="00AF7E1F" w:rsidP="00875CAA">
      <w:pPr>
        <w:jc w:val="both"/>
      </w:pPr>
      <w:r>
        <w:tab/>
      </w:r>
      <w:r>
        <w:tab/>
      </w:r>
    </w:p>
    <w:p w14:paraId="51CFAEC5" w14:textId="77777777" w:rsidR="00875CAA" w:rsidRPr="00875CAA" w:rsidRDefault="00AF7E1F" w:rsidP="00875CAA">
      <w:pPr>
        <w:overflowPunct/>
        <w:autoSpaceDE/>
        <w:autoSpaceDN/>
        <w:adjustRightInd/>
        <w:ind w:left="1985"/>
        <w:jc w:val="both"/>
        <w:textAlignment w:val="auto"/>
      </w:pPr>
      <w:r w:rsidRPr="00875CAA">
        <w:t xml:space="preserve">Biaktivitet: K 203 </w:t>
      </w:r>
      <w:bookmarkStart w:id="1" w:name="_Hlk44408367"/>
      <w:r w:rsidR="00875CAA" w:rsidRPr="00875CAA">
        <w:t>Anlæg for midlertidig oplagring af farligt affald forud for nyttiggørelse eller bortskaffelse med en kapacitet på mindre end eller lig med 50 tons, bortset fra anlæg omfattet af listepunkt K 209, K 210, K 211 eller K 212.</w:t>
      </w:r>
    </w:p>
    <w:p w14:paraId="2770A91E" w14:textId="77777777" w:rsidR="00AF7E1F" w:rsidRDefault="00875CAA" w:rsidP="00875CAA">
      <w:pPr>
        <w:ind w:left="1985"/>
        <w:jc w:val="both"/>
      </w:pPr>
      <w:proofErr w:type="spellStart"/>
      <w:r w:rsidRPr="00875CAA">
        <w:t>Rekonditionering</w:t>
      </w:r>
      <w:proofErr w:type="spellEnd"/>
      <w:r w:rsidRPr="00875CAA">
        <w:t xml:space="preserve">, herunder omlastning, </w:t>
      </w:r>
      <w:proofErr w:type="spellStart"/>
      <w:r w:rsidRPr="00875CAA">
        <w:t>omemballering</w:t>
      </w:r>
      <w:proofErr w:type="spellEnd"/>
      <w:r w:rsidRPr="00875CAA">
        <w:t xml:space="preserve"> eller sortering af</w:t>
      </w:r>
      <w:r>
        <w:t xml:space="preserve"> </w:t>
      </w:r>
      <w:r w:rsidRPr="00875CAA">
        <w:t xml:space="preserve">farligt affald forud for nyttiggørelse eller bortskaffelse med en kapacitet på 10 tons/dag eller derunder, bortset fra de under listepunkt K 209, K 210, K 211 eller K 212 nævnte </w:t>
      </w:r>
      <w:proofErr w:type="spellStart"/>
      <w:proofErr w:type="gramStart"/>
      <w:r w:rsidRPr="00875CAA">
        <w:t>anlæg.</w:t>
      </w:r>
      <w:r w:rsidR="00AF7E1F" w:rsidRPr="00875CAA">
        <w:t>Anvendelsesområder</w:t>
      </w:r>
      <w:proofErr w:type="spellEnd"/>
      <w:proofErr w:type="gramEnd"/>
      <w:r w:rsidR="00AF7E1F" w:rsidRPr="00875CAA">
        <w:t xml:space="preserve">: Sortering af blandet farligt affald, herunder </w:t>
      </w:r>
      <w:proofErr w:type="spellStart"/>
      <w:r w:rsidR="00AF7E1F" w:rsidRPr="00875CAA">
        <w:t>frasotering</w:t>
      </w:r>
      <w:proofErr w:type="spellEnd"/>
      <w:r w:rsidR="00AF7E1F" w:rsidRPr="00875CAA">
        <w:t xml:space="preserve"> af ikke-farligt affald.</w:t>
      </w:r>
      <w:bookmarkEnd w:id="1"/>
    </w:p>
    <w:p w14:paraId="28149D72" w14:textId="77777777" w:rsidR="00875CAA" w:rsidRPr="00875CAA" w:rsidRDefault="00875CAA" w:rsidP="00875CAA">
      <w:pPr>
        <w:jc w:val="both"/>
      </w:pPr>
    </w:p>
    <w:p w14:paraId="39E8E512" w14:textId="77777777" w:rsidR="00875CAA" w:rsidRPr="00561EB2" w:rsidRDefault="00875CAA" w:rsidP="00875CAA">
      <w:pPr>
        <w:jc w:val="both"/>
        <w:rPr>
          <w:b/>
          <w:bCs/>
        </w:rPr>
      </w:pPr>
      <w:r w:rsidRPr="00561EB2">
        <w:rPr>
          <w:b/>
          <w:bCs/>
        </w:rPr>
        <w:t xml:space="preserve">Revurderingen omfatter: </w:t>
      </w:r>
    </w:p>
    <w:p w14:paraId="36A8C865" w14:textId="77777777" w:rsidR="00875CAA" w:rsidRDefault="00875CAA" w:rsidP="00875CAA">
      <w:pPr>
        <w:jc w:val="both"/>
      </w:pPr>
      <w:r>
        <w:t>Miljøgodkendelse af 4. marts 2002 til etablering og drift af sorteringsanlæg for papir, pap og plast, samt omlastning og sortering af bygge- og anlægsaffald, haveaffald, elektriske og elektroniske produkter, kviksølvholdige lyskilder og batterier samt neddeling af haveaffald og nedknusning af beton</w:t>
      </w:r>
    </w:p>
    <w:p w14:paraId="041C90E7" w14:textId="77777777" w:rsidR="00875CAA" w:rsidRDefault="00875CAA" w:rsidP="00875CAA">
      <w:pPr>
        <w:jc w:val="both"/>
      </w:pPr>
      <w:r>
        <w:t>Miljøgodkendelse af 15. marts 2005 til udvidelse af hal til sortering og presning af genbrugelige affaldsfraktioner</w:t>
      </w:r>
    </w:p>
    <w:p w14:paraId="56EFA8F6" w14:textId="77777777" w:rsidR="00875CAA" w:rsidRDefault="00875CAA" w:rsidP="00875CAA">
      <w:pPr>
        <w:jc w:val="both"/>
      </w:pPr>
      <w:r>
        <w:t>Tillæg af 11. juli 2006 Miljøgodkendelse af oplagsplads</w:t>
      </w:r>
    </w:p>
    <w:p w14:paraId="4331C44D" w14:textId="77777777" w:rsidR="00875CAA" w:rsidRDefault="00875CAA" w:rsidP="00875CAA">
      <w:pPr>
        <w:jc w:val="both"/>
      </w:pPr>
      <w:r>
        <w:t>Miljøgodkendelse 7. november 2006 af dieselolietankanlæg</w:t>
      </w:r>
    </w:p>
    <w:p w14:paraId="67449D21" w14:textId="77777777" w:rsidR="00875CAA" w:rsidRDefault="00875CAA" w:rsidP="00875CAA">
      <w:pPr>
        <w:jc w:val="both"/>
      </w:pPr>
    </w:p>
    <w:p w14:paraId="4E4CEF0D" w14:textId="77777777" w:rsidR="00875CAA" w:rsidRPr="00561EB2" w:rsidRDefault="00875CAA" w:rsidP="00875CAA">
      <w:pPr>
        <w:jc w:val="both"/>
        <w:rPr>
          <w:b/>
          <w:bCs/>
        </w:rPr>
      </w:pPr>
      <w:r w:rsidRPr="00561EB2">
        <w:rPr>
          <w:b/>
          <w:bCs/>
        </w:rPr>
        <w:t>Miljøgodkendelsen omfatter:</w:t>
      </w:r>
    </w:p>
    <w:p w14:paraId="787BAD6C" w14:textId="77777777" w:rsidR="00875CAA" w:rsidRDefault="00875CAA" w:rsidP="00875CAA">
      <w:pPr>
        <w:jc w:val="both"/>
      </w:pPr>
      <w:r>
        <w:t xml:space="preserve">Ny aktivitet med omlæsning af kommunalt organisk dagrenovation (KDO) indsamlet på rute samt madaffald fra erhverv. For omlæsning af KOD etableres der en rampekonstruktion hvorfra lastvogne kan aflæsse KOD i vandtættecontainer til transport. </w:t>
      </w:r>
    </w:p>
    <w:p w14:paraId="3BB8F10F" w14:textId="77777777" w:rsidR="00875CAA" w:rsidRDefault="00875CAA" w:rsidP="00875CAA">
      <w:pPr>
        <w:jc w:val="both"/>
      </w:pPr>
      <w:r>
        <w:t>Der vil være tale omlæsning og midlertidig oplagring af KOD i væsketætte container. Affaldet bortskaffes til forbehandlingsanlæg for biogas.</w:t>
      </w:r>
    </w:p>
    <w:p w14:paraId="4104AAC9" w14:textId="77777777" w:rsidR="00875CAA" w:rsidRDefault="00875CAA" w:rsidP="00875CAA">
      <w:pPr>
        <w:jc w:val="both"/>
      </w:pPr>
      <w:r>
        <w:t>Derudover modtages spildolie, fritureolie/-fedt samt fedt fra fedtudskiller til midlertidig opbevaring, for at sparer ressourcer til transport fra indsamlingssted til endelig genanvendelse/bortskaffelse eller nyttiggørelse af affaldet.</w:t>
      </w:r>
    </w:p>
    <w:p w14:paraId="6B18AECB" w14:textId="77777777" w:rsidR="00875CAA" w:rsidRDefault="00875CAA" w:rsidP="00875CAA">
      <w:pPr>
        <w:jc w:val="both"/>
      </w:pPr>
      <w:r>
        <w:t>Indsamling, håndtering og neddeling af vindmøllevinger.</w:t>
      </w:r>
    </w:p>
    <w:p w14:paraId="2CF6906B" w14:textId="77777777" w:rsidR="00875CAA" w:rsidRDefault="00875CAA" w:rsidP="00875CAA"/>
    <w:p w14:paraId="0A0F174A" w14:textId="0130427C" w:rsidR="00875CAA" w:rsidRDefault="00875CAA" w:rsidP="00875CAA">
      <w:r>
        <w:t xml:space="preserve">Annonceres den </w:t>
      </w:r>
      <w:r w:rsidR="00711BD5">
        <w:t xml:space="preserve">21. juli 2020 </w:t>
      </w:r>
      <w:r>
        <w:t xml:space="preserve">på DMA – Digital Miljøadministration </w:t>
      </w:r>
      <w:hyperlink r:id="rId18" w:history="1">
        <w:r w:rsidRPr="008663C5">
          <w:rPr>
            <w:rStyle w:val="Hyperlink"/>
          </w:rPr>
          <w:t>www.dma.mst.dk</w:t>
        </w:r>
      </w:hyperlink>
    </w:p>
    <w:p w14:paraId="7FFD311E" w14:textId="3ABD2355" w:rsidR="00875CAA" w:rsidRDefault="00875CAA" w:rsidP="00875CAA">
      <w:r>
        <w:t xml:space="preserve">Klagefristen udløber den </w:t>
      </w:r>
      <w:r w:rsidR="00711BD5">
        <w:t>18. august 2020</w:t>
      </w:r>
    </w:p>
    <w:p w14:paraId="2F5257CA" w14:textId="763AEA78" w:rsidR="00875CAA" w:rsidRDefault="00875CAA" w:rsidP="00875CAA">
      <w:r>
        <w:t xml:space="preserve">Søgsmålsfristen udløber den </w:t>
      </w:r>
      <w:r w:rsidR="00711BD5">
        <w:t>21. januar 2021</w:t>
      </w:r>
    </w:p>
    <w:p w14:paraId="04FEBF05" w14:textId="77777777" w:rsidR="003D3C19" w:rsidRDefault="003D3C19" w:rsidP="003D3C19">
      <w:pPr>
        <w:rPr>
          <w:b/>
          <w:bCs/>
          <w:sz w:val="28"/>
          <w:szCs w:val="28"/>
        </w:rPr>
      </w:pPr>
      <w:r>
        <w:rPr>
          <w:b/>
          <w:bCs/>
          <w:sz w:val="28"/>
          <w:szCs w:val="28"/>
        </w:rPr>
        <w:lastRenderedPageBreak/>
        <w:t>Indholdsfortegnelse:</w:t>
      </w:r>
    </w:p>
    <w:p w14:paraId="41C76E49" w14:textId="16C136CE" w:rsidR="00753B84" w:rsidRDefault="003D3C19">
      <w:pPr>
        <w:pStyle w:val="Indholdsfortegnelse1"/>
        <w:tabs>
          <w:tab w:val="left" w:pos="440"/>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45624493" w:history="1">
        <w:r w:rsidR="00753B84" w:rsidRPr="00E360E5">
          <w:rPr>
            <w:rStyle w:val="Hyperlink"/>
            <w:noProof/>
          </w:rPr>
          <w:t>1.</w:t>
        </w:r>
        <w:r w:rsidR="00753B84">
          <w:rPr>
            <w:rFonts w:asciiTheme="minorHAnsi" w:eastAsiaTheme="minorEastAsia" w:hAnsiTheme="minorHAnsi" w:cstheme="minorBidi"/>
            <w:noProof/>
            <w:sz w:val="22"/>
            <w:szCs w:val="22"/>
          </w:rPr>
          <w:tab/>
        </w:r>
        <w:r w:rsidR="00753B84" w:rsidRPr="00E360E5">
          <w:rPr>
            <w:rStyle w:val="Hyperlink"/>
            <w:noProof/>
          </w:rPr>
          <w:t>Indledning</w:t>
        </w:r>
        <w:r w:rsidR="00753B84">
          <w:rPr>
            <w:noProof/>
            <w:webHidden/>
          </w:rPr>
          <w:tab/>
        </w:r>
        <w:r w:rsidR="00753B84">
          <w:rPr>
            <w:noProof/>
            <w:webHidden/>
          </w:rPr>
          <w:fldChar w:fldCharType="begin"/>
        </w:r>
        <w:r w:rsidR="00753B84">
          <w:rPr>
            <w:noProof/>
            <w:webHidden/>
          </w:rPr>
          <w:instrText xml:space="preserve"> PAGEREF _Toc45624493 \h </w:instrText>
        </w:r>
        <w:r w:rsidR="00753B84">
          <w:rPr>
            <w:noProof/>
            <w:webHidden/>
          </w:rPr>
        </w:r>
        <w:r w:rsidR="00753B84">
          <w:rPr>
            <w:noProof/>
            <w:webHidden/>
          </w:rPr>
          <w:fldChar w:fldCharType="separate"/>
        </w:r>
        <w:r w:rsidR="00753B84">
          <w:rPr>
            <w:noProof/>
            <w:webHidden/>
          </w:rPr>
          <w:t>6</w:t>
        </w:r>
        <w:r w:rsidR="00753B84">
          <w:rPr>
            <w:noProof/>
            <w:webHidden/>
          </w:rPr>
          <w:fldChar w:fldCharType="end"/>
        </w:r>
      </w:hyperlink>
    </w:p>
    <w:p w14:paraId="1ADEAFBA" w14:textId="1304E548" w:rsidR="00753B84" w:rsidRDefault="001858EE">
      <w:pPr>
        <w:pStyle w:val="Indholdsfortegnelse1"/>
        <w:tabs>
          <w:tab w:val="left" w:pos="440"/>
        </w:tabs>
        <w:rPr>
          <w:rFonts w:asciiTheme="minorHAnsi" w:eastAsiaTheme="minorEastAsia" w:hAnsiTheme="minorHAnsi" w:cstheme="minorBidi"/>
          <w:noProof/>
          <w:sz w:val="22"/>
          <w:szCs w:val="22"/>
        </w:rPr>
      </w:pPr>
      <w:hyperlink w:anchor="_Toc45624494" w:history="1">
        <w:r w:rsidR="00753B84" w:rsidRPr="00E360E5">
          <w:rPr>
            <w:rStyle w:val="Hyperlink"/>
            <w:noProof/>
          </w:rPr>
          <w:t>2.</w:t>
        </w:r>
        <w:r w:rsidR="00753B84">
          <w:rPr>
            <w:rFonts w:asciiTheme="minorHAnsi" w:eastAsiaTheme="minorEastAsia" w:hAnsiTheme="minorHAnsi" w:cstheme="minorBidi"/>
            <w:noProof/>
            <w:sz w:val="22"/>
            <w:szCs w:val="22"/>
          </w:rPr>
          <w:tab/>
        </w:r>
        <w:r w:rsidR="00753B84" w:rsidRPr="00E360E5">
          <w:rPr>
            <w:rStyle w:val="Hyperlink"/>
            <w:noProof/>
          </w:rPr>
          <w:t>Afgørelse</w:t>
        </w:r>
        <w:r w:rsidR="00753B84">
          <w:rPr>
            <w:noProof/>
            <w:webHidden/>
          </w:rPr>
          <w:tab/>
        </w:r>
        <w:r w:rsidR="00753B84">
          <w:rPr>
            <w:noProof/>
            <w:webHidden/>
          </w:rPr>
          <w:fldChar w:fldCharType="begin"/>
        </w:r>
        <w:r w:rsidR="00753B84">
          <w:rPr>
            <w:noProof/>
            <w:webHidden/>
          </w:rPr>
          <w:instrText xml:space="preserve"> PAGEREF _Toc45624494 \h </w:instrText>
        </w:r>
        <w:r w:rsidR="00753B84">
          <w:rPr>
            <w:noProof/>
            <w:webHidden/>
          </w:rPr>
        </w:r>
        <w:r w:rsidR="00753B84">
          <w:rPr>
            <w:noProof/>
            <w:webHidden/>
          </w:rPr>
          <w:fldChar w:fldCharType="separate"/>
        </w:r>
        <w:r w:rsidR="00753B84">
          <w:rPr>
            <w:noProof/>
            <w:webHidden/>
          </w:rPr>
          <w:t>6</w:t>
        </w:r>
        <w:r w:rsidR="00753B84">
          <w:rPr>
            <w:noProof/>
            <w:webHidden/>
          </w:rPr>
          <w:fldChar w:fldCharType="end"/>
        </w:r>
      </w:hyperlink>
    </w:p>
    <w:p w14:paraId="6C0837CD" w14:textId="0D9A8C98" w:rsidR="00753B84" w:rsidRDefault="001858EE">
      <w:pPr>
        <w:pStyle w:val="Indholdsfortegnelse1"/>
        <w:tabs>
          <w:tab w:val="left" w:pos="440"/>
        </w:tabs>
        <w:rPr>
          <w:rFonts w:asciiTheme="minorHAnsi" w:eastAsiaTheme="minorEastAsia" w:hAnsiTheme="minorHAnsi" w:cstheme="minorBidi"/>
          <w:noProof/>
          <w:sz w:val="22"/>
          <w:szCs w:val="22"/>
        </w:rPr>
      </w:pPr>
      <w:hyperlink w:anchor="_Toc45624495" w:history="1">
        <w:r w:rsidR="00753B84" w:rsidRPr="00E360E5">
          <w:rPr>
            <w:rStyle w:val="Hyperlink"/>
            <w:noProof/>
          </w:rPr>
          <w:t>3.</w:t>
        </w:r>
        <w:r w:rsidR="00753B84">
          <w:rPr>
            <w:rFonts w:asciiTheme="minorHAnsi" w:eastAsiaTheme="minorEastAsia" w:hAnsiTheme="minorHAnsi" w:cstheme="minorBidi"/>
            <w:noProof/>
            <w:sz w:val="22"/>
            <w:szCs w:val="22"/>
          </w:rPr>
          <w:tab/>
        </w:r>
        <w:r w:rsidR="00753B84" w:rsidRPr="00E360E5">
          <w:rPr>
            <w:rStyle w:val="Hyperlink"/>
            <w:noProof/>
          </w:rPr>
          <w:t>Vilkår</w:t>
        </w:r>
        <w:r w:rsidR="00753B84">
          <w:rPr>
            <w:noProof/>
            <w:webHidden/>
          </w:rPr>
          <w:tab/>
        </w:r>
        <w:r w:rsidR="00753B84">
          <w:rPr>
            <w:noProof/>
            <w:webHidden/>
          </w:rPr>
          <w:fldChar w:fldCharType="begin"/>
        </w:r>
        <w:r w:rsidR="00753B84">
          <w:rPr>
            <w:noProof/>
            <w:webHidden/>
          </w:rPr>
          <w:instrText xml:space="preserve"> PAGEREF _Toc45624495 \h </w:instrText>
        </w:r>
        <w:r w:rsidR="00753B84">
          <w:rPr>
            <w:noProof/>
            <w:webHidden/>
          </w:rPr>
        </w:r>
        <w:r w:rsidR="00753B84">
          <w:rPr>
            <w:noProof/>
            <w:webHidden/>
          </w:rPr>
          <w:fldChar w:fldCharType="separate"/>
        </w:r>
        <w:r w:rsidR="00753B84">
          <w:rPr>
            <w:noProof/>
            <w:webHidden/>
          </w:rPr>
          <w:t>7</w:t>
        </w:r>
        <w:r w:rsidR="00753B84">
          <w:rPr>
            <w:noProof/>
            <w:webHidden/>
          </w:rPr>
          <w:fldChar w:fldCharType="end"/>
        </w:r>
      </w:hyperlink>
    </w:p>
    <w:p w14:paraId="1251AD62" w14:textId="0F0DC53E" w:rsidR="00753B84" w:rsidRDefault="001858EE">
      <w:pPr>
        <w:pStyle w:val="Indholdsfortegnelse1"/>
        <w:tabs>
          <w:tab w:val="left" w:pos="440"/>
        </w:tabs>
        <w:rPr>
          <w:rFonts w:asciiTheme="minorHAnsi" w:eastAsiaTheme="minorEastAsia" w:hAnsiTheme="minorHAnsi" w:cstheme="minorBidi"/>
          <w:noProof/>
          <w:sz w:val="22"/>
          <w:szCs w:val="22"/>
        </w:rPr>
      </w:pPr>
      <w:hyperlink w:anchor="_Toc45624496" w:history="1">
        <w:r w:rsidR="00753B84" w:rsidRPr="00E360E5">
          <w:rPr>
            <w:rStyle w:val="Hyperlink"/>
            <w:noProof/>
          </w:rPr>
          <w:t>4.</w:t>
        </w:r>
        <w:r w:rsidR="00753B84">
          <w:rPr>
            <w:rFonts w:asciiTheme="minorHAnsi" w:eastAsiaTheme="minorEastAsia" w:hAnsiTheme="minorHAnsi" w:cstheme="minorBidi"/>
            <w:noProof/>
            <w:sz w:val="22"/>
            <w:szCs w:val="22"/>
          </w:rPr>
          <w:tab/>
        </w:r>
        <w:r w:rsidR="00753B84" w:rsidRPr="00E360E5">
          <w:rPr>
            <w:rStyle w:val="Hyperlink"/>
            <w:noProof/>
          </w:rPr>
          <w:t>Lovgrundlag</w:t>
        </w:r>
        <w:r w:rsidR="00753B84">
          <w:rPr>
            <w:noProof/>
            <w:webHidden/>
          </w:rPr>
          <w:tab/>
        </w:r>
        <w:r w:rsidR="00753B84">
          <w:rPr>
            <w:noProof/>
            <w:webHidden/>
          </w:rPr>
          <w:fldChar w:fldCharType="begin"/>
        </w:r>
        <w:r w:rsidR="00753B84">
          <w:rPr>
            <w:noProof/>
            <w:webHidden/>
          </w:rPr>
          <w:instrText xml:space="preserve"> PAGEREF _Toc45624496 \h </w:instrText>
        </w:r>
        <w:r w:rsidR="00753B84">
          <w:rPr>
            <w:noProof/>
            <w:webHidden/>
          </w:rPr>
        </w:r>
        <w:r w:rsidR="00753B84">
          <w:rPr>
            <w:noProof/>
            <w:webHidden/>
          </w:rPr>
          <w:fldChar w:fldCharType="separate"/>
        </w:r>
        <w:r w:rsidR="00753B84">
          <w:rPr>
            <w:noProof/>
            <w:webHidden/>
          </w:rPr>
          <w:t>13</w:t>
        </w:r>
        <w:r w:rsidR="00753B84">
          <w:rPr>
            <w:noProof/>
            <w:webHidden/>
          </w:rPr>
          <w:fldChar w:fldCharType="end"/>
        </w:r>
      </w:hyperlink>
    </w:p>
    <w:p w14:paraId="62755075" w14:textId="5196E90E" w:rsidR="00753B84" w:rsidRDefault="001858EE">
      <w:pPr>
        <w:pStyle w:val="Indholdsfortegnelse1"/>
        <w:tabs>
          <w:tab w:val="left" w:pos="440"/>
        </w:tabs>
        <w:rPr>
          <w:rFonts w:asciiTheme="minorHAnsi" w:eastAsiaTheme="minorEastAsia" w:hAnsiTheme="minorHAnsi" w:cstheme="minorBidi"/>
          <w:noProof/>
          <w:sz w:val="22"/>
          <w:szCs w:val="22"/>
        </w:rPr>
      </w:pPr>
      <w:hyperlink w:anchor="_Toc45624497" w:history="1">
        <w:r w:rsidR="00753B84" w:rsidRPr="00E360E5">
          <w:rPr>
            <w:rStyle w:val="Hyperlink"/>
            <w:noProof/>
          </w:rPr>
          <w:t>5.</w:t>
        </w:r>
        <w:r w:rsidR="00753B84">
          <w:rPr>
            <w:rFonts w:asciiTheme="minorHAnsi" w:eastAsiaTheme="minorEastAsia" w:hAnsiTheme="minorHAnsi" w:cstheme="minorBidi"/>
            <w:noProof/>
            <w:sz w:val="22"/>
            <w:szCs w:val="22"/>
          </w:rPr>
          <w:tab/>
        </w:r>
        <w:r w:rsidR="00753B84" w:rsidRPr="00E360E5">
          <w:rPr>
            <w:rStyle w:val="Hyperlink"/>
            <w:noProof/>
          </w:rPr>
          <w:t>Godkendelsens omfang</w:t>
        </w:r>
        <w:r w:rsidR="00753B84">
          <w:rPr>
            <w:noProof/>
            <w:webHidden/>
          </w:rPr>
          <w:tab/>
        </w:r>
        <w:r w:rsidR="00753B84">
          <w:rPr>
            <w:noProof/>
            <w:webHidden/>
          </w:rPr>
          <w:fldChar w:fldCharType="begin"/>
        </w:r>
        <w:r w:rsidR="00753B84">
          <w:rPr>
            <w:noProof/>
            <w:webHidden/>
          </w:rPr>
          <w:instrText xml:space="preserve"> PAGEREF _Toc45624497 \h </w:instrText>
        </w:r>
        <w:r w:rsidR="00753B84">
          <w:rPr>
            <w:noProof/>
            <w:webHidden/>
          </w:rPr>
        </w:r>
        <w:r w:rsidR="00753B84">
          <w:rPr>
            <w:noProof/>
            <w:webHidden/>
          </w:rPr>
          <w:fldChar w:fldCharType="separate"/>
        </w:r>
        <w:r w:rsidR="00753B84">
          <w:rPr>
            <w:noProof/>
            <w:webHidden/>
          </w:rPr>
          <w:t>13</w:t>
        </w:r>
        <w:r w:rsidR="00753B84">
          <w:rPr>
            <w:noProof/>
            <w:webHidden/>
          </w:rPr>
          <w:fldChar w:fldCharType="end"/>
        </w:r>
      </w:hyperlink>
    </w:p>
    <w:p w14:paraId="499C79C3" w14:textId="11E186DD" w:rsidR="00753B84" w:rsidRDefault="001858EE">
      <w:pPr>
        <w:pStyle w:val="Indholdsfortegnelse1"/>
        <w:tabs>
          <w:tab w:val="left" w:pos="440"/>
        </w:tabs>
        <w:rPr>
          <w:rFonts w:asciiTheme="minorHAnsi" w:eastAsiaTheme="minorEastAsia" w:hAnsiTheme="minorHAnsi" w:cstheme="minorBidi"/>
          <w:noProof/>
          <w:sz w:val="22"/>
          <w:szCs w:val="22"/>
        </w:rPr>
      </w:pPr>
      <w:hyperlink w:anchor="_Toc45624498" w:history="1">
        <w:r w:rsidR="00753B84" w:rsidRPr="00E360E5">
          <w:rPr>
            <w:rStyle w:val="Hyperlink"/>
            <w:noProof/>
          </w:rPr>
          <w:t>6.</w:t>
        </w:r>
        <w:r w:rsidR="00753B84">
          <w:rPr>
            <w:rFonts w:asciiTheme="minorHAnsi" w:eastAsiaTheme="minorEastAsia" w:hAnsiTheme="minorHAnsi" w:cstheme="minorBidi"/>
            <w:noProof/>
            <w:sz w:val="22"/>
            <w:szCs w:val="22"/>
          </w:rPr>
          <w:tab/>
        </w:r>
        <w:r w:rsidR="00753B84" w:rsidRPr="00E360E5">
          <w:rPr>
            <w:rStyle w:val="Hyperlink"/>
            <w:noProof/>
          </w:rPr>
          <w:t>Godkendelsens gyldighed</w:t>
        </w:r>
        <w:r w:rsidR="00753B84">
          <w:rPr>
            <w:noProof/>
            <w:webHidden/>
          </w:rPr>
          <w:tab/>
        </w:r>
        <w:r w:rsidR="00753B84">
          <w:rPr>
            <w:noProof/>
            <w:webHidden/>
          </w:rPr>
          <w:fldChar w:fldCharType="begin"/>
        </w:r>
        <w:r w:rsidR="00753B84">
          <w:rPr>
            <w:noProof/>
            <w:webHidden/>
          </w:rPr>
          <w:instrText xml:space="preserve"> PAGEREF _Toc45624498 \h </w:instrText>
        </w:r>
        <w:r w:rsidR="00753B84">
          <w:rPr>
            <w:noProof/>
            <w:webHidden/>
          </w:rPr>
        </w:r>
        <w:r w:rsidR="00753B84">
          <w:rPr>
            <w:noProof/>
            <w:webHidden/>
          </w:rPr>
          <w:fldChar w:fldCharType="separate"/>
        </w:r>
        <w:r w:rsidR="00753B84">
          <w:rPr>
            <w:noProof/>
            <w:webHidden/>
          </w:rPr>
          <w:t>13</w:t>
        </w:r>
        <w:r w:rsidR="00753B84">
          <w:rPr>
            <w:noProof/>
            <w:webHidden/>
          </w:rPr>
          <w:fldChar w:fldCharType="end"/>
        </w:r>
      </w:hyperlink>
    </w:p>
    <w:p w14:paraId="12F7FED7" w14:textId="2D9D2259" w:rsidR="00753B84" w:rsidRDefault="001858EE">
      <w:pPr>
        <w:pStyle w:val="Indholdsfortegnelse1"/>
        <w:tabs>
          <w:tab w:val="left" w:pos="440"/>
        </w:tabs>
        <w:rPr>
          <w:rFonts w:asciiTheme="minorHAnsi" w:eastAsiaTheme="minorEastAsia" w:hAnsiTheme="minorHAnsi" w:cstheme="minorBidi"/>
          <w:noProof/>
          <w:sz w:val="22"/>
          <w:szCs w:val="22"/>
        </w:rPr>
      </w:pPr>
      <w:hyperlink w:anchor="_Toc45624499" w:history="1">
        <w:r w:rsidR="00753B84" w:rsidRPr="00E360E5">
          <w:rPr>
            <w:rStyle w:val="Hyperlink"/>
            <w:noProof/>
          </w:rPr>
          <w:t>7.</w:t>
        </w:r>
        <w:r w:rsidR="00753B84">
          <w:rPr>
            <w:rFonts w:asciiTheme="minorHAnsi" w:eastAsiaTheme="minorEastAsia" w:hAnsiTheme="minorHAnsi" w:cstheme="minorBidi"/>
            <w:noProof/>
            <w:sz w:val="22"/>
            <w:szCs w:val="22"/>
          </w:rPr>
          <w:tab/>
        </w:r>
        <w:r w:rsidR="00753B84" w:rsidRPr="00E360E5">
          <w:rPr>
            <w:rStyle w:val="Hyperlink"/>
            <w:noProof/>
          </w:rPr>
          <w:t>Udtalelser og høringssvar</w:t>
        </w:r>
        <w:r w:rsidR="00753B84">
          <w:rPr>
            <w:noProof/>
            <w:webHidden/>
          </w:rPr>
          <w:tab/>
        </w:r>
        <w:r w:rsidR="00753B84">
          <w:rPr>
            <w:noProof/>
            <w:webHidden/>
          </w:rPr>
          <w:fldChar w:fldCharType="begin"/>
        </w:r>
        <w:r w:rsidR="00753B84">
          <w:rPr>
            <w:noProof/>
            <w:webHidden/>
          </w:rPr>
          <w:instrText xml:space="preserve"> PAGEREF _Toc45624499 \h </w:instrText>
        </w:r>
        <w:r w:rsidR="00753B84">
          <w:rPr>
            <w:noProof/>
            <w:webHidden/>
          </w:rPr>
        </w:r>
        <w:r w:rsidR="00753B84">
          <w:rPr>
            <w:noProof/>
            <w:webHidden/>
          </w:rPr>
          <w:fldChar w:fldCharType="separate"/>
        </w:r>
        <w:r w:rsidR="00753B84">
          <w:rPr>
            <w:noProof/>
            <w:webHidden/>
          </w:rPr>
          <w:t>14</w:t>
        </w:r>
        <w:r w:rsidR="00753B84">
          <w:rPr>
            <w:noProof/>
            <w:webHidden/>
          </w:rPr>
          <w:fldChar w:fldCharType="end"/>
        </w:r>
      </w:hyperlink>
    </w:p>
    <w:p w14:paraId="4EF83F25" w14:textId="6A12A338" w:rsidR="00753B84" w:rsidRDefault="001858EE">
      <w:pPr>
        <w:pStyle w:val="Indholdsfortegnelse1"/>
        <w:tabs>
          <w:tab w:val="left" w:pos="440"/>
        </w:tabs>
        <w:rPr>
          <w:rFonts w:asciiTheme="minorHAnsi" w:eastAsiaTheme="minorEastAsia" w:hAnsiTheme="minorHAnsi" w:cstheme="minorBidi"/>
          <w:noProof/>
          <w:sz w:val="22"/>
          <w:szCs w:val="22"/>
        </w:rPr>
      </w:pPr>
      <w:hyperlink w:anchor="_Toc45624500" w:history="1">
        <w:r w:rsidR="00753B84" w:rsidRPr="00E360E5">
          <w:rPr>
            <w:rStyle w:val="Hyperlink"/>
            <w:noProof/>
          </w:rPr>
          <w:t>8.</w:t>
        </w:r>
        <w:r w:rsidR="00753B84">
          <w:rPr>
            <w:rFonts w:asciiTheme="minorHAnsi" w:eastAsiaTheme="minorEastAsia" w:hAnsiTheme="minorHAnsi" w:cstheme="minorBidi"/>
            <w:noProof/>
            <w:sz w:val="22"/>
            <w:szCs w:val="22"/>
          </w:rPr>
          <w:tab/>
        </w:r>
        <w:r w:rsidR="00753B84" w:rsidRPr="00E360E5">
          <w:rPr>
            <w:rStyle w:val="Hyperlink"/>
            <w:noProof/>
          </w:rPr>
          <w:t>Miljøteknisk redegørelse og vurdering</w:t>
        </w:r>
        <w:r w:rsidR="00753B84">
          <w:rPr>
            <w:noProof/>
            <w:webHidden/>
          </w:rPr>
          <w:tab/>
        </w:r>
        <w:r w:rsidR="00753B84">
          <w:rPr>
            <w:noProof/>
            <w:webHidden/>
          </w:rPr>
          <w:fldChar w:fldCharType="begin"/>
        </w:r>
        <w:r w:rsidR="00753B84">
          <w:rPr>
            <w:noProof/>
            <w:webHidden/>
          </w:rPr>
          <w:instrText xml:space="preserve"> PAGEREF _Toc45624500 \h </w:instrText>
        </w:r>
        <w:r w:rsidR="00753B84">
          <w:rPr>
            <w:noProof/>
            <w:webHidden/>
          </w:rPr>
        </w:r>
        <w:r w:rsidR="00753B84">
          <w:rPr>
            <w:noProof/>
            <w:webHidden/>
          </w:rPr>
          <w:fldChar w:fldCharType="separate"/>
        </w:r>
        <w:r w:rsidR="00753B84">
          <w:rPr>
            <w:noProof/>
            <w:webHidden/>
          </w:rPr>
          <w:t>14</w:t>
        </w:r>
        <w:r w:rsidR="00753B84">
          <w:rPr>
            <w:noProof/>
            <w:webHidden/>
          </w:rPr>
          <w:fldChar w:fldCharType="end"/>
        </w:r>
      </w:hyperlink>
    </w:p>
    <w:p w14:paraId="249B3B65" w14:textId="1A5279A1" w:rsidR="00753B84" w:rsidRDefault="001858EE">
      <w:pPr>
        <w:pStyle w:val="Indholdsfortegnelse1"/>
        <w:tabs>
          <w:tab w:val="left" w:pos="440"/>
        </w:tabs>
        <w:rPr>
          <w:rFonts w:asciiTheme="minorHAnsi" w:eastAsiaTheme="minorEastAsia" w:hAnsiTheme="minorHAnsi" w:cstheme="minorBidi"/>
          <w:noProof/>
          <w:sz w:val="22"/>
          <w:szCs w:val="22"/>
        </w:rPr>
      </w:pPr>
      <w:hyperlink w:anchor="_Toc45624501" w:history="1">
        <w:r w:rsidR="00753B84" w:rsidRPr="00E360E5">
          <w:rPr>
            <w:rStyle w:val="Hyperlink"/>
            <w:noProof/>
          </w:rPr>
          <w:t>9.</w:t>
        </w:r>
        <w:r w:rsidR="00753B84">
          <w:rPr>
            <w:rFonts w:asciiTheme="minorHAnsi" w:eastAsiaTheme="minorEastAsia" w:hAnsiTheme="minorHAnsi" w:cstheme="minorBidi"/>
            <w:noProof/>
            <w:sz w:val="22"/>
            <w:szCs w:val="22"/>
          </w:rPr>
          <w:tab/>
        </w:r>
        <w:r w:rsidR="00753B84" w:rsidRPr="00E360E5">
          <w:rPr>
            <w:rStyle w:val="Hyperlink"/>
            <w:noProof/>
          </w:rPr>
          <w:t>Offentliggørelse</w:t>
        </w:r>
        <w:r w:rsidR="00753B84">
          <w:rPr>
            <w:noProof/>
            <w:webHidden/>
          </w:rPr>
          <w:tab/>
        </w:r>
        <w:r w:rsidR="00753B84">
          <w:rPr>
            <w:noProof/>
            <w:webHidden/>
          </w:rPr>
          <w:fldChar w:fldCharType="begin"/>
        </w:r>
        <w:r w:rsidR="00753B84">
          <w:rPr>
            <w:noProof/>
            <w:webHidden/>
          </w:rPr>
          <w:instrText xml:space="preserve"> PAGEREF _Toc45624501 \h </w:instrText>
        </w:r>
        <w:r w:rsidR="00753B84">
          <w:rPr>
            <w:noProof/>
            <w:webHidden/>
          </w:rPr>
        </w:r>
        <w:r w:rsidR="00753B84">
          <w:rPr>
            <w:noProof/>
            <w:webHidden/>
          </w:rPr>
          <w:fldChar w:fldCharType="separate"/>
        </w:r>
        <w:r w:rsidR="00753B84">
          <w:rPr>
            <w:noProof/>
            <w:webHidden/>
          </w:rPr>
          <w:t>20</w:t>
        </w:r>
        <w:r w:rsidR="00753B84">
          <w:rPr>
            <w:noProof/>
            <w:webHidden/>
          </w:rPr>
          <w:fldChar w:fldCharType="end"/>
        </w:r>
      </w:hyperlink>
    </w:p>
    <w:p w14:paraId="72425A12" w14:textId="5373263C" w:rsidR="00753B84" w:rsidRDefault="001858EE">
      <w:pPr>
        <w:pStyle w:val="Indholdsfortegnelse1"/>
        <w:tabs>
          <w:tab w:val="left" w:pos="660"/>
        </w:tabs>
        <w:rPr>
          <w:rFonts w:asciiTheme="minorHAnsi" w:eastAsiaTheme="minorEastAsia" w:hAnsiTheme="minorHAnsi" w:cstheme="minorBidi"/>
          <w:noProof/>
          <w:sz w:val="22"/>
          <w:szCs w:val="22"/>
        </w:rPr>
      </w:pPr>
      <w:hyperlink w:anchor="_Toc45624502" w:history="1">
        <w:r w:rsidR="00753B84" w:rsidRPr="00E360E5">
          <w:rPr>
            <w:rStyle w:val="Hyperlink"/>
            <w:noProof/>
          </w:rPr>
          <w:t>10.</w:t>
        </w:r>
        <w:r w:rsidR="00711BD5">
          <w:rPr>
            <w:rFonts w:asciiTheme="minorHAnsi" w:eastAsiaTheme="minorEastAsia" w:hAnsiTheme="minorHAnsi" w:cstheme="minorBidi"/>
            <w:noProof/>
            <w:sz w:val="22"/>
            <w:szCs w:val="22"/>
          </w:rPr>
          <w:t xml:space="preserve">   </w:t>
        </w:r>
        <w:r w:rsidR="00753B84" w:rsidRPr="00E360E5">
          <w:rPr>
            <w:rStyle w:val="Hyperlink"/>
            <w:noProof/>
          </w:rPr>
          <w:t>Klagevejledning</w:t>
        </w:r>
        <w:r w:rsidR="00753B84">
          <w:rPr>
            <w:noProof/>
            <w:webHidden/>
          </w:rPr>
          <w:tab/>
        </w:r>
        <w:r w:rsidR="00753B84">
          <w:rPr>
            <w:noProof/>
            <w:webHidden/>
          </w:rPr>
          <w:fldChar w:fldCharType="begin"/>
        </w:r>
        <w:r w:rsidR="00753B84">
          <w:rPr>
            <w:noProof/>
            <w:webHidden/>
          </w:rPr>
          <w:instrText xml:space="preserve"> PAGEREF _Toc45624502 \h </w:instrText>
        </w:r>
        <w:r w:rsidR="00753B84">
          <w:rPr>
            <w:noProof/>
            <w:webHidden/>
          </w:rPr>
        </w:r>
        <w:r w:rsidR="00753B84">
          <w:rPr>
            <w:noProof/>
            <w:webHidden/>
          </w:rPr>
          <w:fldChar w:fldCharType="separate"/>
        </w:r>
        <w:r w:rsidR="00753B84">
          <w:rPr>
            <w:noProof/>
            <w:webHidden/>
          </w:rPr>
          <w:t>20</w:t>
        </w:r>
        <w:r w:rsidR="00753B84">
          <w:rPr>
            <w:noProof/>
            <w:webHidden/>
          </w:rPr>
          <w:fldChar w:fldCharType="end"/>
        </w:r>
      </w:hyperlink>
    </w:p>
    <w:p w14:paraId="18957D0D" w14:textId="0B65219E" w:rsidR="00875CAA" w:rsidRDefault="003D3C19" w:rsidP="003D3C19">
      <w:pPr>
        <w:rPr>
          <w:noProof/>
        </w:rPr>
      </w:pPr>
      <w:r>
        <w:rPr>
          <w:noProof/>
        </w:rPr>
        <w:fldChar w:fldCharType="end"/>
      </w:r>
    </w:p>
    <w:p w14:paraId="39EB200F" w14:textId="77777777" w:rsidR="003D3C19" w:rsidRDefault="003D3C19" w:rsidP="003D3C19">
      <w:pPr>
        <w:rPr>
          <w:noProof/>
        </w:rPr>
      </w:pPr>
    </w:p>
    <w:p w14:paraId="0C39AC1B" w14:textId="77777777" w:rsidR="003D3C19" w:rsidRDefault="003D3C19" w:rsidP="003D3C19">
      <w:pPr>
        <w:rPr>
          <w:noProof/>
        </w:rPr>
      </w:pPr>
    </w:p>
    <w:p w14:paraId="1B8C3452" w14:textId="77777777" w:rsidR="003D3C19" w:rsidRDefault="003D3C19" w:rsidP="003D3C19">
      <w:pPr>
        <w:rPr>
          <w:noProof/>
        </w:rPr>
      </w:pPr>
    </w:p>
    <w:p w14:paraId="6CBFDD37" w14:textId="77777777" w:rsidR="003D3C19" w:rsidRDefault="003D3C19" w:rsidP="003D3C19">
      <w:pPr>
        <w:rPr>
          <w:noProof/>
        </w:rPr>
      </w:pPr>
    </w:p>
    <w:p w14:paraId="1796865D" w14:textId="77777777" w:rsidR="003D3C19" w:rsidRDefault="003D3C19" w:rsidP="003D3C19">
      <w:pPr>
        <w:rPr>
          <w:noProof/>
        </w:rPr>
      </w:pPr>
    </w:p>
    <w:p w14:paraId="04AD492C" w14:textId="77777777" w:rsidR="003D3C19" w:rsidRDefault="003D3C19" w:rsidP="003D3C19">
      <w:pPr>
        <w:rPr>
          <w:noProof/>
        </w:rPr>
      </w:pPr>
    </w:p>
    <w:p w14:paraId="06DCD6FC" w14:textId="77777777" w:rsidR="003D3C19" w:rsidRDefault="003D3C19" w:rsidP="003D3C19">
      <w:pPr>
        <w:rPr>
          <w:noProof/>
        </w:rPr>
      </w:pPr>
    </w:p>
    <w:p w14:paraId="61302549" w14:textId="77777777" w:rsidR="003D3C19" w:rsidRDefault="003D3C19" w:rsidP="003D3C19">
      <w:pPr>
        <w:rPr>
          <w:noProof/>
        </w:rPr>
      </w:pPr>
    </w:p>
    <w:p w14:paraId="0F135403" w14:textId="77777777" w:rsidR="003D3C19" w:rsidRDefault="003D3C19" w:rsidP="003D3C19">
      <w:pPr>
        <w:rPr>
          <w:noProof/>
        </w:rPr>
      </w:pPr>
    </w:p>
    <w:p w14:paraId="738ABF8B" w14:textId="77777777" w:rsidR="003D3C19" w:rsidRDefault="003D3C19" w:rsidP="003D3C19">
      <w:pPr>
        <w:rPr>
          <w:noProof/>
        </w:rPr>
      </w:pPr>
    </w:p>
    <w:p w14:paraId="2CE32A23" w14:textId="77777777" w:rsidR="003D3C19" w:rsidRDefault="003D3C19" w:rsidP="003D3C19">
      <w:pPr>
        <w:rPr>
          <w:noProof/>
        </w:rPr>
      </w:pPr>
    </w:p>
    <w:p w14:paraId="21D45742" w14:textId="77777777" w:rsidR="003D3C19" w:rsidRDefault="003D3C19" w:rsidP="003D3C19">
      <w:pPr>
        <w:rPr>
          <w:noProof/>
        </w:rPr>
      </w:pPr>
    </w:p>
    <w:p w14:paraId="6A2450F2" w14:textId="77777777" w:rsidR="003D3C19" w:rsidRDefault="003D3C19" w:rsidP="003D3C19">
      <w:pPr>
        <w:rPr>
          <w:noProof/>
        </w:rPr>
      </w:pPr>
    </w:p>
    <w:p w14:paraId="0E42492E" w14:textId="77777777" w:rsidR="003D3C19" w:rsidRDefault="003D3C19" w:rsidP="003D3C19">
      <w:pPr>
        <w:rPr>
          <w:noProof/>
        </w:rPr>
      </w:pPr>
    </w:p>
    <w:p w14:paraId="1FFE2774" w14:textId="77777777" w:rsidR="003D3C19" w:rsidRDefault="003D3C19" w:rsidP="003D3C19">
      <w:pPr>
        <w:rPr>
          <w:noProof/>
        </w:rPr>
      </w:pPr>
    </w:p>
    <w:p w14:paraId="743C5A64" w14:textId="77777777" w:rsidR="003D3C19" w:rsidRDefault="003D3C19" w:rsidP="003D3C19">
      <w:pPr>
        <w:rPr>
          <w:noProof/>
        </w:rPr>
      </w:pPr>
    </w:p>
    <w:p w14:paraId="4A649295" w14:textId="77777777" w:rsidR="003D3C19" w:rsidRDefault="003D3C19" w:rsidP="003D3C19">
      <w:pPr>
        <w:rPr>
          <w:noProof/>
        </w:rPr>
      </w:pPr>
    </w:p>
    <w:p w14:paraId="0F583978" w14:textId="77777777" w:rsidR="003D3C19" w:rsidRDefault="003D3C19" w:rsidP="003D3C19">
      <w:pPr>
        <w:rPr>
          <w:noProof/>
        </w:rPr>
      </w:pPr>
    </w:p>
    <w:p w14:paraId="46A1742E" w14:textId="77777777" w:rsidR="003D3C19" w:rsidRDefault="003D3C19" w:rsidP="003D3C19">
      <w:pPr>
        <w:rPr>
          <w:noProof/>
        </w:rPr>
      </w:pPr>
    </w:p>
    <w:p w14:paraId="3AF2DC68" w14:textId="77777777" w:rsidR="003D3C19" w:rsidRDefault="003D3C19" w:rsidP="003D3C19">
      <w:pPr>
        <w:rPr>
          <w:noProof/>
        </w:rPr>
      </w:pPr>
    </w:p>
    <w:p w14:paraId="11FE5781" w14:textId="77777777" w:rsidR="003D3C19" w:rsidRDefault="003D3C19" w:rsidP="003D3C19">
      <w:pPr>
        <w:rPr>
          <w:noProof/>
        </w:rPr>
      </w:pPr>
    </w:p>
    <w:p w14:paraId="656F9B8B" w14:textId="77777777" w:rsidR="003D3C19" w:rsidRDefault="003D3C19" w:rsidP="003D3C19">
      <w:pPr>
        <w:rPr>
          <w:noProof/>
        </w:rPr>
      </w:pPr>
    </w:p>
    <w:p w14:paraId="05AF1FBB" w14:textId="77777777" w:rsidR="003D3C19" w:rsidRDefault="003D3C19" w:rsidP="003D3C19">
      <w:pPr>
        <w:rPr>
          <w:noProof/>
        </w:rPr>
      </w:pPr>
    </w:p>
    <w:p w14:paraId="2A61028E" w14:textId="77777777" w:rsidR="003D3C19" w:rsidRDefault="003D3C19" w:rsidP="003D3C19">
      <w:pPr>
        <w:rPr>
          <w:noProof/>
        </w:rPr>
      </w:pPr>
    </w:p>
    <w:p w14:paraId="66ABCF36" w14:textId="77777777" w:rsidR="003D3C19" w:rsidRDefault="003D3C19" w:rsidP="003D3C19">
      <w:pPr>
        <w:rPr>
          <w:noProof/>
        </w:rPr>
      </w:pPr>
    </w:p>
    <w:p w14:paraId="68392B59" w14:textId="77777777" w:rsidR="003D3C19" w:rsidRDefault="003D3C19" w:rsidP="003D3C19">
      <w:pPr>
        <w:rPr>
          <w:noProof/>
        </w:rPr>
      </w:pPr>
    </w:p>
    <w:p w14:paraId="7440E246" w14:textId="77777777" w:rsidR="003D3C19" w:rsidRDefault="003D3C19" w:rsidP="003D3C19">
      <w:pPr>
        <w:rPr>
          <w:noProof/>
        </w:rPr>
      </w:pPr>
    </w:p>
    <w:p w14:paraId="78359BAD" w14:textId="77777777" w:rsidR="003D3C19" w:rsidRDefault="003D3C19" w:rsidP="003D3C19">
      <w:pPr>
        <w:rPr>
          <w:noProof/>
        </w:rPr>
      </w:pPr>
    </w:p>
    <w:p w14:paraId="3BA22C9E" w14:textId="77777777" w:rsidR="003D3C19" w:rsidRDefault="003D3C19" w:rsidP="003D3C19">
      <w:pPr>
        <w:rPr>
          <w:noProof/>
        </w:rPr>
      </w:pPr>
    </w:p>
    <w:p w14:paraId="57966B1C" w14:textId="77777777" w:rsidR="003D3C19" w:rsidRDefault="003D3C19" w:rsidP="003D3C19">
      <w:pPr>
        <w:rPr>
          <w:noProof/>
        </w:rPr>
      </w:pPr>
    </w:p>
    <w:p w14:paraId="4097F67A" w14:textId="77777777" w:rsidR="003D3C19" w:rsidRDefault="003D3C19" w:rsidP="003D3C19">
      <w:pPr>
        <w:rPr>
          <w:noProof/>
        </w:rPr>
      </w:pPr>
    </w:p>
    <w:p w14:paraId="20D76FFA" w14:textId="77777777" w:rsidR="003D3C19" w:rsidRDefault="003D3C19" w:rsidP="003D3C19">
      <w:pPr>
        <w:rPr>
          <w:noProof/>
        </w:rPr>
      </w:pPr>
    </w:p>
    <w:p w14:paraId="03EF9281" w14:textId="77777777" w:rsidR="003D3C19" w:rsidRDefault="003D3C19" w:rsidP="003D3C19">
      <w:pPr>
        <w:rPr>
          <w:noProof/>
        </w:rPr>
      </w:pPr>
    </w:p>
    <w:p w14:paraId="18D419AF" w14:textId="77777777" w:rsidR="003D3C19" w:rsidRDefault="003D3C19" w:rsidP="003D3C19">
      <w:pPr>
        <w:rPr>
          <w:noProof/>
        </w:rPr>
      </w:pPr>
    </w:p>
    <w:p w14:paraId="1BEA189B" w14:textId="77777777" w:rsidR="003D3C19" w:rsidRDefault="003D3C19" w:rsidP="003D3C19">
      <w:pPr>
        <w:rPr>
          <w:noProof/>
        </w:rPr>
      </w:pPr>
    </w:p>
    <w:p w14:paraId="7EBEB777" w14:textId="77777777" w:rsidR="003D3C19" w:rsidRDefault="003D3C19" w:rsidP="003D3C19">
      <w:pPr>
        <w:rPr>
          <w:noProof/>
        </w:rPr>
      </w:pPr>
    </w:p>
    <w:p w14:paraId="7591432B" w14:textId="77777777" w:rsidR="003D3C19" w:rsidRDefault="003D3C19" w:rsidP="003D3C19">
      <w:pPr>
        <w:rPr>
          <w:noProof/>
        </w:rPr>
      </w:pPr>
    </w:p>
    <w:p w14:paraId="60CABB09" w14:textId="77777777" w:rsidR="003D3C19" w:rsidRDefault="003D3C19" w:rsidP="003D3C19">
      <w:pPr>
        <w:rPr>
          <w:noProof/>
        </w:rPr>
      </w:pPr>
    </w:p>
    <w:p w14:paraId="5C763032" w14:textId="77777777" w:rsidR="003D3C19" w:rsidRPr="00774B85" w:rsidRDefault="003D3C19" w:rsidP="003D3C19">
      <w:pPr>
        <w:pStyle w:val="Overskrift1"/>
        <w:numPr>
          <w:ilvl w:val="0"/>
          <w:numId w:val="1"/>
        </w:numPr>
        <w:ind w:left="567" w:hanging="567"/>
        <w:rPr>
          <w:szCs w:val="28"/>
        </w:rPr>
      </w:pPr>
      <w:bookmarkStart w:id="2" w:name="_Toc45624493"/>
      <w:r w:rsidRPr="00774B85">
        <w:rPr>
          <w:szCs w:val="28"/>
        </w:rPr>
        <w:lastRenderedPageBreak/>
        <w:t>Indledning</w:t>
      </w:r>
      <w:bookmarkEnd w:id="2"/>
    </w:p>
    <w:p w14:paraId="3D23C588" w14:textId="77777777" w:rsidR="003D3C19" w:rsidRDefault="003D3C19" w:rsidP="003D3C19">
      <w:pPr>
        <w:jc w:val="both"/>
      </w:pPr>
      <w:r>
        <w:t xml:space="preserve">Marius Pedersen A/S er en affaldsindsamlingsvirksomhed. Virksomheden indsamler og sorterer papir og pap, plast, PVC, gips, gulvtæpper, batterier og akkumulatorer, elektrisk og elektronisk affald inkl. lyskilder, hårde hvidevarer, køl/frys, jern og metal, haveaffald, træ, blandet affald til sortering, brændbart affald, dæk, planglas og autoruder og flamingo. </w:t>
      </w:r>
    </w:p>
    <w:p w14:paraId="205DC44E" w14:textId="77777777" w:rsidR="003D3C19" w:rsidRDefault="003D3C19" w:rsidP="003D3C19">
      <w:pPr>
        <w:rPr>
          <w:noProof/>
        </w:rPr>
      </w:pPr>
      <w:r>
        <w:t>Desuden er virksomheden en vognmandsvirksomhed der bl.a. indsamler dagrenovation som køres direkte til forbrænding. Virksomheden ønsker godkendelse til midlertidig opbevaring og omlæsning af kommunalt organisk dagrenovation og organisk affald fra erhverv, spildolie, fritureolie/-fedt, flydende affald fra fedudskillere og vindmøllevinger.</w:t>
      </w:r>
    </w:p>
    <w:p w14:paraId="4840AC44" w14:textId="77777777" w:rsidR="003D3C19" w:rsidRDefault="003D3C19" w:rsidP="003D3C19">
      <w:pPr>
        <w:rPr>
          <w:noProof/>
        </w:rPr>
      </w:pPr>
    </w:p>
    <w:p w14:paraId="741D94ED" w14:textId="77777777" w:rsidR="003D3C19" w:rsidRDefault="003D3C19" w:rsidP="003D3C19">
      <w:pPr>
        <w:jc w:val="both"/>
      </w:pPr>
      <w:r w:rsidRPr="00CD682D">
        <w:t xml:space="preserve">Virksomheden </w:t>
      </w:r>
      <w:r>
        <w:t xml:space="preserve">ligger på Industrivej 23-25, 6705 Esbjerg Ø. </w:t>
      </w:r>
    </w:p>
    <w:p w14:paraId="2DE73B57" w14:textId="77777777" w:rsidR="003D3C19" w:rsidRDefault="003D3C19" w:rsidP="003D3C19">
      <w:pPr>
        <w:jc w:val="both"/>
      </w:pPr>
      <w:r>
        <w:rPr>
          <w:i/>
        </w:rPr>
        <w:fldChar w:fldCharType="begin"/>
      </w:r>
      <w:r>
        <w:rPr>
          <w:i/>
        </w:rPr>
        <w:instrText xml:space="preserve"> Virksomhed, anlæg eller andet </w:instrText>
      </w:r>
      <w:r>
        <w:rPr>
          <w:i/>
        </w:rPr>
        <w:fldChar w:fldCharType="end"/>
      </w:r>
      <w:r>
        <w:fldChar w:fldCharType="begin"/>
      </w:r>
      <w:r>
        <w:instrText xml:space="preserve"> matr.nr. </w:instrText>
      </w:r>
      <w:r>
        <w:fldChar w:fldCharType="end"/>
      </w:r>
      <w:r>
        <w:t>Placeringen fremgår af bilag 1.</w:t>
      </w:r>
    </w:p>
    <w:p w14:paraId="1ADC3A2C" w14:textId="77777777" w:rsidR="003D3C19" w:rsidRDefault="003D3C19" w:rsidP="003D3C19">
      <w:pPr>
        <w:rPr>
          <w:noProof/>
        </w:rPr>
      </w:pPr>
    </w:p>
    <w:p w14:paraId="0DB05AFE" w14:textId="77777777" w:rsidR="003D3C19" w:rsidRDefault="003D3C19" w:rsidP="003D3C19">
      <w:pPr>
        <w:jc w:val="both"/>
      </w:pPr>
      <w:r>
        <w:t>Marius Pedersen A/S har søgt Esbjerg Kommune, Industrimiljø om godkendelse til at kunne modtage og omlaste kommunalt organisk dagrenovation og organisk affald fra erhverv i væsketætte container. Affaldet omlastes for at minimere transport til forbehandlingsanlæg hvorfra det bortskaffes til biogasanlæg.</w:t>
      </w:r>
    </w:p>
    <w:p w14:paraId="419F6DCF" w14:textId="77777777" w:rsidR="003D3C19" w:rsidRDefault="003D3C19" w:rsidP="003D3C19">
      <w:pPr>
        <w:jc w:val="both"/>
      </w:pPr>
      <w:r>
        <w:t>Ligeledes ønskes godkendelse til modtagelse og omlastning af flydende affald fra fedudskillere samt oplag af spildolie, fritureolie/-fedt, og vindmøllevinger.</w:t>
      </w:r>
    </w:p>
    <w:p w14:paraId="1C446622" w14:textId="77777777" w:rsidR="003D3C19" w:rsidRDefault="003D3C19" w:rsidP="003D3C19">
      <w:pPr>
        <w:rPr>
          <w:noProof/>
        </w:rPr>
      </w:pPr>
      <w:r>
        <w:t>Aktiviteterne er omfattet af godkendelsesbekendtgørelsens</w:t>
      </w:r>
      <w:r>
        <w:rPr>
          <w:rStyle w:val="Fodnotehenvisning"/>
        </w:rPr>
        <w:footnoteReference w:id="1"/>
      </w:r>
      <w:r>
        <w:t xml:space="preserve"> bilag 2, listepunkt K 212 og K 203. Der er udarbejdet standardvilkår for listepunkterne.</w:t>
      </w:r>
    </w:p>
    <w:p w14:paraId="070EE838" w14:textId="77777777" w:rsidR="003D3C19" w:rsidRDefault="003D3C19" w:rsidP="003D3C19"/>
    <w:p w14:paraId="61EF52DB" w14:textId="77777777" w:rsidR="003D3C19" w:rsidRDefault="003D3C19" w:rsidP="003D3C19">
      <w:pPr>
        <w:jc w:val="both"/>
      </w:pPr>
      <w:r>
        <w:t>I forbindelse med udarbejdelse af tillægsgodkendelsen er der samtidig foretaget en revurdering af virksomhedens miljøgodkendelser, da det er mere end 8 år siden miljøgodkendelserne blev meddelt og der er kommet standardvilkår for både hovedaktiviteten (K 212) og biaktiviteten (K 203).</w:t>
      </w:r>
    </w:p>
    <w:p w14:paraId="354A8356" w14:textId="77777777" w:rsidR="003D3C19" w:rsidRDefault="003D3C19" w:rsidP="003D3C19"/>
    <w:p w14:paraId="069D43AD" w14:textId="77777777" w:rsidR="003D3C19" w:rsidRDefault="003D3C19" w:rsidP="003D3C19">
      <w:pPr>
        <w:jc w:val="both"/>
      </w:pPr>
      <w:r>
        <w:t>Aktiviteterne er optaget på bilag 2 i miljøvurderingsloven</w:t>
      </w:r>
      <w:r>
        <w:rPr>
          <w:rStyle w:val="Fodnotehenvisning"/>
        </w:rPr>
        <w:footnoteReference w:id="2"/>
      </w:r>
      <w:r>
        <w:t>. Esbjerg Kommune har på baggrund af en screening vurderet, at aktiviteten, som den er beskrevet, ikke vil påvirke miljøet væsentligt, og derfor ikke er VVM-pligtig. Dette meddeles ved afgørelse om ikke-miljøvurderingspligt samtidig med denne afgørelse.</w:t>
      </w:r>
    </w:p>
    <w:p w14:paraId="5A39F79F" w14:textId="77777777" w:rsidR="003D3C19" w:rsidRDefault="003D3C19" w:rsidP="003D3C19"/>
    <w:p w14:paraId="7CDD7C4E" w14:textId="77777777" w:rsidR="00455A6B" w:rsidRDefault="00455A6B" w:rsidP="003D3C19">
      <w:r>
        <w:t>Det er vurderet at virksomheden vil kunne drives uden væsentlige gener for omgivelserne, hvis driften sker i overensstemmelse med den reviderede miljøgodkendelse.</w:t>
      </w:r>
    </w:p>
    <w:p w14:paraId="57F6AB9A" w14:textId="77777777" w:rsidR="005A5241" w:rsidRPr="00774B85" w:rsidRDefault="005A5241" w:rsidP="005A5241">
      <w:pPr>
        <w:pStyle w:val="Overskrift1"/>
        <w:numPr>
          <w:ilvl w:val="0"/>
          <w:numId w:val="1"/>
        </w:numPr>
        <w:ind w:left="567" w:hanging="567"/>
        <w:rPr>
          <w:szCs w:val="28"/>
        </w:rPr>
      </w:pPr>
      <w:bookmarkStart w:id="4" w:name="_Toc45624494"/>
      <w:r w:rsidRPr="00774B85">
        <w:rPr>
          <w:szCs w:val="28"/>
        </w:rPr>
        <w:t>Afgørelse</w:t>
      </w:r>
      <w:bookmarkEnd w:id="4"/>
    </w:p>
    <w:p w14:paraId="2D22291C" w14:textId="77777777" w:rsidR="005A5241" w:rsidRDefault="005A5241" w:rsidP="005A5241">
      <w:pPr>
        <w:jc w:val="both"/>
      </w:pPr>
      <w:r>
        <w:t>Denne afgørelse omfatter revurdering af virksomhedens miljøgodkendelser samt godkendelse til omlæsning af kommunalt indsamlet organisk madaffald samt madaffald fra erhverv. Madaffaldet omlæsses til tætte transportcontainer og køres til forbehandlingsanlæg for bioaffald</w:t>
      </w:r>
      <w:r w:rsidRPr="0010357A">
        <w:t xml:space="preserve">.  </w:t>
      </w:r>
      <w:r>
        <w:t xml:space="preserve">Ligeledes ønskes der godkendelse til modtagelse og omlastning spildolie, fritureolie/-fedt, flydende affald fra fedudskillere og vindmøllevinger. </w:t>
      </w:r>
    </w:p>
    <w:p w14:paraId="128FDBCF" w14:textId="77777777" w:rsidR="005A5241" w:rsidRDefault="005A5241" w:rsidP="005A5241">
      <w:pPr>
        <w:jc w:val="both"/>
      </w:pPr>
    </w:p>
    <w:p w14:paraId="33F0565D" w14:textId="77777777" w:rsidR="005A5241" w:rsidRDefault="005A5241" w:rsidP="005A5241">
      <w:pPr>
        <w:jc w:val="both"/>
      </w:pPr>
      <w:r w:rsidRPr="0010357A">
        <w:t>På grundlag af ansøgning om revurdering af virksomhedens miljøgodkendelser og oplysningerne i afsnit 8 revurderer Esbjerg Kommune – Industrimiljø hermed Marius Pedersen A/S.</w:t>
      </w:r>
    </w:p>
    <w:p w14:paraId="262DF02C" w14:textId="77777777" w:rsidR="005A5241" w:rsidRDefault="005A5241" w:rsidP="003D3C19"/>
    <w:p w14:paraId="4B639F47" w14:textId="77777777" w:rsidR="002055B4" w:rsidRDefault="002055B4" w:rsidP="002055B4">
      <w:pPr>
        <w:jc w:val="both"/>
      </w:pPr>
      <w:r>
        <w:t>Anlæg på listepunkt K 212 og K 203 er omfattet af standardvilkårsbekendtgørelsen</w:t>
      </w:r>
      <w:r>
        <w:rPr>
          <w:rStyle w:val="Fodnotehenvisning"/>
        </w:rPr>
        <w:footnoteReference w:id="3"/>
      </w:r>
      <w:r>
        <w:t>, og skal have stillet vilkår i henhold hertil. Standardvilkårene fremgår af bekendtgørelsens bilag 1 hhv. afsnit 21 og 17.</w:t>
      </w:r>
    </w:p>
    <w:p w14:paraId="47E231B9" w14:textId="77777777" w:rsidR="002055B4" w:rsidRDefault="002055B4" w:rsidP="002055B4">
      <w:pPr>
        <w:jc w:val="both"/>
      </w:pPr>
      <w:r>
        <w:lastRenderedPageBreak/>
        <w:t>Nogle af disse standardvilkår er dog indbyrdes overlappende. Dertil dækker standardvilkårene en lang række aktiviteter, som ikke er omfattet af denne godkendelse, hvorfor de er udeladt.</w:t>
      </w:r>
    </w:p>
    <w:p w14:paraId="4B9A5242" w14:textId="77777777" w:rsidR="00492058" w:rsidRDefault="00492058" w:rsidP="002055B4">
      <w:pPr>
        <w:jc w:val="both"/>
      </w:pPr>
    </w:p>
    <w:p w14:paraId="7A5295D3" w14:textId="77777777" w:rsidR="00492058" w:rsidRDefault="00492058" w:rsidP="00492058">
      <w:pPr>
        <w:jc w:val="both"/>
      </w:pPr>
      <w:r>
        <w:t>Fra afsnit 21 er standardvilkår 9-12 og 19 ikke stillet, da de ikke er aktuelle for virksomheden. Ligeledes er der vilkår i afsnit 17 der ikke er stillet, da de hellere ikke er aktuelle for virksomheden. det drejer sig om 8-9,11,14-15,18,19,20-24,26-30,35,38, 45-46,51,53 og 55.</w:t>
      </w:r>
    </w:p>
    <w:p w14:paraId="4D4AB66A" w14:textId="77777777" w:rsidR="00492058" w:rsidRDefault="00492058" w:rsidP="002055B4">
      <w:pPr>
        <w:jc w:val="both"/>
      </w:pPr>
    </w:p>
    <w:p w14:paraId="4644D69A" w14:textId="77777777" w:rsidR="00492058" w:rsidRDefault="00492058" w:rsidP="00492058">
      <w:pPr>
        <w:jc w:val="both"/>
        <w:rPr>
          <w:u w:val="single"/>
        </w:rPr>
      </w:pPr>
      <w:r w:rsidRPr="005E1792">
        <w:rPr>
          <w:u w:val="single"/>
        </w:rPr>
        <w:t>Revurdering</w:t>
      </w:r>
    </w:p>
    <w:p w14:paraId="59E9A078" w14:textId="77777777" w:rsidR="00492058" w:rsidRDefault="00492058" w:rsidP="00492058">
      <w:pPr>
        <w:jc w:val="both"/>
      </w:pPr>
      <w:r>
        <w:t>Revurderingen omfatter Ribe Amts miljøgodkendelse:</w:t>
      </w:r>
    </w:p>
    <w:p w14:paraId="72BE0338" w14:textId="77777777" w:rsidR="00492058" w:rsidRDefault="00492058" w:rsidP="00492058">
      <w:pPr>
        <w:jc w:val="both"/>
      </w:pPr>
      <w:r>
        <w:t>4.3.2002 Miljøgodkendelse til etablering og drift af sorteringsanlæg for papir, pap og plast samt omlastning og sortering af bygge- og anlægsaffald, haveaffald, elektriske og elektroniske produkter, kviksølvholdige lyskilder og batterier samt neddeling af haveaffald og nedknusning af beton.</w:t>
      </w:r>
    </w:p>
    <w:p w14:paraId="7E8E5D32" w14:textId="77777777" w:rsidR="00492058" w:rsidRDefault="00492058" w:rsidP="00492058">
      <w:pPr>
        <w:jc w:val="both"/>
      </w:pPr>
      <w:r>
        <w:t>15.3.2005 Miljøgodkendelse til udvidelse af hal til sortering og presning af genbrugelige affaldsfraktioner</w:t>
      </w:r>
    </w:p>
    <w:p w14:paraId="369A500F" w14:textId="77777777" w:rsidR="00492058" w:rsidRDefault="00492058" w:rsidP="00492058">
      <w:pPr>
        <w:jc w:val="both"/>
      </w:pPr>
      <w:r>
        <w:t>11.7.2006 Tillæg Miljøgodkendelse af oplagsplads</w:t>
      </w:r>
    </w:p>
    <w:p w14:paraId="58FE23E4" w14:textId="77777777" w:rsidR="00492058" w:rsidRDefault="00492058" w:rsidP="00492058">
      <w:pPr>
        <w:jc w:val="both"/>
      </w:pPr>
      <w:r>
        <w:t>7.11.2006 Miljøgodkendelse af dieselolietankanlæg</w:t>
      </w:r>
    </w:p>
    <w:p w14:paraId="28B3D6DE" w14:textId="77777777" w:rsidR="00492058" w:rsidRDefault="00492058" w:rsidP="00492058">
      <w:pPr>
        <w:jc w:val="both"/>
      </w:pPr>
    </w:p>
    <w:p w14:paraId="1646D1DA" w14:textId="77777777" w:rsidR="00492058" w:rsidRDefault="00492058" w:rsidP="00492058">
      <w:pPr>
        <w:jc w:val="both"/>
      </w:pPr>
      <w:r>
        <w:t>Vilkår fra godkendelserne er korrigeret redaktionelt i forhold til standardvilkår eller sløjfet, fordi der er utidssvarende. De korrigerede vilkår er ændret ved påbud efter lovens § 41. Desuden er der tilføjet nye vilkår ved påbud efter lovens § 41.</w:t>
      </w:r>
    </w:p>
    <w:p w14:paraId="35ED4B72" w14:textId="77777777" w:rsidR="00492058" w:rsidRDefault="00492058" w:rsidP="00492058">
      <w:pPr>
        <w:jc w:val="both"/>
      </w:pPr>
    </w:p>
    <w:p w14:paraId="6B74378B" w14:textId="77777777" w:rsidR="00492058" w:rsidRDefault="00492058" w:rsidP="00492058">
      <w:pPr>
        <w:jc w:val="both"/>
      </w:pPr>
      <w:r>
        <w:t>Afgørelsen om de nye og ændrede vilkår meddeles i henhold til miljøbeskyttelseslovens</w:t>
      </w:r>
      <w:r>
        <w:rPr>
          <w:rStyle w:val="Fodnotehenvisning"/>
        </w:rPr>
        <w:footnoteReference w:id="4"/>
      </w:r>
      <w:r>
        <w:t xml:space="preserve"> § 41, stk. 1, jf. § 41b, og § 72. Vilkårene træder i kraft straks ved meddelelse af afgørelsen og med mindre afgørelsen påklages, jf. afsnit 8.</w:t>
      </w:r>
    </w:p>
    <w:p w14:paraId="6483B53F" w14:textId="77777777" w:rsidR="00492058" w:rsidRDefault="00492058" w:rsidP="00492058">
      <w:pPr>
        <w:jc w:val="both"/>
      </w:pPr>
    </w:p>
    <w:p w14:paraId="2BCD2581" w14:textId="77777777" w:rsidR="00492058" w:rsidRDefault="00492058" w:rsidP="00492058">
      <w:pPr>
        <w:jc w:val="both"/>
      </w:pPr>
      <w:r>
        <w:t>Vilkårene er ikke retsbeskyttede, da de er ændret ved påbud (nye og ændrede vilkår) eller overført fra godkendelser, hvor retsbeskyttelsesperioden er udløbet</w:t>
      </w:r>
    </w:p>
    <w:p w14:paraId="782483C0" w14:textId="77777777" w:rsidR="00492058" w:rsidRDefault="00492058" w:rsidP="00492058">
      <w:pPr>
        <w:jc w:val="both"/>
      </w:pPr>
    </w:p>
    <w:p w14:paraId="2BDF5E4D" w14:textId="77777777" w:rsidR="00492058" w:rsidRDefault="00492058" w:rsidP="00492058">
      <w:pPr>
        <w:jc w:val="both"/>
      </w:pPr>
      <w:r>
        <w:t>De eksisterende godkendelser erstattes af denne afgørelse.</w:t>
      </w:r>
    </w:p>
    <w:p w14:paraId="33318C10" w14:textId="77777777" w:rsidR="00492058" w:rsidRPr="005E1792" w:rsidRDefault="00492058" w:rsidP="00492058">
      <w:pPr>
        <w:jc w:val="both"/>
      </w:pPr>
    </w:p>
    <w:p w14:paraId="0ED6FE5C" w14:textId="77777777" w:rsidR="00492058" w:rsidRDefault="00492058" w:rsidP="00492058">
      <w:pPr>
        <w:jc w:val="both"/>
        <w:rPr>
          <w:u w:val="single"/>
        </w:rPr>
      </w:pPr>
      <w:r w:rsidRPr="00F6674A">
        <w:rPr>
          <w:u w:val="single"/>
        </w:rPr>
        <w:t>Miljøgodkendelse</w:t>
      </w:r>
    </w:p>
    <w:p w14:paraId="68E8B9E7" w14:textId="77777777" w:rsidR="00492058" w:rsidRDefault="00492058" w:rsidP="00492058">
      <w:pPr>
        <w:jc w:val="both"/>
      </w:pPr>
      <w:r>
        <w:t>Miljøgodkendelsen af aktiviteten til håndtering og omlæsning af kommunalt organisk dagrenovation og madaffald fra erhverv og organisk affald fra erhverv, spildolie, fritureolie/-fedt, flydende affald fra fedudskillere og vindmøllevinger er omfattet af de eksisterende standardvilkår der stilles til virksomheden.</w:t>
      </w:r>
    </w:p>
    <w:p w14:paraId="4330D2BF" w14:textId="77777777" w:rsidR="00492058" w:rsidRDefault="00492058" w:rsidP="002055B4">
      <w:pPr>
        <w:jc w:val="both"/>
      </w:pPr>
    </w:p>
    <w:p w14:paraId="4311BE95" w14:textId="77777777" w:rsidR="00492058" w:rsidRDefault="00492058" w:rsidP="00492058">
      <w:pPr>
        <w:pStyle w:val="Overskrift1"/>
        <w:numPr>
          <w:ilvl w:val="0"/>
          <w:numId w:val="1"/>
        </w:numPr>
        <w:ind w:left="567" w:hanging="567"/>
      </w:pPr>
      <w:bookmarkStart w:id="5" w:name="_Toc45624495"/>
      <w:r w:rsidRPr="00057E0A">
        <w:t>Vilkår</w:t>
      </w:r>
      <w:bookmarkEnd w:id="5"/>
    </w:p>
    <w:p w14:paraId="1AC921C3" w14:textId="77777777" w:rsidR="00492058" w:rsidRDefault="00492058" w:rsidP="00492058">
      <w:r w:rsidRPr="00E62BE6">
        <w:rPr>
          <w:i/>
          <w:iCs/>
          <w:sz w:val="16"/>
          <w:szCs w:val="16"/>
        </w:rPr>
        <w:t xml:space="preserve">(SV </w:t>
      </w:r>
      <w:proofErr w:type="spellStart"/>
      <w:proofErr w:type="gramStart"/>
      <w:r w:rsidRPr="00E62BE6">
        <w:rPr>
          <w:i/>
          <w:iCs/>
          <w:sz w:val="16"/>
          <w:szCs w:val="16"/>
        </w:rPr>
        <w:t>a</w:t>
      </w:r>
      <w:r>
        <w:rPr>
          <w:i/>
          <w:iCs/>
          <w:sz w:val="16"/>
          <w:szCs w:val="16"/>
        </w:rPr>
        <w:t>,</w:t>
      </w:r>
      <w:r w:rsidRPr="00E62BE6">
        <w:rPr>
          <w:i/>
          <w:iCs/>
          <w:sz w:val="16"/>
          <w:szCs w:val="16"/>
        </w:rPr>
        <w:t>b</w:t>
      </w:r>
      <w:proofErr w:type="spellEnd"/>
      <w:proofErr w:type="gramEnd"/>
      <w:r w:rsidRPr="00E62BE6">
        <w:rPr>
          <w:i/>
          <w:iCs/>
          <w:sz w:val="16"/>
          <w:szCs w:val="16"/>
        </w:rPr>
        <w:t>)</w:t>
      </w:r>
      <w:r w:rsidRPr="00505C74">
        <w:t xml:space="preserve"> henviser til standardvilkårsnummer a </w:t>
      </w:r>
      <w:r>
        <w:t xml:space="preserve">og </w:t>
      </w:r>
      <w:r w:rsidRPr="00505C74">
        <w:t xml:space="preserve">b i henholdsvis standardvilkårsbekendtgørelsens </w:t>
      </w:r>
      <w:r>
        <w:t xml:space="preserve">bilag 1, </w:t>
      </w:r>
      <w:r w:rsidRPr="00505C74">
        <w:t>afsnit 21.4.1</w:t>
      </w:r>
      <w:r>
        <w:t xml:space="preserve"> og</w:t>
      </w:r>
      <w:r w:rsidRPr="00505C74">
        <w:t xml:space="preserve"> 17.4 </w:t>
      </w:r>
    </w:p>
    <w:p w14:paraId="31210231" w14:textId="77777777" w:rsidR="00492058" w:rsidRPr="00E61B13" w:rsidRDefault="00492058" w:rsidP="00492058"/>
    <w:p w14:paraId="5A5DEF29" w14:textId="77777777" w:rsidR="00492058" w:rsidRPr="00492058" w:rsidRDefault="00492058" w:rsidP="00492058">
      <w:pPr>
        <w:pStyle w:val="Overskrift3"/>
      </w:pPr>
      <w:r w:rsidRPr="00492058">
        <w:t>Generelt</w:t>
      </w:r>
    </w:p>
    <w:p w14:paraId="60ACDE2C" w14:textId="77777777" w:rsidR="00492058" w:rsidRDefault="00492058" w:rsidP="00492058">
      <w:pPr>
        <w:pStyle w:val="Brdtekst"/>
        <w:numPr>
          <w:ilvl w:val="0"/>
          <w:numId w:val="2"/>
        </w:numPr>
        <w:tabs>
          <w:tab w:val="left" w:pos="-5529"/>
        </w:tabs>
        <w:jc w:val="both"/>
        <w:rPr>
          <w:rFonts w:ascii="Verdana" w:hAnsi="Verdana"/>
          <w:sz w:val="20"/>
        </w:rPr>
      </w:pPr>
      <w:r>
        <w:rPr>
          <w:rFonts w:ascii="Verdana" w:hAnsi="Verdana"/>
          <w:sz w:val="20"/>
        </w:rPr>
        <w:t xml:space="preserve">Ved driftsophør skal virksomheden forinden orientere tilsynsmyndigheden herom og træffe de nødvendige foranstaltninger for at undgå forureningsfare og for at efterlade stedet i tilfredsstillende tilstand. </w:t>
      </w:r>
      <w:r w:rsidRPr="00E62BE6">
        <w:rPr>
          <w:rFonts w:ascii="Verdana" w:hAnsi="Verdana"/>
          <w:i/>
          <w:iCs/>
          <w:sz w:val="16"/>
          <w:szCs w:val="16"/>
        </w:rPr>
        <w:t>(SV1,1)</w:t>
      </w:r>
    </w:p>
    <w:p w14:paraId="62D41580" w14:textId="77777777" w:rsidR="00492058" w:rsidRDefault="00492058" w:rsidP="00492058">
      <w:pPr>
        <w:pStyle w:val="Brdtekst"/>
        <w:tabs>
          <w:tab w:val="left" w:pos="-5529"/>
        </w:tabs>
        <w:ind w:left="709"/>
        <w:jc w:val="both"/>
        <w:rPr>
          <w:rFonts w:ascii="Verdana" w:hAnsi="Verdana"/>
          <w:sz w:val="20"/>
        </w:rPr>
      </w:pPr>
    </w:p>
    <w:p w14:paraId="7D49AF54" w14:textId="77777777" w:rsidR="00492058" w:rsidRDefault="00492058" w:rsidP="00492058">
      <w:pPr>
        <w:pStyle w:val="Brdtekst"/>
        <w:numPr>
          <w:ilvl w:val="0"/>
          <w:numId w:val="2"/>
        </w:numPr>
        <w:tabs>
          <w:tab w:val="left" w:pos="-5529"/>
        </w:tabs>
        <w:jc w:val="both"/>
        <w:rPr>
          <w:rFonts w:ascii="Verdana" w:hAnsi="Verdana"/>
          <w:sz w:val="20"/>
        </w:rPr>
      </w:pPr>
      <w:r w:rsidRPr="00DD102D">
        <w:rPr>
          <w:rFonts w:ascii="Verdana" w:hAnsi="Verdana"/>
          <w:sz w:val="20"/>
        </w:rPr>
        <w:t>Hvor der i vilkårene anvendes betegnelsen ”befæstet areal” menes en fast belægning, der giver mulighed for opsamling af spild og kontrolleret afledning af nedbør</w:t>
      </w:r>
      <w:r>
        <w:rPr>
          <w:rFonts w:ascii="Verdana" w:hAnsi="Verdana"/>
          <w:sz w:val="20"/>
        </w:rPr>
        <w:t>.</w:t>
      </w:r>
      <w:r w:rsidRPr="00DD102D">
        <w:rPr>
          <w:rFonts w:ascii="Verdana" w:hAnsi="Verdana"/>
          <w:sz w:val="20"/>
        </w:rPr>
        <w:t xml:space="preserve"> Hvor der i vilkårene anvendes ”tæt belægning” menes en fast belægning, der i løbet af påvirkningstiden er uigennemtrængelig for de forurenende stoffer, der håndteres på arealet. </w:t>
      </w:r>
      <w:r w:rsidRPr="00E62BE6">
        <w:rPr>
          <w:rFonts w:ascii="Verdana" w:hAnsi="Verdana"/>
          <w:i/>
          <w:iCs/>
          <w:sz w:val="16"/>
          <w:szCs w:val="16"/>
        </w:rPr>
        <w:t>(SV 2,2)</w:t>
      </w:r>
    </w:p>
    <w:p w14:paraId="0ED835EF" w14:textId="77777777" w:rsidR="001D42D0" w:rsidRPr="001D42D0" w:rsidRDefault="001D42D0" w:rsidP="001D42D0">
      <w:pPr>
        <w:pStyle w:val="Overskrift3"/>
      </w:pPr>
      <w:r w:rsidRPr="001D42D0">
        <w:lastRenderedPageBreak/>
        <w:t>Indretning og drift</w:t>
      </w:r>
    </w:p>
    <w:p w14:paraId="1799D497"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Virksomheden skal udarbejde en driftsinstruks og procedure, der beskriver:</w:t>
      </w:r>
    </w:p>
    <w:p w14:paraId="037D5244" w14:textId="77777777" w:rsidR="001D42D0" w:rsidRDefault="001D42D0" w:rsidP="001D42D0">
      <w:pPr>
        <w:pStyle w:val="Brdtekst"/>
        <w:numPr>
          <w:ilvl w:val="0"/>
          <w:numId w:val="3"/>
        </w:numPr>
        <w:tabs>
          <w:tab w:val="left" w:pos="-5529"/>
        </w:tabs>
        <w:jc w:val="both"/>
        <w:rPr>
          <w:rFonts w:ascii="Verdana" w:hAnsi="Verdana"/>
          <w:sz w:val="20"/>
        </w:rPr>
      </w:pPr>
      <w:r>
        <w:rPr>
          <w:rFonts w:ascii="Verdana" w:hAnsi="Verdana"/>
          <w:sz w:val="20"/>
        </w:rPr>
        <w:t xml:space="preserve">hvordan personalet skal foretage </w:t>
      </w:r>
      <w:proofErr w:type="gramStart"/>
      <w:r>
        <w:rPr>
          <w:rFonts w:ascii="Verdana" w:hAnsi="Verdana"/>
          <w:sz w:val="20"/>
        </w:rPr>
        <w:t>fornøden</w:t>
      </w:r>
      <w:proofErr w:type="gramEnd"/>
      <w:r>
        <w:rPr>
          <w:rFonts w:ascii="Verdana" w:hAnsi="Verdana"/>
          <w:sz w:val="20"/>
        </w:rPr>
        <w:t xml:space="preserve"> modtagekontrol, omlastning, </w:t>
      </w:r>
      <w:proofErr w:type="spellStart"/>
      <w:r>
        <w:rPr>
          <w:rFonts w:ascii="Verdana" w:hAnsi="Verdana"/>
          <w:sz w:val="20"/>
        </w:rPr>
        <w:t>omemballering</w:t>
      </w:r>
      <w:proofErr w:type="spellEnd"/>
      <w:r>
        <w:rPr>
          <w:rFonts w:ascii="Verdana" w:hAnsi="Verdana"/>
          <w:sz w:val="20"/>
        </w:rPr>
        <w:t xml:space="preserve"> og/eller sortering af farligt affald herunder sikkerhedsforanstaltninger i forbindelse hermed. </w:t>
      </w:r>
    </w:p>
    <w:p w14:paraId="79C9B106" w14:textId="77777777" w:rsidR="001D42D0" w:rsidRDefault="001D42D0" w:rsidP="001D42D0">
      <w:pPr>
        <w:pStyle w:val="Brdtekst"/>
        <w:numPr>
          <w:ilvl w:val="0"/>
          <w:numId w:val="3"/>
        </w:numPr>
        <w:tabs>
          <w:tab w:val="left" w:pos="-5529"/>
        </w:tabs>
        <w:jc w:val="both"/>
        <w:rPr>
          <w:rFonts w:ascii="Verdana" w:hAnsi="Verdana"/>
          <w:sz w:val="20"/>
        </w:rPr>
      </w:pPr>
      <w:r>
        <w:rPr>
          <w:rFonts w:ascii="Verdana" w:hAnsi="Verdana"/>
          <w:sz w:val="20"/>
        </w:rPr>
        <w:t>Betjening af de enkelte anlæg, pumper mv.</w:t>
      </w:r>
    </w:p>
    <w:p w14:paraId="49992778" w14:textId="77777777" w:rsidR="001D42D0" w:rsidRDefault="001D42D0" w:rsidP="001D42D0">
      <w:pPr>
        <w:pStyle w:val="Brdtekst"/>
        <w:numPr>
          <w:ilvl w:val="0"/>
          <w:numId w:val="3"/>
        </w:numPr>
        <w:tabs>
          <w:tab w:val="left" w:pos="-5529"/>
        </w:tabs>
        <w:jc w:val="both"/>
        <w:rPr>
          <w:rFonts w:ascii="Verdana" w:hAnsi="Verdana"/>
          <w:sz w:val="20"/>
        </w:rPr>
      </w:pPr>
      <w:r>
        <w:rPr>
          <w:rFonts w:ascii="Verdana" w:hAnsi="Verdana"/>
          <w:sz w:val="20"/>
        </w:rPr>
        <w:t>Procedure for rengøring af emballage, køretøjer, tanke, andet udstyr, befæstede arealer samt tankgårde, sumpe, brønde og evt. andre opsamlingssteder.</w:t>
      </w:r>
    </w:p>
    <w:p w14:paraId="138BFCD7" w14:textId="77777777" w:rsidR="001D42D0" w:rsidRDefault="001D42D0" w:rsidP="001D42D0">
      <w:pPr>
        <w:pStyle w:val="Brdtekst"/>
        <w:numPr>
          <w:ilvl w:val="0"/>
          <w:numId w:val="3"/>
        </w:numPr>
        <w:tabs>
          <w:tab w:val="left" w:pos="-5529"/>
        </w:tabs>
        <w:jc w:val="both"/>
        <w:rPr>
          <w:rFonts w:ascii="Verdana" w:hAnsi="Verdana"/>
          <w:sz w:val="20"/>
        </w:rPr>
      </w:pPr>
      <w:r>
        <w:rPr>
          <w:rFonts w:ascii="Verdana" w:hAnsi="Verdana"/>
          <w:sz w:val="20"/>
        </w:rPr>
        <w:t>Virksomhedens egenkontrol.</w:t>
      </w:r>
    </w:p>
    <w:p w14:paraId="7C6F7A33" w14:textId="77777777" w:rsidR="001D42D0" w:rsidRDefault="001D42D0" w:rsidP="001D42D0">
      <w:pPr>
        <w:pStyle w:val="Brdtekst"/>
        <w:numPr>
          <w:ilvl w:val="0"/>
          <w:numId w:val="3"/>
        </w:numPr>
        <w:tabs>
          <w:tab w:val="left" w:pos="-5529"/>
        </w:tabs>
        <w:jc w:val="both"/>
        <w:rPr>
          <w:rFonts w:ascii="Verdana" w:hAnsi="Verdana"/>
          <w:sz w:val="20"/>
        </w:rPr>
      </w:pPr>
      <w:r>
        <w:rPr>
          <w:rFonts w:ascii="Verdana" w:hAnsi="Verdana"/>
          <w:sz w:val="20"/>
        </w:rPr>
        <w:t>Procedure i tilfælde af driftsforstyrrelser og uheld.</w:t>
      </w:r>
    </w:p>
    <w:p w14:paraId="5BAFFC46" w14:textId="77777777" w:rsidR="001D42D0" w:rsidRDefault="001D42D0" w:rsidP="001D42D0">
      <w:pPr>
        <w:pStyle w:val="Brdtekst"/>
        <w:numPr>
          <w:ilvl w:val="0"/>
          <w:numId w:val="3"/>
        </w:numPr>
        <w:tabs>
          <w:tab w:val="left" w:pos="-5529"/>
        </w:tabs>
        <w:jc w:val="both"/>
        <w:rPr>
          <w:rFonts w:ascii="Verdana" w:hAnsi="Verdana"/>
          <w:sz w:val="20"/>
        </w:rPr>
      </w:pPr>
      <w:r>
        <w:rPr>
          <w:rFonts w:ascii="Verdana" w:hAnsi="Verdana"/>
          <w:sz w:val="20"/>
        </w:rPr>
        <w:t xml:space="preserve">Instrukser og procedurer skal fremsendes til tilsynsmyndighedens orientering senest 1 måned efter modtagelsen af godkendelsen. </w:t>
      </w:r>
    </w:p>
    <w:p w14:paraId="096DEC1D" w14:textId="77777777" w:rsidR="00492058" w:rsidRPr="001D42D0" w:rsidRDefault="001D42D0" w:rsidP="001D42D0">
      <w:pPr>
        <w:pStyle w:val="Listeafsnit"/>
        <w:numPr>
          <w:ilvl w:val="0"/>
          <w:numId w:val="3"/>
        </w:numPr>
        <w:jc w:val="both"/>
      </w:pPr>
      <w:r>
        <w:t xml:space="preserve">Driftsinstruksen skal altid være tilgængelig for og kendt af personalet </w:t>
      </w:r>
      <w:r w:rsidRPr="001D42D0">
        <w:rPr>
          <w:i/>
          <w:iCs/>
          <w:sz w:val="16"/>
          <w:szCs w:val="16"/>
        </w:rPr>
        <w:t>(SV 3,5)</w:t>
      </w:r>
    </w:p>
    <w:p w14:paraId="5907D07A" w14:textId="77777777" w:rsidR="001D42D0" w:rsidRDefault="001D42D0" w:rsidP="001D42D0">
      <w:pPr>
        <w:jc w:val="both"/>
      </w:pPr>
    </w:p>
    <w:p w14:paraId="1BD5BE27" w14:textId="2AE6E621" w:rsidR="001D42D0" w:rsidRDefault="001D42D0" w:rsidP="001D42D0">
      <w:pPr>
        <w:pStyle w:val="Brdtekst"/>
        <w:numPr>
          <w:ilvl w:val="0"/>
          <w:numId w:val="2"/>
        </w:numPr>
        <w:tabs>
          <w:tab w:val="left" w:pos="-5529"/>
        </w:tabs>
        <w:jc w:val="both"/>
        <w:rPr>
          <w:rFonts w:ascii="Verdana" w:hAnsi="Verdana"/>
          <w:sz w:val="20"/>
        </w:rPr>
      </w:pPr>
      <w:r w:rsidRPr="00A3652F">
        <w:rPr>
          <w:rFonts w:ascii="Verdana" w:hAnsi="Verdana"/>
          <w:sz w:val="20"/>
        </w:rPr>
        <w:t xml:space="preserve">Virksomheden må kun modtage og opbevare de affaldsfraktioner </w:t>
      </w:r>
      <w:r>
        <w:rPr>
          <w:rFonts w:ascii="Verdana" w:hAnsi="Verdana"/>
          <w:sz w:val="20"/>
        </w:rPr>
        <w:t xml:space="preserve">der er angivet i bilag </w:t>
      </w:r>
      <w:r w:rsidR="009E5099">
        <w:rPr>
          <w:rFonts w:ascii="Verdana" w:hAnsi="Verdana"/>
          <w:sz w:val="20"/>
        </w:rPr>
        <w:t>4</w:t>
      </w:r>
      <w:r>
        <w:rPr>
          <w:rFonts w:ascii="Verdana" w:hAnsi="Verdana"/>
          <w:sz w:val="20"/>
        </w:rPr>
        <w:t xml:space="preserve"> </w:t>
      </w:r>
      <w:r w:rsidRPr="00E62BE6">
        <w:rPr>
          <w:rFonts w:ascii="Verdana" w:hAnsi="Verdana"/>
          <w:i/>
          <w:iCs/>
          <w:sz w:val="16"/>
          <w:szCs w:val="16"/>
        </w:rPr>
        <w:t>(SV 4, -)</w:t>
      </w:r>
    </w:p>
    <w:p w14:paraId="71EC8BDF" w14:textId="77777777" w:rsidR="001D42D0" w:rsidRDefault="001D42D0" w:rsidP="001D42D0">
      <w:pPr>
        <w:pStyle w:val="Listeafsnit"/>
      </w:pPr>
    </w:p>
    <w:p w14:paraId="1ABEE293" w14:textId="77777777" w:rsidR="001D42D0" w:rsidRPr="00A3652F" w:rsidRDefault="001D42D0" w:rsidP="001D42D0">
      <w:pPr>
        <w:pStyle w:val="Listeafsnit"/>
        <w:numPr>
          <w:ilvl w:val="0"/>
          <w:numId w:val="2"/>
        </w:numPr>
        <w:overflowPunct/>
        <w:textAlignment w:val="auto"/>
      </w:pPr>
      <w:r w:rsidRPr="00A3652F">
        <w:t>Affaldet skal kontrolleres ved modtagelsen og hurtigst muligt, dog senest inden ophør</w:t>
      </w:r>
    </w:p>
    <w:p w14:paraId="2806DEEC" w14:textId="77777777" w:rsidR="001D42D0" w:rsidRPr="00A3652F" w:rsidRDefault="001D42D0" w:rsidP="001D42D0">
      <w:pPr>
        <w:overflowPunct/>
        <w:ind w:firstLine="709"/>
        <w:textAlignment w:val="auto"/>
      </w:pPr>
      <w:r w:rsidRPr="00A3652F">
        <w:t>af næstfølgende arbejdsdag, og placeres i de dertil beregnede affaldsområder,</w:t>
      </w:r>
    </w:p>
    <w:p w14:paraId="2AA2BC15" w14:textId="77777777" w:rsidR="001D42D0" w:rsidRDefault="001D42D0" w:rsidP="001D42D0">
      <w:pPr>
        <w:pStyle w:val="Brdtekst"/>
        <w:tabs>
          <w:tab w:val="left" w:pos="-5529"/>
        </w:tabs>
        <w:ind w:left="709"/>
        <w:jc w:val="both"/>
        <w:rPr>
          <w:rFonts w:ascii="Verdana" w:hAnsi="Verdana"/>
          <w:sz w:val="20"/>
        </w:rPr>
      </w:pPr>
      <w:r w:rsidRPr="00A3652F">
        <w:rPr>
          <w:rFonts w:ascii="Verdana" w:hAnsi="Verdana"/>
          <w:sz w:val="20"/>
        </w:rPr>
        <w:t>containere, båse eller beholdere</w:t>
      </w:r>
      <w:r>
        <w:rPr>
          <w:sz w:val="17"/>
          <w:szCs w:val="17"/>
        </w:rPr>
        <w:t>.</w:t>
      </w:r>
      <w:r>
        <w:rPr>
          <w:rFonts w:ascii="Verdana" w:hAnsi="Verdana"/>
          <w:sz w:val="20"/>
        </w:rPr>
        <w:t xml:space="preserve"> </w:t>
      </w:r>
      <w:r w:rsidRPr="00E62BE6">
        <w:rPr>
          <w:rFonts w:ascii="Verdana" w:hAnsi="Verdana"/>
          <w:i/>
          <w:iCs/>
          <w:sz w:val="16"/>
          <w:szCs w:val="16"/>
        </w:rPr>
        <w:t>(SV 5,3+6)</w:t>
      </w:r>
    </w:p>
    <w:p w14:paraId="40163BE2" w14:textId="77777777" w:rsidR="001D42D0" w:rsidRDefault="001D42D0" w:rsidP="001D42D0">
      <w:pPr>
        <w:pStyle w:val="Listeafsnit"/>
      </w:pPr>
    </w:p>
    <w:p w14:paraId="3004272B" w14:textId="77777777" w:rsidR="001D42D0" w:rsidRPr="00B67E43" w:rsidRDefault="001D42D0" w:rsidP="001D42D0">
      <w:pPr>
        <w:pStyle w:val="Listeafsnit"/>
        <w:numPr>
          <w:ilvl w:val="0"/>
          <w:numId w:val="2"/>
        </w:numPr>
        <w:overflowPunct/>
        <w:textAlignment w:val="auto"/>
      </w:pPr>
      <w:r w:rsidRPr="00B67E43">
        <w:t>Hvis virksomheden modtager affald, der ikke er omfattet af virksomhedens</w:t>
      </w:r>
    </w:p>
    <w:p w14:paraId="2A5F5CD6" w14:textId="77777777" w:rsidR="001D42D0" w:rsidRPr="00B67E43" w:rsidRDefault="001D42D0" w:rsidP="001D42D0">
      <w:pPr>
        <w:overflowPunct/>
        <w:ind w:firstLine="709"/>
        <w:textAlignment w:val="auto"/>
      </w:pPr>
      <w:r w:rsidRPr="00B67E43">
        <w:t>miljøgodkendelse, og som det ikke umiddelbart er muligt at afvise eller henvise til en</w:t>
      </w:r>
    </w:p>
    <w:p w14:paraId="27794AC5" w14:textId="77777777" w:rsidR="001D42D0" w:rsidRPr="00B67E43" w:rsidRDefault="001D42D0" w:rsidP="001D42D0">
      <w:pPr>
        <w:overflowPunct/>
        <w:ind w:firstLine="709"/>
        <w:textAlignment w:val="auto"/>
      </w:pPr>
      <w:r w:rsidRPr="00B67E43">
        <w:t>anden affaldsmodtager, skal affaldet placeres i et særskilt oplagsområde.</w:t>
      </w:r>
    </w:p>
    <w:p w14:paraId="733636EA" w14:textId="77777777" w:rsidR="001D42D0" w:rsidRPr="00B67E43" w:rsidRDefault="001D42D0" w:rsidP="001D42D0">
      <w:pPr>
        <w:overflowPunct/>
        <w:ind w:firstLine="709"/>
        <w:textAlignment w:val="auto"/>
      </w:pPr>
      <w:r w:rsidRPr="00B67E43">
        <w:t>Virksomheden skal herefter hurtigst muligt kontakte tilsynsmyndigheden og orientere</w:t>
      </w:r>
    </w:p>
    <w:p w14:paraId="01E59690" w14:textId="77777777" w:rsidR="001D42D0" w:rsidRDefault="001D42D0" w:rsidP="001D42D0">
      <w:pPr>
        <w:pStyle w:val="Brdtekst"/>
        <w:tabs>
          <w:tab w:val="left" w:pos="-5529"/>
        </w:tabs>
        <w:jc w:val="both"/>
        <w:rPr>
          <w:rFonts w:ascii="Verdana" w:hAnsi="Verdana"/>
          <w:sz w:val="20"/>
        </w:rPr>
      </w:pPr>
      <w:r>
        <w:rPr>
          <w:rFonts w:ascii="Verdana" w:hAnsi="Verdana"/>
          <w:sz w:val="20"/>
        </w:rPr>
        <w:t xml:space="preserve">          </w:t>
      </w:r>
      <w:r w:rsidRPr="00B67E43">
        <w:rPr>
          <w:rFonts w:ascii="Verdana" w:hAnsi="Verdana"/>
          <w:sz w:val="20"/>
        </w:rPr>
        <w:t>om affaldet</w:t>
      </w:r>
      <w:r>
        <w:rPr>
          <w:sz w:val="17"/>
          <w:szCs w:val="17"/>
        </w:rPr>
        <w:t>.</w:t>
      </w:r>
      <w:r>
        <w:rPr>
          <w:rFonts w:ascii="Verdana" w:hAnsi="Verdana"/>
          <w:sz w:val="20"/>
        </w:rPr>
        <w:t xml:space="preserve"> </w:t>
      </w:r>
      <w:r w:rsidRPr="00E62BE6">
        <w:rPr>
          <w:rFonts w:ascii="Verdana" w:hAnsi="Verdana"/>
          <w:i/>
          <w:iCs/>
          <w:sz w:val="16"/>
          <w:szCs w:val="16"/>
        </w:rPr>
        <w:t>(SV 6,7)</w:t>
      </w:r>
    </w:p>
    <w:p w14:paraId="5FCDC6FC" w14:textId="77777777" w:rsidR="001D42D0" w:rsidRDefault="001D42D0" w:rsidP="001D42D0">
      <w:pPr>
        <w:pStyle w:val="Brdtekst"/>
        <w:tabs>
          <w:tab w:val="left" w:pos="-5529"/>
        </w:tabs>
        <w:jc w:val="both"/>
        <w:rPr>
          <w:rFonts w:ascii="Verdana" w:hAnsi="Verdana"/>
          <w:sz w:val="20"/>
        </w:rPr>
      </w:pPr>
    </w:p>
    <w:p w14:paraId="7457A5FC"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Containere med lette materialer så som papir, plast og lignende skal være lukkede eller overdækkede for at hindre, at materialer giver anledning til flugt. </w:t>
      </w:r>
      <w:r w:rsidRPr="00E62BE6">
        <w:rPr>
          <w:rFonts w:ascii="Verdana" w:hAnsi="Verdana"/>
          <w:i/>
          <w:iCs/>
          <w:sz w:val="16"/>
          <w:szCs w:val="16"/>
        </w:rPr>
        <w:t>(SV 7, -)</w:t>
      </w:r>
    </w:p>
    <w:p w14:paraId="6187AFBA" w14:textId="77777777" w:rsidR="001D42D0" w:rsidRDefault="001D42D0" w:rsidP="001D42D0">
      <w:pPr>
        <w:pStyle w:val="Brdtekst"/>
        <w:tabs>
          <w:tab w:val="left" w:pos="-5529"/>
        </w:tabs>
        <w:ind w:left="709"/>
        <w:jc w:val="both"/>
        <w:rPr>
          <w:rFonts w:ascii="Verdana" w:hAnsi="Verdana"/>
          <w:sz w:val="20"/>
        </w:rPr>
      </w:pPr>
    </w:p>
    <w:p w14:paraId="2D6D6417"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Uden for arbejdstid skal alle oplag af farligt affald være utilgængelige for uvedkommende ved indhegning af aktiviteterne med minimum 1,8 m højt hegn med aflåste porte eller ved aflåsning af relevante bygninger og containere. </w:t>
      </w:r>
      <w:r w:rsidRPr="00E62BE6">
        <w:rPr>
          <w:rFonts w:ascii="Verdana" w:hAnsi="Verdana"/>
          <w:i/>
          <w:iCs/>
          <w:sz w:val="16"/>
          <w:szCs w:val="16"/>
        </w:rPr>
        <w:t>(SV-,4)</w:t>
      </w:r>
    </w:p>
    <w:p w14:paraId="58A580F3" w14:textId="77777777" w:rsidR="001D42D0" w:rsidRDefault="001D42D0" w:rsidP="001D42D0">
      <w:pPr>
        <w:pStyle w:val="Listeafsnit"/>
      </w:pPr>
    </w:p>
    <w:p w14:paraId="6050C5C3"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Oplagsområder til farligt affald skal være indrettet og afmærket, så det enkelte område er tydeligt afgrænset, og så det klar fremgår, hvor de forskellige affaldsfraktioner skal opbevares </w:t>
      </w:r>
      <w:r w:rsidRPr="00E62BE6">
        <w:rPr>
          <w:rFonts w:ascii="Verdana" w:hAnsi="Verdana"/>
          <w:i/>
          <w:iCs/>
          <w:sz w:val="16"/>
          <w:szCs w:val="16"/>
        </w:rPr>
        <w:t>(SV -,10)</w:t>
      </w:r>
    </w:p>
    <w:p w14:paraId="15BFC1BA" w14:textId="77777777" w:rsidR="001D42D0" w:rsidRDefault="001D42D0" w:rsidP="001D42D0">
      <w:pPr>
        <w:pStyle w:val="Brdtekst"/>
        <w:tabs>
          <w:tab w:val="left" w:pos="-5529"/>
        </w:tabs>
        <w:jc w:val="both"/>
        <w:rPr>
          <w:rFonts w:ascii="Verdana" w:hAnsi="Verdana"/>
          <w:sz w:val="20"/>
        </w:rPr>
      </w:pPr>
    </w:p>
    <w:p w14:paraId="7877C805"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Alle emballager til farligt affald skal være egnede til opbevaring af den pågældende affaldsfraktion og forsynede med tydelig mærkning. </w:t>
      </w:r>
      <w:r w:rsidRPr="00E62BE6">
        <w:rPr>
          <w:rFonts w:ascii="Verdana" w:hAnsi="Verdana"/>
          <w:i/>
          <w:iCs/>
          <w:sz w:val="16"/>
          <w:szCs w:val="16"/>
        </w:rPr>
        <w:t>(SV-,12)</w:t>
      </w:r>
    </w:p>
    <w:p w14:paraId="264164A6" w14:textId="77777777" w:rsidR="001D42D0" w:rsidRDefault="001D42D0" w:rsidP="001D42D0">
      <w:pPr>
        <w:pStyle w:val="Listeafsnit"/>
      </w:pPr>
    </w:p>
    <w:p w14:paraId="35BEFF75" w14:textId="77777777" w:rsidR="001D42D0" w:rsidRP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Akkumulatorer og batterier skal opbevares i tætte syrefaste beholdere med overdækning eller under tag. Alternativ kan akkumulatorer og batterier opbevares i specialcontainere til farligt affald. </w:t>
      </w:r>
      <w:r w:rsidRPr="00E62BE6">
        <w:rPr>
          <w:rFonts w:ascii="Verdana" w:hAnsi="Verdana"/>
          <w:i/>
          <w:iCs/>
          <w:sz w:val="16"/>
          <w:szCs w:val="16"/>
        </w:rPr>
        <w:t>(SV-,16)</w:t>
      </w:r>
    </w:p>
    <w:p w14:paraId="7B5B0C75" w14:textId="77777777" w:rsidR="001D42D0" w:rsidRDefault="001D42D0" w:rsidP="001D42D0">
      <w:pPr>
        <w:pStyle w:val="Brdtekst"/>
        <w:tabs>
          <w:tab w:val="left" w:pos="-5529"/>
        </w:tabs>
        <w:jc w:val="both"/>
        <w:rPr>
          <w:rFonts w:ascii="Verdana" w:hAnsi="Verdana"/>
          <w:sz w:val="20"/>
        </w:rPr>
      </w:pPr>
    </w:p>
    <w:p w14:paraId="6EF9E65A"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Helt eller delvist knuste kviksølvholdige lyskilder samt kviksølvholdigt glas eller pulver skal opbevares i tættelukkede emballager. </w:t>
      </w:r>
      <w:r w:rsidRPr="00E62BE6">
        <w:rPr>
          <w:rFonts w:ascii="Verdana" w:hAnsi="Verdana"/>
          <w:i/>
          <w:iCs/>
          <w:sz w:val="16"/>
          <w:szCs w:val="16"/>
        </w:rPr>
        <w:t>(SV -,17)</w:t>
      </w:r>
    </w:p>
    <w:p w14:paraId="040702A9" w14:textId="77777777" w:rsidR="001D42D0" w:rsidRDefault="001D42D0" w:rsidP="001D42D0">
      <w:pPr>
        <w:pStyle w:val="Brdtekst"/>
        <w:tabs>
          <w:tab w:val="left" w:pos="-5529"/>
        </w:tabs>
        <w:jc w:val="both"/>
        <w:rPr>
          <w:rFonts w:ascii="Verdana" w:hAnsi="Verdana"/>
          <w:sz w:val="20"/>
        </w:rPr>
      </w:pPr>
    </w:p>
    <w:p w14:paraId="1BFDB988" w14:textId="77777777" w:rsidR="001D42D0" w:rsidRP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Omlastning, </w:t>
      </w:r>
      <w:proofErr w:type="spellStart"/>
      <w:r>
        <w:rPr>
          <w:rFonts w:ascii="Verdana" w:hAnsi="Verdana"/>
          <w:sz w:val="20"/>
        </w:rPr>
        <w:t>omemballering</w:t>
      </w:r>
      <w:proofErr w:type="spellEnd"/>
      <w:r>
        <w:rPr>
          <w:rFonts w:ascii="Verdana" w:hAnsi="Verdana"/>
          <w:sz w:val="20"/>
        </w:rPr>
        <w:t xml:space="preserve"> og sortering af farligt affald må kun foregå på en tæt belægning, der er uigennemtrængeligt for de forurenede stoffer, som findes i det farlige affald </w:t>
      </w:r>
      <w:r w:rsidRPr="00E62BE6">
        <w:rPr>
          <w:rFonts w:ascii="Verdana" w:hAnsi="Verdana"/>
          <w:i/>
          <w:iCs/>
          <w:sz w:val="16"/>
          <w:szCs w:val="16"/>
        </w:rPr>
        <w:t>(SV -, 25)</w:t>
      </w:r>
    </w:p>
    <w:p w14:paraId="6FC3495B" w14:textId="77777777" w:rsidR="001D42D0" w:rsidRDefault="001D42D0" w:rsidP="001D42D0">
      <w:pPr>
        <w:pStyle w:val="Listeafsnit"/>
      </w:pPr>
    </w:p>
    <w:p w14:paraId="31E215AE" w14:textId="77777777" w:rsidR="001D42D0" w:rsidRDefault="001D42D0" w:rsidP="001D42D0">
      <w:pPr>
        <w:pStyle w:val="Brdtekst"/>
        <w:tabs>
          <w:tab w:val="left" w:pos="-5529"/>
        </w:tabs>
        <w:ind w:left="709"/>
        <w:jc w:val="both"/>
        <w:rPr>
          <w:rFonts w:ascii="Verdana" w:hAnsi="Verdana"/>
          <w:sz w:val="20"/>
        </w:rPr>
      </w:pPr>
    </w:p>
    <w:p w14:paraId="49668429" w14:textId="77777777" w:rsidR="001D42D0" w:rsidRPr="009926B7" w:rsidRDefault="001D42D0" w:rsidP="001D42D0">
      <w:pPr>
        <w:pStyle w:val="Overskrift3"/>
      </w:pPr>
      <w:r w:rsidRPr="009926B7">
        <w:lastRenderedPageBreak/>
        <w:t>Luftforurening</w:t>
      </w:r>
    </w:p>
    <w:p w14:paraId="7CE8EB76" w14:textId="77777777" w:rsidR="001D42D0" w:rsidRDefault="001D42D0" w:rsidP="001D42D0">
      <w:pPr>
        <w:pStyle w:val="Listeafsnit"/>
        <w:numPr>
          <w:ilvl w:val="0"/>
          <w:numId w:val="2"/>
        </w:numPr>
      </w:pPr>
      <w:r>
        <w:t xml:space="preserve">Virksomheden må ikke give anledning til lugt- eller støvgener uden for virksomhedens område, som efter tilsynsmyndighedens vurdering er væsentlige støvgener, kræve, at støvende oplag overdækkes eller befugtes, eller at der etableres afskærmning eller befugtning af knusning-, presnings- eller neddelingsaktiviteter. </w:t>
      </w:r>
      <w:r w:rsidRPr="001D42D0">
        <w:rPr>
          <w:i/>
          <w:iCs/>
          <w:sz w:val="16"/>
          <w:szCs w:val="16"/>
        </w:rPr>
        <w:t>(SV 8, 31+32)</w:t>
      </w:r>
    </w:p>
    <w:p w14:paraId="0E9E1484" w14:textId="77777777" w:rsidR="001D42D0" w:rsidRDefault="001D42D0" w:rsidP="001D42D0">
      <w:pPr>
        <w:pStyle w:val="Listeafsnit"/>
        <w:ind w:left="709"/>
      </w:pPr>
    </w:p>
    <w:p w14:paraId="6185CF29"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Det </w:t>
      </w:r>
      <w:proofErr w:type="spellStart"/>
      <w:r>
        <w:rPr>
          <w:rFonts w:ascii="Verdana" w:hAnsi="Verdana"/>
          <w:sz w:val="20"/>
        </w:rPr>
        <w:t>omlastede</w:t>
      </w:r>
      <w:proofErr w:type="spellEnd"/>
      <w:r>
        <w:rPr>
          <w:rFonts w:ascii="Verdana" w:hAnsi="Verdana"/>
          <w:sz w:val="20"/>
        </w:rPr>
        <w:t xml:space="preserve"> organiske affald (KOD) skal fjernes løbende og så ofte at det ikke løber over. Fyldte eller delvis fyldte containere med organisk affald kan opbevares, men fjernes ved lugtgener. </w:t>
      </w:r>
      <w:r w:rsidRPr="00CB59C1">
        <w:rPr>
          <w:rFonts w:ascii="Verdana" w:hAnsi="Verdana"/>
          <w:i/>
          <w:iCs/>
          <w:sz w:val="16"/>
          <w:szCs w:val="16"/>
        </w:rPr>
        <w:t>(SV 9,-)</w:t>
      </w:r>
    </w:p>
    <w:p w14:paraId="65695579" w14:textId="77777777" w:rsidR="001D42D0" w:rsidRDefault="001D42D0" w:rsidP="001D42D0">
      <w:pPr>
        <w:pStyle w:val="Listeafsnit"/>
      </w:pPr>
    </w:p>
    <w:p w14:paraId="1500ED49" w14:textId="77777777" w:rsidR="001D42D0" w:rsidRPr="005D1652" w:rsidRDefault="001D42D0" w:rsidP="001D42D0">
      <w:pPr>
        <w:pStyle w:val="Brdtekst"/>
        <w:numPr>
          <w:ilvl w:val="0"/>
          <w:numId w:val="2"/>
        </w:numPr>
        <w:tabs>
          <w:tab w:val="left" w:pos="-5529"/>
        </w:tabs>
        <w:jc w:val="both"/>
        <w:rPr>
          <w:rFonts w:ascii="Verdana" w:hAnsi="Verdana"/>
          <w:sz w:val="20"/>
        </w:rPr>
      </w:pPr>
      <w:r w:rsidRPr="00A053D2">
        <w:rPr>
          <w:rFonts w:ascii="Verdana" w:hAnsi="Verdana" w:cs="Arial"/>
          <w:sz w:val="20"/>
        </w:rPr>
        <w:t xml:space="preserve">Afkast fra </w:t>
      </w:r>
      <w:r>
        <w:rPr>
          <w:rFonts w:ascii="Verdana" w:hAnsi="Verdana" w:cs="Arial"/>
          <w:sz w:val="20"/>
        </w:rPr>
        <w:t>bygning eller hal, hvor der opbevares eller håndteres affald, skal afkastet</w:t>
      </w:r>
      <w:r w:rsidRPr="00A053D2">
        <w:rPr>
          <w:rFonts w:ascii="Verdana" w:hAnsi="Verdana" w:cs="Arial"/>
          <w:sz w:val="20"/>
        </w:rPr>
        <w:t xml:space="preserve"> føres mindst 1 meter over tagryg på det tag, hvor afkastet er placeret.</w:t>
      </w:r>
      <w:r>
        <w:rPr>
          <w:rFonts w:ascii="Verdana" w:hAnsi="Verdana" w:cs="Arial"/>
          <w:sz w:val="20"/>
        </w:rPr>
        <w:t xml:space="preserve"> Afkast fra punktudsugninger fra bygning eller hal skal være opadrettede og føres mindst 1 meter over tagryg på det tag, hvor afkastet er placeret. </w:t>
      </w:r>
      <w:r w:rsidRPr="00CB59C1">
        <w:rPr>
          <w:rFonts w:ascii="Verdana" w:hAnsi="Verdana" w:cs="Arial"/>
          <w:i/>
          <w:iCs/>
          <w:sz w:val="16"/>
          <w:szCs w:val="16"/>
        </w:rPr>
        <w:t>(SV 10, 33)</w:t>
      </w:r>
    </w:p>
    <w:p w14:paraId="5F9BB354" w14:textId="77777777" w:rsidR="001D42D0" w:rsidRDefault="001D42D0" w:rsidP="001D42D0">
      <w:pPr>
        <w:pStyle w:val="Listeafsnit"/>
      </w:pPr>
    </w:p>
    <w:p w14:paraId="733B84FD" w14:textId="77777777" w:rsidR="001D42D0" w:rsidRPr="005D1652" w:rsidRDefault="001D42D0" w:rsidP="001D42D0">
      <w:pPr>
        <w:pStyle w:val="Listeafsnit"/>
        <w:numPr>
          <w:ilvl w:val="0"/>
          <w:numId w:val="2"/>
        </w:numPr>
        <w:spacing w:before="100" w:beforeAutospacing="1" w:after="100" w:afterAutospacing="1"/>
        <w:rPr>
          <w:rFonts w:cs="Arial"/>
        </w:rPr>
      </w:pPr>
      <w:r>
        <w:rPr>
          <w:rFonts w:cs="Arial"/>
        </w:rPr>
        <w:t>Ved</w:t>
      </w:r>
      <w:r w:rsidRPr="005D1652">
        <w:rPr>
          <w:rFonts w:cs="Arial"/>
        </w:rPr>
        <w:t xml:space="preserve"> afkast til det fri fra sikkerhedsmakulering, presning, balletering eller neddeling af papir, pap, plast eller datamateriale, skal det forsynes med et filter, der kan overholde en emis</w:t>
      </w:r>
      <w:r w:rsidRPr="005D1652">
        <w:rPr>
          <w:rFonts w:cs="Arial"/>
        </w:rPr>
        <w:softHyphen/>
        <w:t>sions</w:t>
      </w:r>
      <w:r w:rsidRPr="005D1652">
        <w:rPr>
          <w:rFonts w:cs="Arial"/>
        </w:rPr>
        <w:softHyphen/>
        <w:t>grænse</w:t>
      </w:r>
      <w:r w:rsidRPr="005D1652">
        <w:rPr>
          <w:rFonts w:cs="Arial"/>
        </w:rPr>
        <w:softHyphen/>
        <w:t>værdi for papirstøv på 10 mg/normal m3. Før filtret tages i brug, skal virksomheden indhente følgende leverandøroplysninger:</w:t>
      </w:r>
    </w:p>
    <w:p w14:paraId="4D69D831" w14:textId="77777777" w:rsidR="001D42D0" w:rsidRPr="005D1652" w:rsidRDefault="001D42D0" w:rsidP="001D42D0">
      <w:pPr>
        <w:pStyle w:val="Listeafsnit"/>
        <w:spacing w:before="100" w:beforeAutospacing="1" w:after="100" w:afterAutospacing="1"/>
        <w:ind w:left="709"/>
        <w:rPr>
          <w:rFonts w:cs="Arial"/>
        </w:rPr>
      </w:pPr>
      <w:r w:rsidRPr="005D1652">
        <w:rPr>
          <w:rFonts w:cs="Arial"/>
        </w:rPr>
        <w:t>– Dokumentation for at filtret ved den pågældende anvendelse kan overholde den krævede emis</w:t>
      </w:r>
      <w:r w:rsidRPr="005D1652">
        <w:rPr>
          <w:rFonts w:cs="Arial"/>
        </w:rPr>
        <w:softHyphen/>
        <w:t>sions</w:t>
      </w:r>
      <w:r w:rsidRPr="005D1652">
        <w:rPr>
          <w:rFonts w:cs="Arial"/>
        </w:rPr>
        <w:softHyphen/>
        <w:t>grænse</w:t>
      </w:r>
      <w:r w:rsidRPr="005D1652">
        <w:rPr>
          <w:rFonts w:cs="Arial"/>
        </w:rPr>
        <w:softHyphen/>
        <w:t>værdi.</w:t>
      </w:r>
    </w:p>
    <w:p w14:paraId="7097BA6C" w14:textId="77777777" w:rsidR="001D42D0" w:rsidRPr="005D1652" w:rsidRDefault="001D42D0" w:rsidP="001D42D0">
      <w:pPr>
        <w:pStyle w:val="Listeafsnit"/>
        <w:spacing w:before="100" w:beforeAutospacing="1" w:after="100" w:afterAutospacing="1"/>
        <w:ind w:left="709"/>
        <w:rPr>
          <w:rFonts w:cs="Arial"/>
        </w:rPr>
      </w:pPr>
      <w:r w:rsidRPr="005D1652">
        <w:rPr>
          <w:rFonts w:cs="Arial"/>
        </w:rPr>
        <w:t>– Leverandørens anvisninger om kontrol og vedligeholdelse af filtret.</w:t>
      </w:r>
    </w:p>
    <w:p w14:paraId="07D7AD49" w14:textId="77777777" w:rsidR="001D42D0" w:rsidRDefault="001D42D0" w:rsidP="001D42D0">
      <w:pPr>
        <w:pStyle w:val="Listeafsnit"/>
        <w:spacing w:before="100" w:beforeAutospacing="1" w:after="100" w:afterAutospacing="1"/>
        <w:ind w:left="709"/>
        <w:rPr>
          <w:rFonts w:cs="Arial"/>
        </w:rPr>
      </w:pPr>
      <w:r w:rsidRPr="005D1652">
        <w:rPr>
          <w:rFonts w:cs="Arial"/>
        </w:rPr>
        <w:t>Oplysningerne skal opbevares på virksomheden og være tilgængelige for tilsynsmyndigheden. Filtret skal kontrolleres, vedligeholdes og udskiftes i overensstemmelse med filterleverandørens anvisninger. Kontrol af filtret skal dog altid som minimum omfatte en visuel kontrol hver tredje måned af dets korrekte funktion.</w:t>
      </w:r>
      <w:r>
        <w:rPr>
          <w:rFonts w:cs="Arial"/>
        </w:rPr>
        <w:t xml:space="preserve"> </w:t>
      </w:r>
      <w:r w:rsidRPr="00CB59C1">
        <w:rPr>
          <w:rFonts w:cs="Arial"/>
          <w:i/>
          <w:iCs/>
          <w:sz w:val="16"/>
          <w:szCs w:val="16"/>
        </w:rPr>
        <w:t>(SV 11,-)</w:t>
      </w:r>
    </w:p>
    <w:p w14:paraId="781F7A4B" w14:textId="77777777" w:rsidR="001D42D0" w:rsidRPr="005D1652" w:rsidRDefault="001D42D0" w:rsidP="001D42D0">
      <w:pPr>
        <w:pStyle w:val="Listeafsnit"/>
        <w:spacing w:before="100" w:beforeAutospacing="1" w:after="100" w:afterAutospacing="1"/>
        <w:ind w:left="709"/>
        <w:rPr>
          <w:rFonts w:cs="Arial"/>
        </w:rPr>
      </w:pPr>
    </w:p>
    <w:p w14:paraId="6AA398F6" w14:textId="77777777" w:rsidR="001D42D0" w:rsidRPr="001D42D0" w:rsidRDefault="001D42D0" w:rsidP="001D42D0">
      <w:pPr>
        <w:pStyle w:val="Listeafsnit"/>
        <w:numPr>
          <w:ilvl w:val="0"/>
          <w:numId w:val="2"/>
        </w:numPr>
      </w:pPr>
      <w:r>
        <w:t xml:space="preserve">Bygningsaffald med cementbundne asbestfibre skal håndteres forsigtigt, så det ikke beskadiges og kan afgive asbeststøv. Hvis der alligevel under håndteringen sker beskadigelser, skal det i befugtet tilstand opbevares i egnet lukket, tæt emballage, der er mærket med oplysning, om at den indeholder asbest. Det må ikke omlastes før borttransport. </w:t>
      </w:r>
      <w:r w:rsidRPr="00CB59C1">
        <w:rPr>
          <w:i/>
          <w:iCs/>
          <w:sz w:val="16"/>
          <w:szCs w:val="16"/>
        </w:rPr>
        <w:t>(SV 12, -)</w:t>
      </w:r>
    </w:p>
    <w:p w14:paraId="2130102D" w14:textId="77777777" w:rsidR="001D42D0" w:rsidRDefault="001D42D0" w:rsidP="001D42D0">
      <w:pPr>
        <w:pStyle w:val="Listeafsnit"/>
        <w:ind w:left="709"/>
      </w:pPr>
    </w:p>
    <w:p w14:paraId="4BE95D06" w14:textId="77777777" w:rsidR="001D42D0" w:rsidRPr="00627660" w:rsidRDefault="001D42D0" w:rsidP="001D42D0">
      <w:pPr>
        <w:pStyle w:val="Overskrift3"/>
      </w:pPr>
      <w:r>
        <w:t>Affald</w:t>
      </w:r>
    </w:p>
    <w:p w14:paraId="52A27E61" w14:textId="77777777" w:rsidR="001D42D0" w:rsidRPr="005B1B21" w:rsidRDefault="001D42D0" w:rsidP="001D42D0">
      <w:pPr>
        <w:pStyle w:val="Brdtekst"/>
        <w:numPr>
          <w:ilvl w:val="0"/>
          <w:numId w:val="2"/>
        </w:numPr>
        <w:tabs>
          <w:tab w:val="left" w:pos="-5529"/>
        </w:tabs>
        <w:jc w:val="both"/>
        <w:rPr>
          <w:rFonts w:ascii="Verdana" w:hAnsi="Verdana"/>
          <w:sz w:val="20"/>
        </w:rPr>
      </w:pPr>
      <w:r w:rsidRPr="00A053D2">
        <w:rPr>
          <w:rFonts w:ascii="Verdana" w:hAnsi="Verdana" w:cs="Arial"/>
          <w:sz w:val="20"/>
        </w:rPr>
        <w:t>Affald</w:t>
      </w:r>
      <w:r>
        <w:rPr>
          <w:rFonts w:ascii="Verdana" w:hAnsi="Verdana" w:cs="Arial"/>
          <w:sz w:val="20"/>
        </w:rPr>
        <w:t xml:space="preserve"> herunder farligt affald</w:t>
      </w:r>
      <w:r w:rsidRPr="00A053D2">
        <w:rPr>
          <w:rFonts w:ascii="Verdana" w:hAnsi="Verdana" w:cs="Arial"/>
          <w:sz w:val="20"/>
        </w:rPr>
        <w:t>, der spildes, skal opsamles samme dag og anbringes i de dertil indrettede containere eller affaldsområder. Filterstøv skal opsamles straks og opbevares i en tæt lukket beholder, der er mærket med indhold.</w:t>
      </w:r>
      <w:r>
        <w:rPr>
          <w:rFonts w:ascii="Verdana" w:hAnsi="Verdana" w:cs="Arial"/>
          <w:sz w:val="20"/>
        </w:rPr>
        <w:t xml:space="preserve"> </w:t>
      </w:r>
      <w:r w:rsidRPr="00CB59C1">
        <w:rPr>
          <w:rFonts w:ascii="Verdana" w:hAnsi="Verdana" w:cs="Arial"/>
          <w:i/>
          <w:iCs/>
          <w:sz w:val="16"/>
          <w:szCs w:val="16"/>
        </w:rPr>
        <w:t>(SV13, 34)</w:t>
      </w:r>
    </w:p>
    <w:p w14:paraId="3ED728DA" w14:textId="77777777" w:rsidR="001D42D0" w:rsidRPr="005B1B21" w:rsidRDefault="001D42D0" w:rsidP="001D42D0">
      <w:pPr>
        <w:pStyle w:val="Brdtekst"/>
        <w:tabs>
          <w:tab w:val="left" w:pos="-5529"/>
        </w:tabs>
        <w:ind w:left="709"/>
        <w:jc w:val="both"/>
        <w:rPr>
          <w:rFonts w:ascii="Verdana" w:hAnsi="Verdana"/>
          <w:sz w:val="20"/>
        </w:rPr>
      </w:pPr>
    </w:p>
    <w:p w14:paraId="5F471653"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Spild af farligt affald i sumpe, brønde </w:t>
      </w:r>
      <w:proofErr w:type="spellStart"/>
      <w:r>
        <w:rPr>
          <w:rFonts w:ascii="Verdana" w:hAnsi="Verdana"/>
          <w:sz w:val="20"/>
        </w:rPr>
        <w:t>o.lign</w:t>
      </w:r>
      <w:proofErr w:type="spellEnd"/>
      <w:r>
        <w:rPr>
          <w:rFonts w:ascii="Verdana" w:hAnsi="Verdana"/>
          <w:sz w:val="20"/>
        </w:rPr>
        <w:t xml:space="preserve">. opsamlingsbassiner samt i tankgårde opsamles dagligt ved arbejdstids ophør. Ved uheld, hvor der f.eks. er gået hul på en emballage med flydende farligt affald, opsamles spildet hurtigst muligt. </w:t>
      </w:r>
      <w:r w:rsidRPr="00CB59C1">
        <w:rPr>
          <w:rFonts w:ascii="Verdana" w:hAnsi="Verdana"/>
          <w:i/>
          <w:iCs/>
          <w:sz w:val="16"/>
          <w:szCs w:val="16"/>
        </w:rPr>
        <w:t>(SV -, 35,)</w:t>
      </w:r>
    </w:p>
    <w:p w14:paraId="453053E8" w14:textId="77777777" w:rsidR="001D42D0" w:rsidRDefault="001D42D0" w:rsidP="001D42D0">
      <w:pPr>
        <w:pStyle w:val="Listeafsnit"/>
      </w:pPr>
    </w:p>
    <w:p w14:paraId="6A0FB861"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Opsamlet spild af farligt affald, olie og kemikalier (herunder grus, savsmuld eller lignende anvendt til opsugning) skal opsamles straks og opbevares og bortskaffes som farligt affald. Der skal til enhver tid forefindes opsugningsmateriale på virksomheden. </w:t>
      </w:r>
      <w:r w:rsidRPr="00CB59C1">
        <w:rPr>
          <w:rFonts w:ascii="Verdana" w:hAnsi="Verdana"/>
          <w:i/>
          <w:iCs/>
          <w:sz w:val="16"/>
          <w:szCs w:val="16"/>
        </w:rPr>
        <w:t>(SV 14, 36,)</w:t>
      </w:r>
    </w:p>
    <w:p w14:paraId="78215DEA" w14:textId="77777777" w:rsidR="001D42D0" w:rsidRDefault="001D42D0" w:rsidP="001D42D0">
      <w:pPr>
        <w:pStyle w:val="Overskrift3"/>
      </w:pPr>
    </w:p>
    <w:p w14:paraId="331CE3CD" w14:textId="77777777" w:rsidR="001D42D0" w:rsidRPr="00F62B14" w:rsidRDefault="001D42D0" w:rsidP="00F62B14">
      <w:pPr>
        <w:pStyle w:val="Overskrift3"/>
      </w:pPr>
      <w:r w:rsidRPr="00F62B14">
        <w:t>Beskyttelse af jord, grundvand og overfladevand</w:t>
      </w:r>
    </w:p>
    <w:p w14:paraId="765C0ACF"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Overjordiske tanke til fyringsolie og motorbrændstof samt udendørs oplag skal sikres mod påkørsel. Påfyldningsstudse og aftapningshaner(aftapningsanordninger)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 regnvand i bunden maksimalt udgør 10 % af spildbakkens eller grubens volumen. Når </w:t>
      </w:r>
      <w:r>
        <w:rPr>
          <w:rFonts w:ascii="Verdana" w:hAnsi="Verdana"/>
          <w:sz w:val="20"/>
        </w:rPr>
        <w:lastRenderedPageBreak/>
        <w:t xml:space="preserve">tankgården tømmes for regnvand, må der ikke samtidig pumpes motorbrændstof til eller fra tanken. </w:t>
      </w:r>
      <w:r w:rsidRPr="00CB59C1">
        <w:rPr>
          <w:rFonts w:ascii="Verdana" w:hAnsi="Verdana"/>
          <w:i/>
          <w:iCs/>
          <w:sz w:val="16"/>
          <w:szCs w:val="16"/>
        </w:rPr>
        <w:t>(SV 15, 39+42+48)</w:t>
      </w:r>
    </w:p>
    <w:p w14:paraId="44179126" w14:textId="77777777" w:rsidR="001D42D0" w:rsidRDefault="001D42D0" w:rsidP="001D42D0">
      <w:pPr>
        <w:pStyle w:val="Brdtekst"/>
        <w:tabs>
          <w:tab w:val="left" w:pos="-5529"/>
        </w:tabs>
        <w:ind w:left="709"/>
        <w:jc w:val="both"/>
        <w:rPr>
          <w:rFonts w:ascii="Verdana" w:hAnsi="Verdana"/>
          <w:sz w:val="20"/>
        </w:rPr>
      </w:pPr>
    </w:p>
    <w:p w14:paraId="572832A6" w14:textId="77777777" w:rsidR="001D42D0" w:rsidRDefault="001D42D0" w:rsidP="001D42D0">
      <w:pPr>
        <w:pStyle w:val="Brdtekst"/>
        <w:numPr>
          <w:ilvl w:val="0"/>
          <w:numId w:val="2"/>
        </w:numPr>
        <w:tabs>
          <w:tab w:val="left" w:pos="-5529"/>
        </w:tabs>
        <w:jc w:val="both"/>
        <w:rPr>
          <w:rFonts w:ascii="Verdana" w:hAnsi="Verdana"/>
          <w:sz w:val="20"/>
        </w:rPr>
      </w:pPr>
      <w:r w:rsidRPr="008859A6">
        <w:rPr>
          <w:rFonts w:ascii="Verdana" w:hAnsi="Verdana"/>
          <w:sz w:val="20"/>
        </w:rPr>
        <w:t xml:space="preserve">Virksomheden må ikke modtage skrot, der på forhånd vides at indeholde farligt affald eller flydende olie. Dog må transformatorer og spåner mv. med indhold af olierester eller køle- og smøremidler o. lign. Modtages, oplagres og afsendes i tætte, overdækkede containere eller beholdere. Disse containere eller beholdere kan stå </w:t>
      </w:r>
      <w:proofErr w:type="spellStart"/>
      <w:r w:rsidRPr="008859A6">
        <w:rPr>
          <w:rFonts w:ascii="Verdana" w:hAnsi="Verdana"/>
          <w:sz w:val="20"/>
        </w:rPr>
        <w:t>uafdækket</w:t>
      </w:r>
      <w:proofErr w:type="spellEnd"/>
      <w:r w:rsidRPr="008859A6">
        <w:rPr>
          <w:rFonts w:ascii="Verdana" w:hAnsi="Verdana"/>
          <w:sz w:val="20"/>
        </w:rPr>
        <w:t xml:space="preserve"> indendørs. </w:t>
      </w:r>
      <w:r w:rsidRPr="00CB59C1">
        <w:rPr>
          <w:rFonts w:ascii="Verdana" w:hAnsi="Verdana"/>
          <w:i/>
          <w:iCs/>
          <w:sz w:val="16"/>
          <w:szCs w:val="16"/>
        </w:rPr>
        <w:t>(SV 16, -)</w:t>
      </w:r>
    </w:p>
    <w:p w14:paraId="3C2BEDF6" w14:textId="77777777" w:rsidR="001D42D0" w:rsidRDefault="001D42D0" w:rsidP="001D42D0">
      <w:pPr>
        <w:pStyle w:val="Brdtekst"/>
        <w:tabs>
          <w:tab w:val="left" w:pos="-5529"/>
        </w:tabs>
        <w:ind w:left="709"/>
        <w:jc w:val="both"/>
        <w:rPr>
          <w:rFonts w:ascii="Verdana" w:hAnsi="Verdana"/>
          <w:sz w:val="20"/>
        </w:rPr>
      </w:pPr>
    </w:p>
    <w:p w14:paraId="7C54C02B"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Jern- og metalskrot og andet affald, der kan afgive olie eller væsker, skal opbevares og håndteres på en oplagsplads eller på et gulv med tæt belægning indrettet med fald mod afløb eller grube, hvorfra der sker kontrolleret afledning, eller i lukket/overdækket container med indbygget sump. </w:t>
      </w:r>
      <w:r w:rsidRPr="00CB59C1">
        <w:rPr>
          <w:rFonts w:ascii="Verdana" w:hAnsi="Verdana"/>
          <w:i/>
          <w:iCs/>
          <w:sz w:val="16"/>
          <w:szCs w:val="16"/>
        </w:rPr>
        <w:t>(SV 17, -)</w:t>
      </w:r>
    </w:p>
    <w:p w14:paraId="5A5D2E9A" w14:textId="77777777" w:rsidR="001D42D0" w:rsidRDefault="001D42D0" w:rsidP="001D42D0">
      <w:pPr>
        <w:pStyle w:val="Brdtekst"/>
        <w:tabs>
          <w:tab w:val="left" w:pos="-5529"/>
        </w:tabs>
        <w:jc w:val="both"/>
        <w:rPr>
          <w:rFonts w:ascii="Verdana" w:hAnsi="Verdana"/>
          <w:sz w:val="20"/>
        </w:rPr>
      </w:pPr>
    </w:p>
    <w:p w14:paraId="43D1A2E3"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Jern- og metalskrot, der kan afgive metalstøv, skal håndteres og opbevares enten udendørs på et befæstet areal, indendørs på fast gulv eller i en container. Opbevaring og håndtering skal udføres, så støvdannelse minimeres, og der må ikke ske støv-/materialeflugt til omgivelserne uden for virksomheden. </w:t>
      </w:r>
      <w:r w:rsidRPr="00CB59C1">
        <w:rPr>
          <w:rFonts w:ascii="Verdana" w:hAnsi="Verdana"/>
          <w:i/>
          <w:iCs/>
          <w:sz w:val="16"/>
          <w:szCs w:val="16"/>
        </w:rPr>
        <w:t>(SV 18, -)</w:t>
      </w:r>
    </w:p>
    <w:p w14:paraId="5C62A93E" w14:textId="77777777" w:rsidR="001D42D0" w:rsidRDefault="001D42D0" w:rsidP="001D42D0">
      <w:pPr>
        <w:pStyle w:val="Brdtekst"/>
        <w:tabs>
          <w:tab w:val="left" w:pos="-5529"/>
        </w:tabs>
        <w:jc w:val="both"/>
        <w:rPr>
          <w:rFonts w:ascii="Verdana" w:hAnsi="Verdana"/>
          <w:sz w:val="20"/>
        </w:rPr>
      </w:pPr>
    </w:p>
    <w:p w14:paraId="50039400"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Akkumulatorer og batterier skal opbevares i beholdere eller containere, der enten er placeret indendørs eller under halvtag, eller som er lukket med låg. Beholderne og containere skal være tætte og modstandsdygtige over for de væsker, der er anvendt i batterier eller akkumulatorerne. </w:t>
      </w:r>
      <w:r w:rsidRPr="00CB59C1">
        <w:rPr>
          <w:rFonts w:ascii="Verdana" w:hAnsi="Verdana"/>
          <w:i/>
          <w:iCs/>
          <w:sz w:val="16"/>
          <w:szCs w:val="16"/>
        </w:rPr>
        <w:t>(SV 20, -)</w:t>
      </w:r>
    </w:p>
    <w:p w14:paraId="3451B418" w14:textId="77777777" w:rsidR="001D42D0" w:rsidRDefault="001D42D0" w:rsidP="001D42D0">
      <w:pPr>
        <w:pStyle w:val="Brdtekst"/>
        <w:tabs>
          <w:tab w:val="left" w:pos="-5529"/>
        </w:tabs>
        <w:jc w:val="both"/>
        <w:rPr>
          <w:rFonts w:ascii="Verdana" w:hAnsi="Verdana"/>
          <w:sz w:val="20"/>
        </w:rPr>
      </w:pPr>
    </w:p>
    <w:p w14:paraId="3D76CC5E" w14:textId="77777777" w:rsidR="001D42D0" w:rsidRPr="003C41DB" w:rsidRDefault="001D42D0" w:rsidP="001D42D0">
      <w:pPr>
        <w:pStyle w:val="Brdtekst"/>
        <w:numPr>
          <w:ilvl w:val="0"/>
          <w:numId w:val="2"/>
        </w:numPr>
        <w:tabs>
          <w:tab w:val="left" w:pos="-5529"/>
        </w:tabs>
        <w:jc w:val="both"/>
      </w:pPr>
      <w:r>
        <w:rPr>
          <w:rFonts w:ascii="Verdana" w:hAnsi="Verdana"/>
          <w:sz w:val="20"/>
        </w:rPr>
        <w:t xml:space="preserve">Blandet bygnings- og nedrivningsaffald, bortset fra inert affald, må kun opbevares og håndteres på befæstet areal med kontrolleret afledning af nedbør. </w:t>
      </w:r>
      <w:r w:rsidRPr="00CB59C1">
        <w:rPr>
          <w:rFonts w:ascii="Verdana" w:hAnsi="Verdana"/>
          <w:i/>
          <w:iCs/>
          <w:sz w:val="16"/>
          <w:szCs w:val="16"/>
        </w:rPr>
        <w:t>(SV 21, -)</w:t>
      </w:r>
    </w:p>
    <w:p w14:paraId="118B0F36" w14:textId="77777777" w:rsidR="001D42D0" w:rsidRDefault="001D42D0" w:rsidP="001D42D0">
      <w:pPr>
        <w:pStyle w:val="Listeafsnit"/>
      </w:pPr>
    </w:p>
    <w:p w14:paraId="1ED35506" w14:textId="77777777" w:rsidR="001D42D0" w:rsidRPr="009D5FCA" w:rsidRDefault="001D42D0" w:rsidP="001D42D0">
      <w:pPr>
        <w:pStyle w:val="Brdtekst"/>
        <w:numPr>
          <w:ilvl w:val="0"/>
          <w:numId w:val="2"/>
        </w:numPr>
        <w:tabs>
          <w:tab w:val="left" w:pos="-5529"/>
        </w:tabs>
        <w:jc w:val="both"/>
      </w:pPr>
      <w:r>
        <w:rPr>
          <w:rFonts w:ascii="Verdana" w:hAnsi="Verdana"/>
          <w:sz w:val="20"/>
        </w:rPr>
        <w:t xml:space="preserve">Have- og parkaffald må kun oplagres og neddeles på et befæstet areal med fald mod afløb eller sump. Have- og parkaffald skal bortskaffes og arealet ryddes for have- og parkaffald og saft fra samme mindst 1 gang pr uge i sommerhalvåret. </w:t>
      </w:r>
      <w:r w:rsidRPr="003C41DB">
        <w:rPr>
          <w:rFonts w:ascii="Verdana" w:hAnsi="Verdana"/>
          <w:sz w:val="16"/>
          <w:szCs w:val="16"/>
        </w:rPr>
        <w:t>(SV 22,-)</w:t>
      </w:r>
    </w:p>
    <w:p w14:paraId="2C7188D2" w14:textId="77777777" w:rsidR="001D42D0" w:rsidRPr="00736160" w:rsidRDefault="001D42D0" w:rsidP="001D42D0">
      <w:pPr>
        <w:pStyle w:val="Brdtekst"/>
        <w:tabs>
          <w:tab w:val="left" w:pos="-5529"/>
        </w:tabs>
        <w:jc w:val="both"/>
      </w:pPr>
    </w:p>
    <w:p w14:paraId="1A9A9843"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Alle tætte belægning og befæstede arealer skal være i god vedligeholdelsesstand. Utætheder skal udbedres så hurtigt som muligt, efter at de er konstateret. </w:t>
      </w:r>
      <w:r w:rsidRPr="00CB59C1">
        <w:rPr>
          <w:rFonts w:ascii="Verdana" w:hAnsi="Verdana"/>
          <w:i/>
          <w:iCs/>
          <w:sz w:val="16"/>
          <w:szCs w:val="16"/>
        </w:rPr>
        <w:t>(SV 23,47)</w:t>
      </w:r>
    </w:p>
    <w:p w14:paraId="37D0101E" w14:textId="77777777" w:rsidR="001D42D0" w:rsidRDefault="001D42D0" w:rsidP="001D42D0">
      <w:pPr>
        <w:pStyle w:val="Listeafsnit"/>
      </w:pPr>
    </w:p>
    <w:p w14:paraId="44071734"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Vaskepladsen skal være befæstet med fald mod afløb, hvorfra der sker kontrolleret afledning af afløbsvandet </w:t>
      </w:r>
      <w:r w:rsidRPr="00CB59C1">
        <w:rPr>
          <w:rFonts w:ascii="Verdana" w:hAnsi="Verdana"/>
          <w:i/>
          <w:iCs/>
          <w:sz w:val="16"/>
          <w:szCs w:val="16"/>
        </w:rPr>
        <w:t>(SV 24, -)</w:t>
      </w:r>
    </w:p>
    <w:p w14:paraId="5F120A98" w14:textId="77777777" w:rsidR="001D42D0" w:rsidRDefault="001D42D0" w:rsidP="001D42D0">
      <w:pPr>
        <w:pStyle w:val="Brdtekst"/>
        <w:tabs>
          <w:tab w:val="left" w:pos="-5529"/>
        </w:tabs>
        <w:jc w:val="both"/>
        <w:rPr>
          <w:rFonts w:ascii="Verdana" w:hAnsi="Verdana"/>
          <w:sz w:val="20"/>
        </w:rPr>
      </w:pPr>
    </w:p>
    <w:p w14:paraId="522D47DA"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Farligt affald som f.eks. spildolie skal opbevares under overdækning i form af tag, presenning eller lignende og beskyttet mod vejrlig på en tæt belægning. Dog kan opbevaring af farligt affald i transportcontainere, der bliver afhentet med indhold og tømt hos modtagevirksomheden, ske under tæt presenning. Oplagspladsen skal være indrettet således, at spild kan holdes inden for et afgrænset område og uden mulighed for afløb til jord, grundvand, overfladevand eller kloak. Området skal kunne rumme indholdet af den største beholder, der opbevares. </w:t>
      </w:r>
      <w:r w:rsidRPr="00CB59C1">
        <w:rPr>
          <w:rFonts w:ascii="Verdana" w:hAnsi="Verdana"/>
          <w:i/>
          <w:iCs/>
          <w:sz w:val="16"/>
          <w:szCs w:val="16"/>
        </w:rPr>
        <w:t>(SV 25, 37)</w:t>
      </w:r>
    </w:p>
    <w:p w14:paraId="2E2A5FD8" w14:textId="77777777" w:rsidR="001D42D0" w:rsidRDefault="001D42D0" w:rsidP="001D42D0">
      <w:pPr>
        <w:pStyle w:val="Listeafsnit"/>
      </w:pPr>
    </w:p>
    <w:p w14:paraId="2AABBFA8"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Stationære containere og transport containere til opbevaring eller transport af farligt affald skal være forsynet med tæt bund, som er bestandig for de affaldsfraktioner, der oplagres i dem. Containerne skal stå på et areal med tæt belægning, hvor overfladevand ledes til afløb med afspærringsventil. Hvis containerne ikke er placeret på et areal med tæt belægning, skal de være indrettet med opsamlingskapacitet svarende til volumenet af den største beholder, der opbevares. </w:t>
      </w:r>
      <w:r w:rsidRPr="00CB59C1">
        <w:rPr>
          <w:rFonts w:ascii="Verdana" w:hAnsi="Verdana"/>
          <w:i/>
          <w:iCs/>
          <w:sz w:val="16"/>
          <w:szCs w:val="16"/>
        </w:rPr>
        <w:t>(SV -, 40)</w:t>
      </w:r>
    </w:p>
    <w:p w14:paraId="19E44FDF" w14:textId="77777777" w:rsidR="001D42D0" w:rsidRDefault="001D42D0" w:rsidP="001D42D0">
      <w:pPr>
        <w:pStyle w:val="Listeafsnit"/>
      </w:pPr>
    </w:p>
    <w:p w14:paraId="66D8EE8F" w14:textId="77777777" w:rsidR="001D42D0" w:rsidRPr="00794E9B" w:rsidRDefault="001D42D0" w:rsidP="001D42D0">
      <w:pPr>
        <w:pStyle w:val="Brdtekst"/>
        <w:numPr>
          <w:ilvl w:val="0"/>
          <w:numId w:val="2"/>
        </w:numPr>
        <w:tabs>
          <w:tab w:val="left" w:pos="-5529"/>
        </w:tabs>
        <w:jc w:val="both"/>
        <w:rPr>
          <w:rFonts w:ascii="Verdana" w:hAnsi="Verdana"/>
          <w:sz w:val="20"/>
        </w:rPr>
      </w:pPr>
      <w:r w:rsidRPr="00FD0D4B">
        <w:rPr>
          <w:rFonts w:ascii="Verdana" w:hAnsi="Verdana"/>
          <w:sz w:val="20"/>
        </w:rPr>
        <w:t xml:space="preserve">Kemikalier skal opbevares i tætte, lukkede beholdere, der er placeret under tag og beskyttet mod vejrlig. Oplagspladsen skal have en tæt belægning og være indrettet således, at spild kan holdes inden for et afgrænset område og uden mulighed for afløb til </w:t>
      </w:r>
      <w:r w:rsidRPr="00FD0D4B">
        <w:rPr>
          <w:rFonts w:ascii="Verdana" w:hAnsi="Verdana"/>
          <w:sz w:val="20"/>
        </w:rPr>
        <w:lastRenderedPageBreak/>
        <w:t>jord, grundvand, overfladevand eller kloak. Området skal kunne rumme indholdet af den største beholder, der opbevares.</w:t>
      </w:r>
      <w:r>
        <w:rPr>
          <w:rFonts w:ascii="Verdana" w:hAnsi="Verdana"/>
          <w:sz w:val="20"/>
        </w:rPr>
        <w:t xml:space="preserve"> </w:t>
      </w:r>
      <w:r w:rsidRPr="00CB59C1">
        <w:rPr>
          <w:rFonts w:ascii="Verdana" w:hAnsi="Verdana"/>
          <w:i/>
          <w:iCs/>
          <w:sz w:val="16"/>
          <w:szCs w:val="16"/>
        </w:rPr>
        <w:t>(SV -, 41)</w:t>
      </w:r>
    </w:p>
    <w:p w14:paraId="2B44C7E8" w14:textId="77777777" w:rsidR="001D42D0" w:rsidRDefault="001D42D0" w:rsidP="001D42D0">
      <w:pPr>
        <w:pStyle w:val="Brdtekst"/>
        <w:tabs>
          <w:tab w:val="left" w:pos="-5529"/>
        </w:tabs>
        <w:jc w:val="both"/>
        <w:rPr>
          <w:rFonts w:ascii="Verdana" w:hAnsi="Verdana"/>
          <w:sz w:val="20"/>
        </w:rPr>
      </w:pPr>
    </w:p>
    <w:p w14:paraId="08B5CE99"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Transport af farligt affald skal ske på arealer, der er befæstede. Overfladevand skal ledes til afløb med </w:t>
      </w:r>
      <w:proofErr w:type="spellStart"/>
      <w:r>
        <w:rPr>
          <w:rFonts w:ascii="Verdana" w:hAnsi="Verdana"/>
          <w:sz w:val="20"/>
        </w:rPr>
        <w:t>afspæringsventil</w:t>
      </w:r>
      <w:proofErr w:type="spellEnd"/>
      <w:r>
        <w:rPr>
          <w:rFonts w:ascii="Verdana" w:hAnsi="Verdana"/>
          <w:sz w:val="20"/>
        </w:rPr>
        <w:t xml:space="preserve">. </w:t>
      </w:r>
      <w:r w:rsidRPr="00CB59C1">
        <w:rPr>
          <w:rFonts w:ascii="Verdana" w:hAnsi="Verdana"/>
          <w:i/>
          <w:iCs/>
          <w:sz w:val="16"/>
          <w:szCs w:val="16"/>
        </w:rPr>
        <w:t>(SV -, 43)</w:t>
      </w:r>
    </w:p>
    <w:p w14:paraId="41C389B7" w14:textId="77777777" w:rsidR="001D42D0" w:rsidRDefault="001D42D0" w:rsidP="001D42D0">
      <w:pPr>
        <w:pStyle w:val="Brdtekst"/>
        <w:tabs>
          <w:tab w:val="left" w:pos="-5529"/>
        </w:tabs>
        <w:ind w:left="709"/>
        <w:jc w:val="both"/>
        <w:rPr>
          <w:rFonts w:ascii="Verdana" w:hAnsi="Verdana"/>
          <w:sz w:val="20"/>
        </w:rPr>
      </w:pPr>
    </w:p>
    <w:p w14:paraId="05870BEC" w14:textId="77777777" w:rsidR="001D42D0" w:rsidRDefault="001D42D0" w:rsidP="001D42D0">
      <w:pPr>
        <w:pStyle w:val="Brdtekst"/>
        <w:numPr>
          <w:ilvl w:val="0"/>
          <w:numId w:val="2"/>
        </w:numPr>
        <w:tabs>
          <w:tab w:val="left" w:pos="-5529"/>
        </w:tabs>
        <w:jc w:val="both"/>
        <w:rPr>
          <w:rFonts w:ascii="Verdana" w:hAnsi="Verdana"/>
          <w:sz w:val="20"/>
        </w:rPr>
      </w:pPr>
      <w:r>
        <w:rPr>
          <w:rFonts w:ascii="Verdana" w:hAnsi="Verdana"/>
          <w:sz w:val="20"/>
        </w:rPr>
        <w:t xml:space="preserve">Oplagring, omlastning, </w:t>
      </w:r>
      <w:proofErr w:type="spellStart"/>
      <w:r>
        <w:rPr>
          <w:rFonts w:ascii="Verdana" w:hAnsi="Verdana"/>
          <w:sz w:val="20"/>
        </w:rPr>
        <w:t>omemballering</w:t>
      </w:r>
      <w:proofErr w:type="spellEnd"/>
      <w:r>
        <w:rPr>
          <w:rFonts w:ascii="Verdana" w:hAnsi="Verdana"/>
          <w:sz w:val="20"/>
        </w:rPr>
        <w:t xml:space="preserve"> eller sortering af farligt affald skal ske på arealer med tæt belægning. Arealer og gulve skal være indrettet som afgrænsede områder med </w:t>
      </w:r>
      <w:proofErr w:type="spellStart"/>
      <w:r>
        <w:rPr>
          <w:rFonts w:ascii="Verdana" w:hAnsi="Verdana"/>
          <w:sz w:val="20"/>
        </w:rPr>
        <w:t>opkant</w:t>
      </w:r>
      <w:proofErr w:type="spellEnd"/>
      <w:r>
        <w:rPr>
          <w:rFonts w:ascii="Verdana" w:hAnsi="Verdana"/>
          <w:sz w:val="20"/>
        </w:rPr>
        <w:t xml:space="preserve"> og/eller hældning mod grube, brønd el.lign. tæt opsamlingsbassin uden afløb eller med afspærringsventil. </w:t>
      </w:r>
      <w:r w:rsidRPr="00CB59C1">
        <w:rPr>
          <w:rFonts w:ascii="Verdana" w:hAnsi="Verdana"/>
          <w:i/>
          <w:iCs/>
          <w:sz w:val="16"/>
          <w:szCs w:val="16"/>
        </w:rPr>
        <w:t>(SV -, 44)</w:t>
      </w:r>
    </w:p>
    <w:p w14:paraId="28E1196E" w14:textId="77777777" w:rsidR="001D42D0" w:rsidRDefault="001D42D0" w:rsidP="001D42D0">
      <w:pPr>
        <w:pStyle w:val="Brdtekst"/>
        <w:tabs>
          <w:tab w:val="left" w:pos="-5529"/>
        </w:tabs>
        <w:jc w:val="both"/>
        <w:rPr>
          <w:rFonts w:ascii="Verdana" w:hAnsi="Verdana"/>
          <w:sz w:val="20"/>
        </w:rPr>
      </w:pPr>
    </w:p>
    <w:p w14:paraId="5E994961" w14:textId="77777777" w:rsidR="001D42D0" w:rsidRPr="00303847" w:rsidRDefault="001D42D0" w:rsidP="001D42D0">
      <w:pPr>
        <w:pStyle w:val="Brdtekst"/>
        <w:numPr>
          <w:ilvl w:val="0"/>
          <w:numId w:val="2"/>
        </w:numPr>
        <w:tabs>
          <w:tab w:val="left" w:pos="-5529"/>
        </w:tabs>
        <w:jc w:val="both"/>
        <w:rPr>
          <w:rFonts w:ascii="Verdana" w:hAnsi="Verdana"/>
          <w:sz w:val="20"/>
        </w:rPr>
      </w:pPr>
      <w:r w:rsidRPr="0026136B">
        <w:rPr>
          <w:rFonts w:ascii="Verdana" w:hAnsi="Verdana" w:cs="Arial"/>
          <w:color w:val="000000"/>
          <w:sz w:val="20"/>
          <w:shd w:val="clear" w:color="auto" w:fill="FFFFFF"/>
        </w:rPr>
        <w:t xml:space="preserve">Rengørings/vaskepladser for emballager, køretøjer mv., der har indeholdt affald, skal være indrettet på en tæt belægning med </w:t>
      </w:r>
      <w:proofErr w:type="spellStart"/>
      <w:r w:rsidRPr="0026136B">
        <w:rPr>
          <w:rFonts w:ascii="Verdana" w:hAnsi="Verdana" w:cs="Arial"/>
          <w:color w:val="000000"/>
          <w:sz w:val="20"/>
          <w:shd w:val="clear" w:color="auto" w:fill="FFFFFF"/>
        </w:rPr>
        <w:t>opkant</w:t>
      </w:r>
      <w:proofErr w:type="spellEnd"/>
      <w:r w:rsidRPr="0026136B">
        <w:rPr>
          <w:rFonts w:ascii="Verdana" w:hAnsi="Verdana" w:cs="Arial"/>
          <w:color w:val="000000"/>
          <w:sz w:val="20"/>
          <w:shd w:val="clear" w:color="auto" w:fill="FFFFFF"/>
        </w:rPr>
        <w:t xml:space="preserve"> og anden nødvendig afskærmning, så farligt affald, vaskevand, eventuelle rengøringsvæsker samt aerosoler mv. ikke spredes uden for rengøringspladsen. Rengøringspladsen skal være indrettet med hældning mod grube eller lignende tæt opsamlingsbassin. </w:t>
      </w:r>
      <w:r w:rsidRPr="00CB59C1">
        <w:rPr>
          <w:rFonts w:ascii="Verdana" w:hAnsi="Verdana" w:cs="Arial"/>
          <w:i/>
          <w:iCs/>
          <w:color w:val="000000"/>
          <w:sz w:val="16"/>
          <w:szCs w:val="16"/>
          <w:shd w:val="clear" w:color="auto" w:fill="FFFFFF"/>
        </w:rPr>
        <w:t>(SV -, 49)</w:t>
      </w:r>
    </w:p>
    <w:p w14:paraId="39A105D3" w14:textId="77777777" w:rsidR="001D42D0" w:rsidRPr="0026136B" w:rsidRDefault="001D42D0" w:rsidP="001D42D0">
      <w:pPr>
        <w:pStyle w:val="Brdtekst"/>
        <w:tabs>
          <w:tab w:val="left" w:pos="-5529"/>
        </w:tabs>
        <w:jc w:val="both"/>
        <w:rPr>
          <w:rFonts w:ascii="Verdana" w:hAnsi="Verdana"/>
          <w:sz w:val="20"/>
        </w:rPr>
      </w:pPr>
    </w:p>
    <w:p w14:paraId="71694598" w14:textId="77777777" w:rsidR="001D42D0" w:rsidRPr="001D42D0" w:rsidRDefault="001D42D0" w:rsidP="001D42D0">
      <w:pPr>
        <w:pStyle w:val="Listeafsnit"/>
        <w:numPr>
          <w:ilvl w:val="0"/>
          <w:numId w:val="2"/>
        </w:numPr>
        <w:jc w:val="both"/>
      </w:pPr>
      <w:r w:rsidRPr="001D42D0">
        <w:rPr>
          <w:rFonts w:cs="Arial"/>
          <w:color w:val="000000"/>
          <w:shd w:val="clear" w:color="auto" w:fill="FFFFFF"/>
        </w:rPr>
        <w:t>I tilfælde af brand skal relevante afløbsventiler lukkes med henblik på opsamling af slukningsvand på virksomheden. Slukningsvand skal bortskaffes efter kommunens anvisninger.</w:t>
      </w:r>
      <w:r w:rsidRPr="0026136B">
        <w:t xml:space="preserve"> </w:t>
      </w:r>
      <w:r w:rsidRPr="001D42D0">
        <w:rPr>
          <w:i/>
          <w:iCs/>
          <w:sz w:val="16"/>
          <w:szCs w:val="16"/>
        </w:rPr>
        <w:t>(SV -, 50)</w:t>
      </w:r>
    </w:p>
    <w:p w14:paraId="6E9FBF2B" w14:textId="77777777" w:rsidR="001D42D0" w:rsidRDefault="001D42D0" w:rsidP="001D42D0">
      <w:pPr>
        <w:pStyle w:val="Listeafsnit"/>
      </w:pPr>
    </w:p>
    <w:p w14:paraId="0175C4A5" w14:textId="77777777" w:rsidR="001D42D0" w:rsidRDefault="001D42D0" w:rsidP="001D42D0">
      <w:pPr>
        <w:pStyle w:val="Overskrift3"/>
      </w:pPr>
      <w:r>
        <w:t>Støj</w:t>
      </w:r>
    </w:p>
    <w:p w14:paraId="1E059056" w14:textId="77777777" w:rsidR="001D42D0" w:rsidRPr="007D13DC" w:rsidRDefault="001D42D0" w:rsidP="001D42D0">
      <w:pPr>
        <w:pStyle w:val="Brdtekst"/>
        <w:numPr>
          <w:ilvl w:val="0"/>
          <w:numId w:val="2"/>
        </w:numPr>
        <w:tabs>
          <w:tab w:val="left" w:pos="-5529"/>
        </w:tabs>
        <w:jc w:val="both"/>
        <w:rPr>
          <w:rFonts w:ascii="Verdana" w:hAnsi="Verdana"/>
          <w:sz w:val="20"/>
        </w:rPr>
      </w:pPr>
      <w:r>
        <w:rPr>
          <w:rFonts w:ascii="Verdana" w:hAnsi="Verdana"/>
          <w:color w:val="000000"/>
          <w:sz w:val="20"/>
        </w:rPr>
        <w:t xml:space="preserve">Virksomhedens samlede bidrag til støjbelastningen må i de nævnte områder, udenfor </w:t>
      </w:r>
      <w:r w:rsidRPr="00E44189">
        <w:rPr>
          <w:rFonts w:ascii="Verdana" w:hAnsi="Verdana"/>
          <w:color w:val="000000"/>
          <w:sz w:val="20"/>
        </w:rPr>
        <w:t>virksomhedens skel, ikke overskride nedenstående støjgrænser. De angivne værdier for støjbelastningen er de ækvivalente, korrigerede lydniveauer i dB(A):</w:t>
      </w:r>
      <w:r>
        <w:rPr>
          <w:rFonts w:ascii="Verdana" w:hAnsi="Verdana"/>
          <w:sz w:val="20"/>
        </w:rPr>
        <w:t xml:space="preserve"> </w:t>
      </w:r>
    </w:p>
    <w:p w14:paraId="567EF508" w14:textId="77777777" w:rsidR="001D42D0" w:rsidRPr="007D13DC" w:rsidRDefault="001D42D0" w:rsidP="001D42D0">
      <w:pPr>
        <w:pStyle w:val="Minnormalbrdtekst"/>
        <w:ind w:left="426" w:hanging="426"/>
        <w:rPr>
          <w:szCs w:val="20"/>
        </w:rPr>
      </w:pPr>
    </w:p>
    <w:tbl>
      <w:tblPr>
        <w:tblW w:w="8919" w:type="dxa"/>
        <w:tblInd w:w="699"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839"/>
        <w:gridCol w:w="1285"/>
        <w:gridCol w:w="1026"/>
        <w:gridCol w:w="889"/>
        <w:gridCol w:w="889"/>
        <w:gridCol w:w="1991"/>
      </w:tblGrid>
      <w:tr w:rsidR="001D42D0" w:rsidRPr="00E44189" w14:paraId="6ABCC397" w14:textId="77777777" w:rsidTr="00F62269">
        <w:trPr>
          <w:trHeight w:val="423"/>
        </w:trPr>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F8B0550" w14:textId="77777777" w:rsidR="001D42D0" w:rsidRPr="00E44189" w:rsidRDefault="001D42D0" w:rsidP="003D6641">
            <w:pPr>
              <w:pStyle w:val="NormalWeb"/>
              <w:rPr>
                <w:sz w:val="18"/>
                <w:szCs w:val="18"/>
              </w:rPr>
            </w:pPr>
            <w:r w:rsidRPr="00E44189">
              <w:rPr>
                <w:sz w:val="18"/>
                <w:szCs w:val="18"/>
              </w:rPr>
              <w:t> </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357C8A4" w14:textId="77777777" w:rsidR="001D42D0" w:rsidRPr="00E44189" w:rsidRDefault="001D42D0" w:rsidP="003D6641">
            <w:pPr>
              <w:pStyle w:val="NormalWeb"/>
              <w:jc w:val="center"/>
              <w:rPr>
                <w:sz w:val="18"/>
                <w:szCs w:val="18"/>
              </w:rPr>
            </w:pPr>
            <w:r w:rsidRPr="00E44189">
              <w:rPr>
                <w:sz w:val="18"/>
                <w:szCs w:val="18"/>
              </w:rPr>
              <w:t>Tidspunkt</w:t>
            </w:r>
          </w:p>
        </w:tc>
        <w:tc>
          <w:tcPr>
            <w:tcW w:w="2804" w:type="dxa"/>
            <w:gridSpan w:val="3"/>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9B94214" w14:textId="77777777" w:rsidR="001D42D0" w:rsidRPr="00E44189" w:rsidRDefault="001D42D0" w:rsidP="003D6641">
            <w:pPr>
              <w:pStyle w:val="NormalWeb"/>
              <w:rPr>
                <w:rFonts w:ascii="Calibri" w:hAnsi="Calibri"/>
                <w:sz w:val="18"/>
                <w:szCs w:val="18"/>
              </w:rPr>
            </w:pPr>
            <w:r>
              <w:rPr>
                <w:sz w:val="18"/>
                <w:szCs w:val="18"/>
              </w:rPr>
              <w:t xml:space="preserve">                </w:t>
            </w:r>
            <w:r w:rsidRPr="00E44189">
              <w:rPr>
                <w:sz w:val="18"/>
                <w:szCs w:val="18"/>
              </w:rPr>
              <w:t>Område</w:t>
            </w:r>
            <w:r>
              <w:rPr>
                <w:sz w:val="18"/>
                <w:szCs w:val="18"/>
              </w:rPr>
              <w:t>type</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328AE8B" w14:textId="77777777" w:rsidR="001D42D0" w:rsidRPr="00E44189" w:rsidRDefault="001D42D0" w:rsidP="003D6641">
            <w:pPr>
              <w:pStyle w:val="NormalWeb"/>
              <w:jc w:val="center"/>
              <w:rPr>
                <w:sz w:val="18"/>
                <w:szCs w:val="18"/>
              </w:rPr>
            </w:pPr>
            <w:r w:rsidRPr="00E44189">
              <w:rPr>
                <w:sz w:val="18"/>
                <w:szCs w:val="18"/>
              </w:rPr>
              <w:t>Referencetidsrum</w:t>
            </w:r>
          </w:p>
        </w:tc>
      </w:tr>
      <w:tr w:rsidR="001D42D0" w:rsidRPr="00E44189" w14:paraId="35234311" w14:textId="77777777" w:rsidTr="00F62269">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6A8616D" w14:textId="77777777" w:rsidR="001D42D0" w:rsidRPr="00E44189" w:rsidRDefault="001D42D0" w:rsidP="003D6641">
            <w:pPr>
              <w:pStyle w:val="NormalWeb"/>
              <w:rPr>
                <w:sz w:val="18"/>
                <w:szCs w:val="18"/>
              </w:rPr>
            </w:pPr>
            <w:r w:rsidRPr="00E44189">
              <w:rPr>
                <w:sz w:val="18"/>
                <w:szCs w:val="18"/>
              </w:rPr>
              <w:t> </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4AE902D" w14:textId="77777777" w:rsidR="001D42D0" w:rsidRPr="00E44189" w:rsidRDefault="001D42D0" w:rsidP="003D6641">
            <w:pPr>
              <w:pStyle w:val="NormalWeb"/>
              <w:jc w:val="center"/>
              <w:rPr>
                <w:sz w:val="18"/>
                <w:szCs w:val="18"/>
              </w:rPr>
            </w:pPr>
            <w:r w:rsidRPr="00E44189">
              <w:rPr>
                <w:sz w:val="18"/>
                <w:szCs w:val="18"/>
              </w:rPr>
              <w:t> </w:t>
            </w:r>
          </w:p>
        </w:tc>
        <w:tc>
          <w:tcPr>
            <w:tcW w:w="102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7DDF8AC" w14:textId="77777777" w:rsidR="001D42D0" w:rsidRPr="00E44189" w:rsidRDefault="001D42D0" w:rsidP="003D6641">
            <w:pPr>
              <w:pStyle w:val="NormalWeb"/>
              <w:jc w:val="center"/>
              <w:rPr>
                <w:sz w:val="18"/>
                <w:szCs w:val="18"/>
              </w:rPr>
            </w:pPr>
            <w:r w:rsidRPr="00E44189">
              <w:rPr>
                <w:sz w:val="18"/>
                <w:szCs w:val="18"/>
              </w:rPr>
              <w:t>1</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999AEA9" w14:textId="77777777" w:rsidR="001D42D0" w:rsidRPr="00E44189" w:rsidRDefault="001D42D0" w:rsidP="003D6641">
            <w:pPr>
              <w:pStyle w:val="NormalWeb"/>
              <w:jc w:val="center"/>
              <w:rPr>
                <w:sz w:val="18"/>
                <w:szCs w:val="18"/>
              </w:rPr>
            </w:pPr>
            <w:r w:rsidRPr="00E44189">
              <w:rPr>
                <w:sz w:val="18"/>
                <w:szCs w:val="18"/>
              </w:rPr>
              <w:t>2</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57CE4A82" w14:textId="77777777" w:rsidR="001D42D0" w:rsidRPr="00E44189" w:rsidRDefault="001D42D0" w:rsidP="003D6641">
            <w:pPr>
              <w:pStyle w:val="NormalWeb"/>
              <w:jc w:val="center"/>
              <w:rPr>
                <w:sz w:val="18"/>
                <w:szCs w:val="18"/>
              </w:rPr>
            </w:pPr>
            <w:r w:rsidRPr="00E44189">
              <w:rPr>
                <w:sz w:val="18"/>
                <w:szCs w:val="18"/>
              </w:rPr>
              <w:t>3</w:t>
            </w:r>
            <w:r>
              <w:rPr>
                <w:sz w:val="18"/>
                <w:szCs w:val="18"/>
              </w:rPr>
              <w:t xml:space="preserve"> og 8*</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00D3126" w14:textId="77777777" w:rsidR="001D42D0" w:rsidRPr="00E44189" w:rsidRDefault="001D42D0" w:rsidP="003D6641">
            <w:pPr>
              <w:pStyle w:val="NormalWeb"/>
              <w:jc w:val="center"/>
              <w:rPr>
                <w:sz w:val="18"/>
                <w:szCs w:val="18"/>
              </w:rPr>
            </w:pPr>
            <w:r w:rsidRPr="00E44189">
              <w:rPr>
                <w:sz w:val="18"/>
                <w:szCs w:val="18"/>
              </w:rPr>
              <w:t> </w:t>
            </w:r>
          </w:p>
        </w:tc>
      </w:tr>
      <w:tr w:rsidR="001D42D0" w:rsidRPr="00E44189" w14:paraId="6C0ED416" w14:textId="77777777" w:rsidTr="00F62269">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4D0A8DC" w14:textId="77777777" w:rsidR="001D42D0" w:rsidRPr="00E44189" w:rsidRDefault="001D42D0" w:rsidP="003D6641">
            <w:pPr>
              <w:pStyle w:val="NormalWeb"/>
              <w:rPr>
                <w:sz w:val="18"/>
                <w:szCs w:val="18"/>
              </w:rPr>
            </w:pPr>
            <w:r w:rsidRPr="00E44189">
              <w:rPr>
                <w:b/>
                <w:bCs/>
                <w:sz w:val="18"/>
                <w:szCs w:val="18"/>
              </w:rPr>
              <w:t>Dag:</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3EAD6E9" w14:textId="77777777" w:rsidR="001D42D0" w:rsidRPr="00E44189" w:rsidRDefault="001D42D0" w:rsidP="003D6641">
            <w:pPr>
              <w:pStyle w:val="NormalWeb"/>
              <w:jc w:val="center"/>
              <w:rPr>
                <w:sz w:val="18"/>
                <w:szCs w:val="18"/>
              </w:rPr>
            </w:pPr>
            <w:r w:rsidRPr="00E44189">
              <w:rPr>
                <w:sz w:val="18"/>
                <w:szCs w:val="18"/>
              </w:rPr>
              <w:t>Kl.</w:t>
            </w:r>
          </w:p>
        </w:tc>
        <w:tc>
          <w:tcPr>
            <w:tcW w:w="102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343A46E" w14:textId="77777777" w:rsidR="001D42D0" w:rsidRPr="00E44189" w:rsidRDefault="001D42D0" w:rsidP="003D6641">
            <w:pPr>
              <w:pStyle w:val="NormalWeb"/>
              <w:jc w:val="center"/>
              <w:rPr>
                <w:sz w:val="18"/>
                <w:szCs w:val="18"/>
              </w:rPr>
            </w:pPr>
            <w:r w:rsidRPr="00E44189">
              <w:rPr>
                <w:sz w:val="18"/>
                <w:szCs w:val="18"/>
              </w:rPr>
              <w:t>dB(A)</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507C623" w14:textId="77777777" w:rsidR="001D42D0" w:rsidRPr="001940DE" w:rsidRDefault="001D42D0" w:rsidP="003D6641">
            <w:pPr>
              <w:pStyle w:val="NormalWeb"/>
              <w:rPr>
                <w:sz w:val="18"/>
                <w:szCs w:val="18"/>
              </w:rPr>
            </w:pPr>
            <w:r w:rsidRPr="001940DE">
              <w:rPr>
                <w:sz w:val="18"/>
                <w:szCs w:val="18"/>
              </w:rPr>
              <w:t> dB(A)</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648ECB4" w14:textId="77777777" w:rsidR="001D42D0" w:rsidRPr="001940DE" w:rsidRDefault="001D42D0" w:rsidP="003D6641">
            <w:pPr>
              <w:pStyle w:val="NormalWeb"/>
              <w:rPr>
                <w:sz w:val="18"/>
                <w:szCs w:val="18"/>
              </w:rPr>
            </w:pPr>
            <w:r w:rsidRPr="001940DE">
              <w:rPr>
                <w:sz w:val="18"/>
                <w:szCs w:val="18"/>
              </w:rPr>
              <w:t> dB(A)</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6AD93E1" w14:textId="77777777" w:rsidR="001D42D0" w:rsidRPr="00E44189" w:rsidRDefault="001D42D0" w:rsidP="003D6641">
            <w:pPr>
              <w:pStyle w:val="NormalWeb"/>
              <w:jc w:val="center"/>
              <w:rPr>
                <w:sz w:val="18"/>
                <w:szCs w:val="18"/>
              </w:rPr>
            </w:pPr>
            <w:r w:rsidRPr="00E44189">
              <w:rPr>
                <w:sz w:val="18"/>
                <w:szCs w:val="18"/>
              </w:rPr>
              <w:t>Timer</w:t>
            </w:r>
          </w:p>
        </w:tc>
      </w:tr>
      <w:tr w:rsidR="001D42D0" w:rsidRPr="00E44189" w14:paraId="51748AE7" w14:textId="77777777" w:rsidTr="00F62269">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EB366C" w14:textId="77777777" w:rsidR="001D42D0" w:rsidRPr="00E44189" w:rsidRDefault="001D42D0" w:rsidP="003D6641">
            <w:pPr>
              <w:pStyle w:val="NormalWeb"/>
              <w:rPr>
                <w:sz w:val="18"/>
                <w:szCs w:val="18"/>
              </w:rPr>
            </w:pPr>
            <w:r w:rsidRPr="00E44189">
              <w:rPr>
                <w:sz w:val="18"/>
                <w:szCs w:val="18"/>
              </w:rPr>
              <w:t>Mandag – fredag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D938C66" w14:textId="77777777" w:rsidR="001D42D0" w:rsidRPr="00E44189" w:rsidRDefault="001D42D0" w:rsidP="003D6641">
            <w:pPr>
              <w:pStyle w:val="NormalWeb"/>
              <w:jc w:val="center"/>
              <w:rPr>
                <w:sz w:val="18"/>
                <w:szCs w:val="18"/>
              </w:rPr>
            </w:pPr>
            <w:r w:rsidRPr="00E44189">
              <w:rPr>
                <w:sz w:val="18"/>
                <w:szCs w:val="18"/>
              </w:rPr>
              <w:t>7 - 18</w:t>
            </w:r>
          </w:p>
        </w:tc>
        <w:tc>
          <w:tcPr>
            <w:tcW w:w="10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7E039E" w14:textId="77777777" w:rsidR="001D42D0" w:rsidRPr="00E44189" w:rsidRDefault="001D42D0" w:rsidP="003D6641">
            <w:pPr>
              <w:pStyle w:val="NormalWeb"/>
              <w:jc w:val="center"/>
              <w:rPr>
                <w:sz w:val="18"/>
                <w:szCs w:val="18"/>
              </w:rPr>
            </w:pPr>
            <w:r>
              <w:rPr>
                <w:sz w:val="18"/>
                <w:szCs w:val="18"/>
              </w:rPr>
              <w:t>70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5D80B7" w14:textId="77777777" w:rsidR="001D42D0" w:rsidRPr="00E44189" w:rsidRDefault="001D42D0" w:rsidP="003D6641">
            <w:pPr>
              <w:pStyle w:val="NormalWeb"/>
              <w:jc w:val="center"/>
              <w:rPr>
                <w:sz w:val="18"/>
                <w:szCs w:val="18"/>
              </w:rPr>
            </w:pPr>
            <w:r>
              <w:rPr>
                <w:sz w:val="18"/>
                <w:szCs w:val="18"/>
              </w:rPr>
              <w:t>60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71FCECA" w14:textId="77777777" w:rsidR="001D42D0" w:rsidRPr="00E44189" w:rsidRDefault="001D42D0" w:rsidP="003D6641">
            <w:pPr>
              <w:pStyle w:val="NormalWeb"/>
              <w:jc w:val="center"/>
              <w:rPr>
                <w:sz w:val="18"/>
                <w:szCs w:val="18"/>
              </w:rPr>
            </w:pPr>
            <w:r>
              <w:rPr>
                <w:sz w:val="18"/>
                <w:szCs w:val="18"/>
              </w:rPr>
              <w:t>55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4CDAD9" w14:textId="77777777" w:rsidR="001D42D0" w:rsidRPr="00E44189" w:rsidRDefault="001D42D0" w:rsidP="003D6641">
            <w:pPr>
              <w:pStyle w:val="NormalWeb"/>
              <w:jc w:val="center"/>
              <w:rPr>
                <w:sz w:val="18"/>
                <w:szCs w:val="18"/>
              </w:rPr>
            </w:pPr>
            <w:r w:rsidRPr="00E44189">
              <w:rPr>
                <w:sz w:val="18"/>
                <w:szCs w:val="18"/>
              </w:rPr>
              <w:t>8</w:t>
            </w:r>
          </w:p>
        </w:tc>
      </w:tr>
      <w:tr w:rsidR="001D42D0" w:rsidRPr="00E44189" w14:paraId="52BA6CA3" w14:textId="77777777" w:rsidTr="00F62269">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01921C" w14:textId="77777777" w:rsidR="001D42D0" w:rsidRPr="00E44189" w:rsidRDefault="001D42D0" w:rsidP="003D6641">
            <w:pPr>
              <w:pStyle w:val="NormalWeb"/>
              <w:rPr>
                <w:sz w:val="18"/>
                <w:szCs w:val="18"/>
              </w:rPr>
            </w:pPr>
            <w:r w:rsidRPr="00E44189">
              <w:rPr>
                <w:sz w:val="18"/>
                <w:szCs w:val="18"/>
              </w:rPr>
              <w:t>Lørdag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4F4656" w14:textId="77777777" w:rsidR="001D42D0" w:rsidRPr="00E44189" w:rsidRDefault="001D42D0" w:rsidP="003D6641">
            <w:pPr>
              <w:pStyle w:val="NormalWeb"/>
              <w:jc w:val="center"/>
              <w:rPr>
                <w:sz w:val="18"/>
                <w:szCs w:val="18"/>
              </w:rPr>
            </w:pPr>
            <w:r w:rsidRPr="00E44189">
              <w:rPr>
                <w:sz w:val="18"/>
                <w:szCs w:val="18"/>
              </w:rPr>
              <w:t>7 - 14</w:t>
            </w:r>
          </w:p>
        </w:tc>
        <w:tc>
          <w:tcPr>
            <w:tcW w:w="10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4A4F59" w14:textId="77777777" w:rsidR="001D42D0" w:rsidRPr="00E44189" w:rsidRDefault="001D42D0" w:rsidP="003D6641">
            <w:pPr>
              <w:pStyle w:val="NormalWeb"/>
              <w:jc w:val="center"/>
              <w:rPr>
                <w:sz w:val="18"/>
                <w:szCs w:val="18"/>
              </w:rPr>
            </w:pPr>
            <w:r>
              <w:rPr>
                <w:sz w:val="18"/>
                <w:szCs w:val="18"/>
              </w:rPr>
              <w:t>70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3D2D7C9" w14:textId="77777777" w:rsidR="001D42D0" w:rsidRPr="00E44189" w:rsidRDefault="001D42D0" w:rsidP="003D6641">
            <w:pPr>
              <w:pStyle w:val="NormalWeb"/>
              <w:jc w:val="center"/>
              <w:rPr>
                <w:sz w:val="18"/>
                <w:szCs w:val="18"/>
              </w:rPr>
            </w:pPr>
            <w:r>
              <w:rPr>
                <w:sz w:val="18"/>
                <w:szCs w:val="18"/>
              </w:rPr>
              <w:t>60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AACF451" w14:textId="77777777" w:rsidR="001D42D0" w:rsidRPr="00E44189" w:rsidRDefault="001D42D0" w:rsidP="003D6641">
            <w:pPr>
              <w:pStyle w:val="NormalWeb"/>
              <w:jc w:val="center"/>
              <w:rPr>
                <w:sz w:val="18"/>
                <w:szCs w:val="18"/>
              </w:rPr>
            </w:pPr>
            <w:r>
              <w:rPr>
                <w:sz w:val="18"/>
                <w:szCs w:val="18"/>
              </w:rPr>
              <w:t>55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258709" w14:textId="77777777" w:rsidR="001D42D0" w:rsidRPr="00E44189" w:rsidRDefault="001D42D0" w:rsidP="003D6641">
            <w:pPr>
              <w:pStyle w:val="NormalWeb"/>
              <w:jc w:val="center"/>
              <w:rPr>
                <w:sz w:val="18"/>
                <w:szCs w:val="18"/>
              </w:rPr>
            </w:pPr>
            <w:r w:rsidRPr="00E44189">
              <w:rPr>
                <w:sz w:val="18"/>
                <w:szCs w:val="18"/>
              </w:rPr>
              <w:t>7</w:t>
            </w:r>
          </w:p>
        </w:tc>
      </w:tr>
      <w:tr w:rsidR="001D42D0" w:rsidRPr="00E44189" w14:paraId="3B6862F3" w14:textId="77777777" w:rsidTr="00F62269">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E69988" w14:textId="77777777" w:rsidR="001D42D0" w:rsidRPr="00E44189" w:rsidRDefault="001D42D0" w:rsidP="003D6641">
            <w:pPr>
              <w:pStyle w:val="NormalWeb"/>
              <w:rPr>
                <w:sz w:val="18"/>
                <w:szCs w:val="18"/>
              </w:rPr>
            </w:pPr>
            <w:r w:rsidRPr="00E44189">
              <w:rPr>
                <w:sz w:val="18"/>
                <w:szCs w:val="18"/>
              </w:rPr>
              <w:t>Lørdag</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D9CDAF6" w14:textId="77777777" w:rsidR="001D42D0" w:rsidRPr="00E44189" w:rsidRDefault="001D42D0" w:rsidP="003D6641">
            <w:pPr>
              <w:pStyle w:val="NormalWeb"/>
              <w:jc w:val="center"/>
              <w:rPr>
                <w:sz w:val="18"/>
                <w:szCs w:val="18"/>
              </w:rPr>
            </w:pPr>
            <w:r w:rsidRPr="00E44189">
              <w:rPr>
                <w:sz w:val="18"/>
                <w:szCs w:val="18"/>
              </w:rPr>
              <w:t>14 - 18</w:t>
            </w:r>
          </w:p>
        </w:tc>
        <w:tc>
          <w:tcPr>
            <w:tcW w:w="10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588E010" w14:textId="77777777" w:rsidR="001D42D0" w:rsidRPr="00E44189" w:rsidRDefault="001D42D0" w:rsidP="003D6641">
            <w:pPr>
              <w:pStyle w:val="NormalWeb"/>
              <w:jc w:val="center"/>
              <w:rPr>
                <w:sz w:val="18"/>
                <w:szCs w:val="18"/>
              </w:rPr>
            </w:pPr>
            <w:r>
              <w:rPr>
                <w:sz w:val="18"/>
                <w:szCs w:val="18"/>
              </w:rPr>
              <w:t>70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F08B7B5" w14:textId="77777777" w:rsidR="001D42D0" w:rsidRPr="00E44189" w:rsidRDefault="001D42D0" w:rsidP="003D6641">
            <w:pPr>
              <w:pStyle w:val="NormalWeb"/>
              <w:jc w:val="center"/>
              <w:rPr>
                <w:sz w:val="18"/>
                <w:szCs w:val="18"/>
              </w:rPr>
            </w:pPr>
            <w:r>
              <w:rPr>
                <w:sz w:val="18"/>
                <w:szCs w:val="18"/>
              </w:rPr>
              <w:t>60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C7C51D4" w14:textId="77777777" w:rsidR="001D42D0" w:rsidRPr="00E44189" w:rsidRDefault="001D42D0" w:rsidP="003D6641">
            <w:pPr>
              <w:pStyle w:val="NormalWeb"/>
              <w:jc w:val="center"/>
              <w:rPr>
                <w:sz w:val="18"/>
                <w:szCs w:val="18"/>
              </w:rPr>
            </w:pPr>
            <w:r>
              <w:rPr>
                <w:sz w:val="18"/>
                <w:szCs w:val="18"/>
              </w:rPr>
              <w:t>45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5BF8E6" w14:textId="77777777" w:rsidR="001D42D0" w:rsidRPr="00E44189" w:rsidRDefault="001D42D0" w:rsidP="003D6641">
            <w:pPr>
              <w:pStyle w:val="NormalWeb"/>
              <w:jc w:val="center"/>
              <w:rPr>
                <w:sz w:val="18"/>
                <w:szCs w:val="18"/>
              </w:rPr>
            </w:pPr>
            <w:r w:rsidRPr="00E44189">
              <w:rPr>
                <w:sz w:val="18"/>
                <w:szCs w:val="18"/>
              </w:rPr>
              <w:t>4</w:t>
            </w:r>
          </w:p>
        </w:tc>
      </w:tr>
      <w:tr w:rsidR="001D42D0" w:rsidRPr="00E44189" w14:paraId="1A42E662" w14:textId="77777777" w:rsidTr="00F62269">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A8E47D" w14:textId="77777777" w:rsidR="001D42D0" w:rsidRPr="00E44189" w:rsidRDefault="001D42D0" w:rsidP="003D6641">
            <w:pPr>
              <w:pStyle w:val="NormalWeb"/>
              <w:rPr>
                <w:sz w:val="18"/>
                <w:szCs w:val="18"/>
              </w:rPr>
            </w:pPr>
            <w:r w:rsidRPr="00E44189">
              <w:rPr>
                <w:sz w:val="18"/>
                <w:szCs w:val="18"/>
              </w:rPr>
              <w:t>Søn- og helligdage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524B94" w14:textId="77777777" w:rsidR="001D42D0" w:rsidRPr="00E44189" w:rsidRDefault="001D42D0" w:rsidP="003D6641">
            <w:pPr>
              <w:pStyle w:val="NormalWeb"/>
              <w:jc w:val="center"/>
              <w:rPr>
                <w:sz w:val="18"/>
                <w:szCs w:val="18"/>
              </w:rPr>
            </w:pPr>
            <w:r w:rsidRPr="00E44189">
              <w:rPr>
                <w:sz w:val="18"/>
                <w:szCs w:val="18"/>
              </w:rPr>
              <w:t>7- 18</w:t>
            </w:r>
          </w:p>
        </w:tc>
        <w:tc>
          <w:tcPr>
            <w:tcW w:w="10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02A4123" w14:textId="77777777" w:rsidR="001D42D0" w:rsidRPr="00E44189" w:rsidRDefault="001D42D0" w:rsidP="003D6641">
            <w:pPr>
              <w:pStyle w:val="NormalWeb"/>
              <w:jc w:val="center"/>
              <w:rPr>
                <w:sz w:val="18"/>
                <w:szCs w:val="18"/>
              </w:rPr>
            </w:pPr>
            <w:r>
              <w:rPr>
                <w:sz w:val="18"/>
                <w:szCs w:val="18"/>
              </w:rPr>
              <w:t>70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011A36C" w14:textId="77777777" w:rsidR="001D42D0" w:rsidRPr="00E44189" w:rsidRDefault="001D42D0" w:rsidP="003D6641">
            <w:pPr>
              <w:pStyle w:val="NormalWeb"/>
              <w:jc w:val="center"/>
              <w:rPr>
                <w:sz w:val="18"/>
                <w:szCs w:val="18"/>
              </w:rPr>
            </w:pPr>
            <w:r>
              <w:rPr>
                <w:sz w:val="18"/>
                <w:szCs w:val="18"/>
              </w:rPr>
              <w:t>60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B7398D" w14:textId="77777777" w:rsidR="001D42D0" w:rsidRPr="00E44189" w:rsidRDefault="001D42D0" w:rsidP="003D6641">
            <w:pPr>
              <w:pStyle w:val="NormalWeb"/>
              <w:jc w:val="center"/>
              <w:rPr>
                <w:sz w:val="18"/>
                <w:szCs w:val="18"/>
              </w:rPr>
            </w:pPr>
            <w:r>
              <w:rPr>
                <w:sz w:val="18"/>
                <w:szCs w:val="18"/>
              </w:rPr>
              <w:t>45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27D5D4" w14:textId="77777777" w:rsidR="001D42D0" w:rsidRPr="00E44189" w:rsidRDefault="001D42D0" w:rsidP="003D6641">
            <w:pPr>
              <w:pStyle w:val="NormalWeb"/>
              <w:jc w:val="center"/>
              <w:rPr>
                <w:sz w:val="18"/>
                <w:szCs w:val="18"/>
              </w:rPr>
            </w:pPr>
            <w:r w:rsidRPr="00E44189">
              <w:rPr>
                <w:sz w:val="18"/>
                <w:szCs w:val="18"/>
              </w:rPr>
              <w:t>8</w:t>
            </w:r>
          </w:p>
        </w:tc>
      </w:tr>
      <w:tr w:rsidR="001D42D0" w:rsidRPr="00E44189" w14:paraId="6C587F67" w14:textId="77777777" w:rsidTr="00F62269">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38CF234" w14:textId="77777777" w:rsidR="001D42D0" w:rsidRPr="00E44189" w:rsidRDefault="001D42D0" w:rsidP="003D6641">
            <w:pPr>
              <w:pStyle w:val="NormalWeb"/>
              <w:rPr>
                <w:sz w:val="18"/>
                <w:szCs w:val="18"/>
              </w:rPr>
            </w:pPr>
            <w:r w:rsidRPr="00E44189">
              <w:rPr>
                <w:b/>
                <w:bCs/>
                <w:sz w:val="18"/>
                <w:szCs w:val="18"/>
              </w:rPr>
              <w:t>Aften</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1347C00" w14:textId="77777777" w:rsidR="001D42D0" w:rsidRPr="00E44189" w:rsidRDefault="001D42D0" w:rsidP="003D6641">
            <w:pPr>
              <w:pStyle w:val="NormalWeb"/>
              <w:jc w:val="center"/>
              <w:rPr>
                <w:sz w:val="18"/>
                <w:szCs w:val="18"/>
              </w:rPr>
            </w:pPr>
            <w:r w:rsidRPr="00E44189">
              <w:rPr>
                <w:sz w:val="18"/>
                <w:szCs w:val="18"/>
              </w:rPr>
              <w:t> </w:t>
            </w:r>
          </w:p>
        </w:tc>
        <w:tc>
          <w:tcPr>
            <w:tcW w:w="102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7585CDEF" w14:textId="77777777" w:rsidR="001D42D0" w:rsidRPr="00E44189" w:rsidRDefault="001D42D0" w:rsidP="003D6641">
            <w:pPr>
              <w:pStyle w:val="NormalWeb"/>
              <w:jc w:val="center"/>
              <w:rPr>
                <w:sz w:val="18"/>
                <w:szCs w:val="18"/>
              </w:rPr>
            </w:pPr>
            <w:r w:rsidRPr="00E44189">
              <w:rPr>
                <w:sz w:val="18"/>
                <w:szCs w:val="18"/>
              </w:rPr>
              <w:t> </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93A4409" w14:textId="77777777" w:rsidR="001D42D0" w:rsidRPr="00E44189" w:rsidRDefault="001D42D0" w:rsidP="003D6641">
            <w:pPr>
              <w:pStyle w:val="NormalWeb"/>
              <w:jc w:val="center"/>
              <w:rPr>
                <w:sz w:val="18"/>
                <w:szCs w:val="18"/>
              </w:rPr>
            </w:pPr>
            <w:r w:rsidRPr="00E44189">
              <w:rPr>
                <w:sz w:val="18"/>
                <w:szCs w:val="18"/>
              </w:rPr>
              <w:t> </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3B50CAA3" w14:textId="77777777" w:rsidR="001D42D0" w:rsidRPr="00E44189" w:rsidRDefault="001D42D0" w:rsidP="003D6641">
            <w:pPr>
              <w:pStyle w:val="NormalWeb"/>
              <w:jc w:val="center"/>
              <w:rPr>
                <w:sz w:val="18"/>
                <w:szCs w:val="18"/>
              </w:rPr>
            </w:pPr>
            <w:r w:rsidRPr="00E44189">
              <w:rPr>
                <w:sz w:val="18"/>
                <w:szCs w:val="18"/>
              </w:rPr>
              <w:t> </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257A9FFD" w14:textId="77777777" w:rsidR="001D42D0" w:rsidRPr="00E44189" w:rsidRDefault="001D42D0" w:rsidP="003D6641">
            <w:pPr>
              <w:pStyle w:val="NormalWeb"/>
              <w:jc w:val="center"/>
              <w:rPr>
                <w:sz w:val="18"/>
                <w:szCs w:val="18"/>
              </w:rPr>
            </w:pPr>
            <w:r w:rsidRPr="00E44189">
              <w:rPr>
                <w:sz w:val="18"/>
                <w:szCs w:val="18"/>
              </w:rPr>
              <w:t> </w:t>
            </w:r>
          </w:p>
        </w:tc>
      </w:tr>
      <w:tr w:rsidR="001D42D0" w:rsidRPr="00E44189" w14:paraId="72C848B0" w14:textId="77777777" w:rsidTr="00F62269">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1C9219" w14:textId="77777777" w:rsidR="001D42D0" w:rsidRPr="00E44189" w:rsidRDefault="001D42D0" w:rsidP="003D6641">
            <w:pPr>
              <w:pStyle w:val="NormalWeb"/>
              <w:rPr>
                <w:sz w:val="18"/>
                <w:szCs w:val="18"/>
              </w:rPr>
            </w:pPr>
            <w:r w:rsidRPr="00E44189">
              <w:rPr>
                <w:sz w:val="18"/>
                <w:szCs w:val="18"/>
              </w:rPr>
              <w:t>Alle 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51D9056" w14:textId="77777777" w:rsidR="001D42D0" w:rsidRPr="00E44189" w:rsidRDefault="001D42D0" w:rsidP="003D6641">
            <w:pPr>
              <w:pStyle w:val="NormalWeb"/>
              <w:jc w:val="center"/>
              <w:rPr>
                <w:sz w:val="18"/>
                <w:szCs w:val="18"/>
              </w:rPr>
            </w:pPr>
            <w:r w:rsidRPr="00E44189">
              <w:rPr>
                <w:sz w:val="18"/>
                <w:szCs w:val="18"/>
              </w:rPr>
              <w:t>18 - 22</w:t>
            </w:r>
          </w:p>
        </w:tc>
        <w:tc>
          <w:tcPr>
            <w:tcW w:w="10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A37297A" w14:textId="77777777" w:rsidR="001D42D0" w:rsidRPr="00E44189" w:rsidRDefault="001D42D0" w:rsidP="003D6641">
            <w:pPr>
              <w:pStyle w:val="NormalWeb"/>
              <w:jc w:val="center"/>
              <w:rPr>
                <w:sz w:val="18"/>
                <w:szCs w:val="18"/>
              </w:rPr>
            </w:pPr>
            <w:r>
              <w:rPr>
                <w:sz w:val="18"/>
                <w:szCs w:val="18"/>
              </w:rPr>
              <w:t>70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13F1F49" w14:textId="77777777" w:rsidR="001D42D0" w:rsidRPr="00E44189" w:rsidRDefault="001D42D0" w:rsidP="003D6641">
            <w:pPr>
              <w:pStyle w:val="NormalWeb"/>
              <w:jc w:val="center"/>
              <w:rPr>
                <w:sz w:val="18"/>
                <w:szCs w:val="18"/>
              </w:rPr>
            </w:pPr>
            <w:r>
              <w:rPr>
                <w:sz w:val="18"/>
                <w:szCs w:val="18"/>
              </w:rPr>
              <w:t>60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DA017EC" w14:textId="77777777" w:rsidR="001D42D0" w:rsidRPr="00E44189" w:rsidRDefault="001D42D0" w:rsidP="003D6641">
            <w:pPr>
              <w:pStyle w:val="NormalWeb"/>
              <w:jc w:val="center"/>
              <w:rPr>
                <w:sz w:val="18"/>
                <w:szCs w:val="18"/>
              </w:rPr>
            </w:pPr>
            <w:r>
              <w:rPr>
                <w:sz w:val="18"/>
                <w:szCs w:val="18"/>
              </w:rPr>
              <w:t>45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C2A1DD" w14:textId="77777777" w:rsidR="001D42D0" w:rsidRPr="00E44189" w:rsidRDefault="001D42D0" w:rsidP="003D6641">
            <w:pPr>
              <w:pStyle w:val="NormalWeb"/>
              <w:jc w:val="center"/>
              <w:rPr>
                <w:sz w:val="18"/>
                <w:szCs w:val="18"/>
              </w:rPr>
            </w:pPr>
            <w:r w:rsidRPr="00E44189">
              <w:rPr>
                <w:sz w:val="18"/>
                <w:szCs w:val="18"/>
              </w:rPr>
              <w:t>1</w:t>
            </w:r>
          </w:p>
        </w:tc>
      </w:tr>
      <w:tr w:rsidR="001D42D0" w:rsidRPr="00E44189" w14:paraId="399D5C8A" w14:textId="77777777" w:rsidTr="00F62269">
        <w:tc>
          <w:tcPr>
            <w:tcW w:w="283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8998AFE" w14:textId="77777777" w:rsidR="001D42D0" w:rsidRPr="00E44189" w:rsidRDefault="001D42D0" w:rsidP="003D6641">
            <w:pPr>
              <w:pStyle w:val="NormalWeb"/>
              <w:rPr>
                <w:sz w:val="18"/>
                <w:szCs w:val="18"/>
              </w:rPr>
            </w:pPr>
            <w:r w:rsidRPr="00E44189">
              <w:rPr>
                <w:b/>
                <w:bCs/>
                <w:sz w:val="18"/>
                <w:szCs w:val="18"/>
              </w:rPr>
              <w:t>Nat</w:t>
            </w:r>
          </w:p>
        </w:tc>
        <w:tc>
          <w:tcPr>
            <w:tcW w:w="1285"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575D9EA" w14:textId="77777777" w:rsidR="001D42D0" w:rsidRPr="00E44189" w:rsidRDefault="001D42D0" w:rsidP="003D6641">
            <w:pPr>
              <w:pStyle w:val="NormalWeb"/>
              <w:jc w:val="center"/>
              <w:rPr>
                <w:sz w:val="18"/>
                <w:szCs w:val="18"/>
              </w:rPr>
            </w:pPr>
            <w:r w:rsidRPr="00E44189">
              <w:rPr>
                <w:sz w:val="18"/>
                <w:szCs w:val="18"/>
              </w:rPr>
              <w:t> </w:t>
            </w:r>
          </w:p>
        </w:tc>
        <w:tc>
          <w:tcPr>
            <w:tcW w:w="1026"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15359CDC" w14:textId="77777777" w:rsidR="001D42D0" w:rsidRPr="00E44189" w:rsidRDefault="001D42D0" w:rsidP="003D6641">
            <w:pPr>
              <w:pStyle w:val="NormalWeb"/>
              <w:jc w:val="center"/>
              <w:rPr>
                <w:sz w:val="18"/>
                <w:szCs w:val="18"/>
              </w:rPr>
            </w:pPr>
            <w:r w:rsidRPr="00E44189">
              <w:rPr>
                <w:sz w:val="18"/>
                <w:szCs w:val="18"/>
              </w:rPr>
              <w:t> </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44CF55E6" w14:textId="77777777" w:rsidR="001D42D0" w:rsidRPr="00E44189" w:rsidRDefault="001D42D0" w:rsidP="003D6641">
            <w:pPr>
              <w:pStyle w:val="NormalWeb"/>
              <w:jc w:val="center"/>
              <w:rPr>
                <w:sz w:val="18"/>
                <w:szCs w:val="18"/>
              </w:rPr>
            </w:pPr>
            <w:r w:rsidRPr="00E44189">
              <w:rPr>
                <w:sz w:val="18"/>
                <w:szCs w:val="18"/>
              </w:rPr>
              <w:t> </w:t>
            </w:r>
          </w:p>
        </w:tc>
        <w:tc>
          <w:tcPr>
            <w:tcW w:w="889"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611F3850" w14:textId="77777777" w:rsidR="001D42D0" w:rsidRPr="00E44189" w:rsidRDefault="001D42D0" w:rsidP="003D6641">
            <w:pPr>
              <w:pStyle w:val="NormalWeb"/>
              <w:jc w:val="center"/>
              <w:rPr>
                <w:sz w:val="18"/>
                <w:szCs w:val="18"/>
              </w:rPr>
            </w:pPr>
            <w:r w:rsidRPr="00E44189">
              <w:rPr>
                <w:sz w:val="18"/>
                <w:szCs w:val="18"/>
              </w:rPr>
              <w:t> </w:t>
            </w:r>
          </w:p>
        </w:tc>
        <w:tc>
          <w:tcPr>
            <w:tcW w:w="1991" w:type="dxa"/>
            <w:tcBorders>
              <w:top w:val="single" w:sz="8" w:space="0" w:color="A3A3A3"/>
              <w:left w:val="single" w:sz="8" w:space="0" w:color="A3A3A3"/>
              <w:bottom w:val="single" w:sz="8" w:space="0" w:color="A3A3A3"/>
              <w:right w:val="single" w:sz="8" w:space="0" w:color="A3A3A3"/>
            </w:tcBorders>
            <w:shd w:val="clear" w:color="auto" w:fill="F2F2F2"/>
            <w:tcMar>
              <w:top w:w="80" w:type="dxa"/>
              <w:left w:w="80" w:type="dxa"/>
              <w:bottom w:w="80" w:type="dxa"/>
              <w:right w:w="80" w:type="dxa"/>
            </w:tcMar>
            <w:hideMark/>
          </w:tcPr>
          <w:p w14:paraId="05C03426" w14:textId="77777777" w:rsidR="001D42D0" w:rsidRPr="00E44189" w:rsidRDefault="001D42D0" w:rsidP="003D6641">
            <w:pPr>
              <w:pStyle w:val="NormalWeb"/>
              <w:jc w:val="center"/>
              <w:rPr>
                <w:sz w:val="18"/>
                <w:szCs w:val="18"/>
              </w:rPr>
            </w:pPr>
            <w:r w:rsidRPr="00E44189">
              <w:rPr>
                <w:sz w:val="18"/>
                <w:szCs w:val="18"/>
              </w:rPr>
              <w:t> </w:t>
            </w:r>
          </w:p>
        </w:tc>
      </w:tr>
      <w:tr w:rsidR="001D42D0" w:rsidRPr="00E44189" w14:paraId="15C3BBA5" w14:textId="77777777" w:rsidTr="00F62269">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F3DF97" w14:textId="77777777" w:rsidR="001D42D0" w:rsidRPr="00E44189" w:rsidRDefault="001D42D0" w:rsidP="003D6641">
            <w:pPr>
              <w:pStyle w:val="NormalWeb"/>
              <w:rPr>
                <w:sz w:val="18"/>
                <w:szCs w:val="18"/>
              </w:rPr>
            </w:pPr>
            <w:r w:rsidRPr="00E44189">
              <w:rPr>
                <w:sz w:val="18"/>
                <w:szCs w:val="18"/>
              </w:rPr>
              <w:t>Alle dage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D58C4D" w14:textId="77777777" w:rsidR="001D42D0" w:rsidRPr="00E44189" w:rsidRDefault="001D42D0" w:rsidP="003D6641">
            <w:pPr>
              <w:pStyle w:val="NormalWeb"/>
              <w:jc w:val="center"/>
              <w:rPr>
                <w:sz w:val="18"/>
                <w:szCs w:val="18"/>
              </w:rPr>
            </w:pPr>
            <w:r w:rsidRPr="00E44189">
              <w:rPr>
                <w:sz w:val="18"/>
                <w:szCs w:val="18"/>
              </w:rPr>
              <w:t>22 - 7</w:t>
            </w:r>
          </w:p>
        </w:tc>
        <w:tc>
          <w:tcPr>
            <w:tcW w:w="10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D746E1D" w14:textId="77777777" w:rsidR="001D42D0" w:rsidRPr="00E44189" w:rsidRDefault="001D42D0" w:rsidP="003D6641">
            <w:pPr>
              <w:pStyle w:val="NormalWeb"/>
              <w:jc w:val="center"/>
              <w:rPr>
                <w:sz w:val="18"/>
                <w:szCs w:val="18"/>
              </w:rPr>
            </w:pPr>
            <w:r>
              <w:rPr>
                <w:sz w:val="18"/>
                <w:szCs w:val="18"/>
              </w:rPr>
              <w:t>70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6B15063" w14:textId="77777777" w:rsidR="001D42D0" w:rsidRPr="00E44189" w:rsidRDefault="001D42D0" w:rsidP="003D6641">
            <w:pPr>
              <w:pStyle w:val="NormalWeb"/>
              <w:jc w:val="center"/>
              <w:rPr>
                <w:sz w:val="18"/>
                <w:szCs w:val="18"/>
              </w:rPr>
            </w:pPr>
            <w:r>
              <w:rPr>
                <w:sz w:val="18"/>
                <w:szCs w:val="18"/>
              </w:rPr>
              <w:t>60</w:t>
            </w: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B65B78F" w14:textId="77777777" w:rsidR="001D42D0" w:rsidRPr="00E44189" w:rsidRDefault="001D42D0" w:rsidP="003D6641">
            <w:pPr>
              <w:pStyle w:val="NormalWeb"/>
              <w:jc w:val="center"/>
              <w:rPr>
                <w:sz w:val="18"/>
                <w:szCs w:val="18"/>
              </w:rPr>
            </w:pPr>
            <w:r>
              <w:rPr>
                <w:sz w:val="18"/>
                <w:szCs w:val="18"/>
              </w:rPr>
              <w:t>40</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3FE1BD" w14:textId="77777777" w:rsidR="001D42D0" w:rsidRPr="00E44189" w:rsidRDefault="001D42D0" w:rsidP="003D6641">
            <w:pPr>
              <w:pStyle w:val="NormalWeb"/>
              <w:jc w:val="center"/>
              <w:rPr>
                <w:sz w:val="18"/>
                <w:szCs w:val="18"/>
              </w:rPr>
            </w:pPr>
            <w:r w:rsidRPr="00E44189">
              <w:rPr>
                <w:sz w:val="18"/>
                <w:szCs w:val="18"/>
              </w:rPr>
              <w:t>½</w:t>
            </w:r>
          </w:p>
        </w:tc>
      </w:tr>
      <w:tr w:rsidR="001D42D0" w:rsidRPr="00E44189" w14:paraId="66976FF7" w14:textId="77777777" w:rsidTr="00F62269">
        <w:tc>
          <w:tcPr>
            <w:tcW w:w="28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027453" w14:textId="77777777" w:rsidR="001D42D0" w:rsidRPr="00E44189" w:rsidRDefault="001D42D0" w:rsidP="003D6641">
            <w:pPr>
              <w:pStyle w:val="NormalWeb"/>
              <w:rPr>
                <w:sz w:val="18"/>
                <w:szCs w:val="18"/>
              </w:rPr>
            </w:pPr>
            <w:r w:rsidRPr="00E44189">
              <w:rPr>
                <w:sz w:val="18"/>
                <w:szCs w:val="18"/>
              </w:rPr>
              <w:t>Støjens maksimalværdi må om natten ikke overstige</w:t>
            </w:r>
          </w:p>
        </w:tc>
        <w:tc>
          <w:tcPr>
            <w:tcW w:w="12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353D4A" w14:textId="77777777" w:rsidR="001D42D0" w:rsidRPr="00E44189" w:rsidRDefault="001D42D0" w:rsidP="003D6641">
            <w:pPr>
              <w:pStyle w:val="NormalWeb"/>
              <w:rPr>
                <w:rFonts w:ascii="Calibri" w:hAnsi="Calibri"/>
                <w:sz w:val="18"/>
                <w:szCs w:val="18"/>
              </w:rPr>
            </w:pPr>
            <w:r w:rsidRPr="00E44189">
              <w:rPr>
                <w:rFonts w:ascii="Calibri" w:hAnsi="Calibri"/>
                <w:sz w:val="18"/>
                <w:szCs w:val="18"/>
              </w:rPr>
              <w:t> </w:t>
            </w:r>
          </w:p>
        </w:tc>
        <w:tc>
          <w:tcPr>
            <w:tcW w:w="102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637D0F01" w14:textId="77777777" w:rsidR="001D42D0" w:rsidRPr="00E44189" w:rsidRDefault="001D42D0" w:rsidP="003D6641">
            <w:pPr>
              <w:pStyle w:val="NormalWeb"/>
              <w:jc w:val="center"/>
              <w:rPr>
                <w:sz w:val="18"/>
                <w:szCs w:val="18"/>
              </w:rPr>
            </w:pP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FB5925F" w14:textId="77777777" w:rsidR="001D42D0" w:rsidRPr="00E44189" w:rsidRDefault="001D42D0" w:rsidP="003D6641">
            <w:pPr>
              <w:pStyle w:val="NormalWeb"/>
              <w:jc w:val="center"/>
              <w:rPr>
                <w:sz w:val="18"/>
                <w:szCs w:val="18"/>
              </w:rPr>
            </w:pPr>
          </w:p>
        </w:tc>
        <w:tc>
          <w:tcPr>
            <w:tcW w:w="8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3BD2DC4" w14:textId="77777777" w:rsidR="001D42D0" w:rsidRPr="00E44189" w:rsidRDefault="001D42D0" w:rsidP="003D6641">
            <w:pPr>
              <w:pStyle w:val="NormalWeb"/>
              <w:jc w:val="center"/>
              <w:rPr>
                <w:sz w:val="18"/>
                <w:szCs w:val="18"/>
              </w:rPr>
            </w:pPr>
            <w:r>
              <w:rPr>
                <w:sz w:val="18"/>
                <w:szCs w:val="18"/>
              </w:rPr>
              <w:t>55</w:t>
            </w:r>
          </w:p>
        </w:tc>
        <w:tc>
          <w:tcPr>
            <w:tcW w:w="199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B917739" w14:textId="77777777" w:rsidR="001D42D0" w:rsidRPr="00E44189" w:rsidRDefault="001D42D0" w:rsidP="003D6641">
            <w:pPr>
              <w:pStyle w:val="NormalWeb"/>
              <w:jc w:val="center"/>
              <w:rPr>
                <w:sz w:val="18"/>
                <w:szCs w:val="18"/>
              </w:rPr>
            </w:pPr>
            <w:r w:rsidRPr="00E44189">
              <w:rPr>
                <w:sz w:val="18"/>
                <w:szCs w:val="18"/>
              </w:rPr>
              <w:t> </w:t>
            </w:r>
          </w:p>
        </w:tc>
      </w:tr>
    </w:tbl>
    <w:p w14:paraId="5AAF41A7" w14:textId="77777777" w:rsidR="00F62B14" w:rsidRDefault="00F62B14" w:rsidP="00F62B14">
      <w:pPr>
        <w:pStyle w:val="Minnormalbrdtekst"/>
        <w:ind w:left="709"/>
        <w:rPr>
          <w:color w:val="000000"/>
          <w:szCs w:val="20"/>
        </w:rPr>
      </w:pPr>
      <w:r w:rsidRPr="00E44189">
        <w:rPr>
          <w:color w:val="000000"/>
          <w:szCs w:val="20"/>
        </w:rPr>
        <w:t xml:space="preserve">Støjgrænsen skal overholdes ved alle positioner i det betragtede område i 1½ m højde over terræn, herunder også i skel. For bygninger med mere end én etage skal støjgrænsen </w:t>
      </w:r>
      <w:proofErr w:type="gramStart"/>
      <w:r w:rsidRPr="00E44189">
        <w:rPr>
          <w:color w:val="000000"/>
          <w:szCs w:val="20"/>
        </w:rPr>
        <w:t>endvidere</w:t>
      </w:r>
      <w:proofErr w:type="gramEnd"/>
      <w:r w:rsidRPr="00E44189">
        <w:rPr>
          <w:color w:val="000000"/>
          <w:szCs w:val="20"/>
        </w:rPr>
        <w:t xml:space="preserve"> overholdes ved det mest støjbelastede punkt på vinduer, der kan åbnes, og altaner på bygningsfacaden, samt på evt. tagterrasser.</w:t>
      </w:r>
      <w:r w:rsidRPr="00537CB8">
        <w:rPr>
          <w:color w:val="000000"/>
          <w:szCs w:val="20"/>
        </w:rPr>
        <w:t xml:space="preserve"> </w:t>
      </w:r>
    </w:p>
    <w:p w14:paraId="1076853A" w14:textId="77777777" w:rsidR="00F62B14" w:rsidRDefault="00F62B14" w:rsidP="00F62B14">
      <w:pPr>
        <w:pStyle w:val="Minnormalbrdtekst"/>
        <w:ind w:left="709"/>
        <w:rPr>
          <w:szCs w:val="20"/>
        </w:rPr>
      </w:pPr>
      <w:r>
        <w:rPr>
          <w:color w:val="000000"/>
          <w:szCs w:val="20"/>
        </w:rPr>
        <w:lastRenderedPageBreak/>
        <w:t xml:space="preserve">* </w:t>
      </w:r>
      <w:r w:rsidRPr="00537CB8">
        <w:rPr>
          <w:color w:val="000000"/>
          <w:szCs w:val="20"/>
        </w:rPr>
        <w:t>Ved enkeltliggende boliger i</w:t>
      </w:r>
      <w:r>
        <w:rPr>
          <w:color w:val="000000"/>
          <w:szCs w:val="20"/>
        </w:rPr>
        <w:t xml:space="preserve"> </w:t>
      </w:r>
      <w:r w:rsidRPr="00537CB8">
        <w:rPr>
          <w:color w:val="000000"/>
          <w:szCs w:val="20"/>
        </w:rPr>
        <w:t xml:space="preserve">det åbne land </w:t>
      </w:r>
      <w:r>
        <w:rPr>
          <w:color w:val="000000"/>
          <w:szCs w:val="20"/>
        </w:rPr>
        <w:t>gælder støjgrænsen</w:t>
      </w:r>
      <w:r w:rsidRPr="00537CB8">
        <w:rPr>
          <w:color w:val="000000"/>
          <w:szCs w:val="20"/>
        </w:rPr>
        <w:t xml:space="preserve"> </w:t>
      </w:r>
      <w:r>
        <w:rPr>
          <w:color w:val="000000"/>
          <w:szCs w:val="20"/>
        </w:rPr>
        <w:t xml:space="preserve">ved boligens facade eller det </w:t>
      </w:r>
      <w:r w:rsidRPr="00864744">
        <w:rPr>
          <w:color w:val="000000"/>
          <w:szCs w:val="20"/>
        </w:rPr>
        <w:t>mest støjbelastede punkt på et udendørs opholdsareal</w:t>
      </w:r>
      <w:r>
        <w:rPr>
          <w:color w:val="000000"/>
          <w:szCs w:val="20"/>
        </w:rPr>
        <w:t xml:space="preserve"> indenfor 10-15 m fra boligen (</w:t>
      </w:r>
      <w:r w:rsidRPr="00864744">
        <w:rPr>
          <w:color w:val="000000"/>
          <w:szCs w:val="20"/>
        </w:rPr>
        <w:t>udlagt som terrasser, anlagte plæner mv.</w:t>
      </w:r>
      <w:r>
        <w:rPr>
          <w:color w:val="000000"/>
          <w:szCs w:val="20"/>
        </w:rPr>
        <w:t>).</w:t>
      </w:r>
    </w:p>
    <w:p w14:paraId="2DE1C894" w14:textId="32AA19ED" w:rsidR="00F62269" w:rsidRDefault="00F62269" w:rsidP="00F62269">
      <w:pPr>
        <w:pStyle w:val="NormalWeb"/>
        <w:spacing w:after="60"/>
        <w:ind w:firstLine="709"/>
        <w:rPr>
          <w:color w:val="000000"/>
          <w:szCs w:val="20"/>
        </w:rPr>
      </w:pPr>
      <w:r>
        <w:rPr>
          <w:color w:val="000000"/>
          <w:szCs w:val="20"/>
        </w:rPr>
        <w:t xml:space="preserve">Områderne fremgår af bilag </w:t>
      </w:r>
      <w:r w:rsidR="00BF6CBF">
        <w:rPr>
          <w:color w:val="000000"/>
          <w:szCs w:val="20"/>
        </w:rPr>
        <w:t>3</w:t>
      </w:r>
      <w:r w:rsidR="009E5099">
        <w:rPr>
          <w:color w:val="000000"/>
          <w:szCs w:val="20"/>
        </w:rPr>
        <w:t>.</w:t>
      </w:r>
      <w:r>
        <w:rPr>
          <w:color w:val="000000"/>
          <w:szCs w:val="20"/>
        </w:rPr>
        <w:t xml:space="preserve"> Anvendelsen i områderne er fastlagt til:</w:t>
      </w:r>
    </w:p>
    <w:p w14:paraId="49D8ACAF" w14:textId="77777777" w:rsidR="00F62269" w:rsidRDefault="00F62269" w:rsidP="00F62269">
      <w:pPr>
        <w:pStyle w:val="NormalWeb"/>
        <w:spacing w:after="60"/>
        <w:ind w:firstLine="709"/>
        <w:rPr>
          <w:color w:val="000000"/>
          <w:szCs w:val="20"/>
        </w:rPr>
      </w:pPr>
      <w:r>
        <w:rPr>
          <w:color w:val="000000"/>
          <w:szCs w:val="20"/>
        </w:rPr>
        <w:t>Område 1 og 2:</w:t>
      </w:r>
      <w:r>
        <w:rPr>
          <w:color w:val="000000"/>
          <w:szCs w:val="20"/>
        </w:rPr>
        <w:tab/>
        <w:t>Erhvervsområde uden boliger</w:t>
      </w:r>
    </w:p>
    <w:p w14:paraId="18658407" w14:textId="77777777" w:rsidR="00F62269" w:rsidRDefault="00F62269" w:rsidP="00F62269">
      <w:pPr>
        <w:pStyle w:val="NormalWeb"/>
        <w:spacing w:after="60"/>
        <w:ind w:firstLine="709"/>
        <w:rPr>
          <w:color w:val="000000"/>
          <w:szCs w:val="20"/>
        </w:rPr>
      </w:pPr>
      <w:r>
        <w:rPr>
          <w:color w:val="000000"/>
          <w:szCs w:val="20"/>
        </w:rPr>
        <w:t>Område 3:</w:t>
      </w:r>
      <w:r>
        <w:rPr>
          <w:color w:val="000000"/>
          <w:szCs w:val="20"/>
        </w:rPr>
        <w:tab/>
        <w:t>Erhvervsområde med boliger</w:t>
      </w:r>
    </w:p>
    <w:p w14:paraId="0986BAD7" w14:textId="77777777" w:rsidR="00F62269" w:rsidRDefault="00F62269" w:rsidP="00F62269">
      <w:pPr>
        <w:pStyle w:val="NormalWeb"/>
        <w:spacing w:after="60"/>
        <w:ind w:firstLine="709"/>
        <w:rPr>
          <w:color w:val="000000"/>
          <w:szCs w:val="20"/>
        </w:rPr>
      </w:pPr>
      <w:r>
        <w:rPr>
          <w:color w:val="000000"/>
          <w:szCs w:val="20"/>
        </w:rPr>
        <w:t>Område 8:</w:t>
      </w:r>
      <w:r>
        <w:rPr>
          <w:color w:val="000000"/>
          <w:szCs w:val="20"/>
        </w:rPr>
        <w:tab/>
        <w:t>Åbent land</w:t>
      </w:r>
    </w:p>
    <w:p w14:paraId="10BA89B9" w14:textId="77777777" w:rsidR="00F62B14" w:rsidRDefault="00F62B14" w:rsidP="00F62B14">
      <w:pPr>
        <w:pStyle w:val="Overskrift4"/>
        <w:rPr>
          <w:b w:val="0"/>
          <w:bCs/>
          <w:i/>
          <w:iCs w:val="0"/>
        </w:rPr>
      </w:pPr>
    </w:p>
    <w:p w14:paraId="5F4239D9" w14:textId="77777777" w:rsidR="00F62B14" w:rsidRPr="00F62B14" w:rsidRDefault="00F62B14" w:rsidP="0047673F">
      <w:pPr>
        <w:pStyle w:val="Overskrift4"/>
      </w:pPr>
      <w:r w:rsidRPr="00F62B14">
        <w:t>Kontrol af støj</w:t>
      </w:r>
    </w:p>
    <w:p w14:paraId="0AB22A27" w14:textId="77777777" w:rsidR="00F62B14" w:rsidRDefault="00F62B14" w:rsidP="00F62B14">
      <w:pPr>
        <w:pStyle w:val="NormalWeb"/>
        <w:numPr>
          <w:ilvl w:val="0"/>
          <w:numId w:val="2"/>
        </w:numPr>
        <w:spacing w:after="60"/>
        <w:rPr>
          <w:color w:val="000000"/>
          <w:szCs w:val="20"/>
        </w:rPr>
      </w:pPr>
      <w:r>
        <w:rPr>
          <w:color w:val="000000"/>
          <w:szCs w:val="20"/>
        </w:rPr>
        <w:t>Tilsynsmyndigheden kan bestemme, at virksomheden skal dokumentere, at støjvilkåret, jf. vilkår 38, er overholdt.</w:t>
      </w:r>
    </w:p>
    <w:p w14:paraId="7007D85B" w14:textId="77777777" w:rsidR="00F62B14" w:rsidRDefault="00F62B14" w:rsidP="00F62B14">
      <w:pPr>
        <w:pStyle w:val="NormalWeb"/>
        <w:spacing w:after="60"/>
        <w:ind w:left="709"/>
        <w:rPr>
          <w:color w:val="000000"/>
          <w:szCs w:val="20"/>
        </w:rPr>
      </w:pPr>
      <w:r>
        <w:rPr>
          <w:color w:val="000000"/>
          <w:szCs w:val="20"/>
        </w:rPr>
        <w:t>Dokumentationen skal senest 3 måneder efter, at kravet er fremsat, tilsendes tilsynsmyndigheden sammen med oplysninger om driftsforholdene under målingen.</w:t>
      </w:r>
    </w:p>
    <w:p w14:paraId="7804121E" w14:textId="77777777" w:rsidR="00F62B14" w:rsidRDefault="00F62B14" w:rsidP="00F62B14">
      <w:pPr>
        <w:pStyle w:val="NormalWeb"/>
        <w:spacing w:after="60"/>
        <w:ind w:left="709"/>
        <w:rPr>
          <w:color w:val="000000"/>
          <w:szCs w:val="20"/>
        </w:rPr>
      </w:pPr>
      <w:r>
        <w:rPr>
          <w:color w:val="000000"/>
          <w:szCs w:val="20"/>
        </w:rPr>
        <w:t xml:space="preserve">Virksomhedens støj skal dokumenteres ved måling og beregning efter gældende vejledninger fra Miljøstyrelsen, p.t. nr. 6/1984 om Måling af ekstern støj og nr. 5/1993 om Beregning af ekstern støj fra virksomheder. </w:t>
      </w:r>
    </w:p>
    <w:p w14:paraId="4F37FADD" w14:textId="77777777" w:rsidR="00F62B14" w:rsidRDefault="00F62B14" w:rsidP="00F62B14">
      <w:pPr>
        <w:pStyle w:val="NormalWeb"/>
        <w:spacing w:after="60"/>
        <w:ind w:left="709"/>
        <w:rPr>
          <w:color w:val="000000"/>
          <w:szCs w:val="20"/>
        </w:rPr>
      </w:pPr>
      <w:r>
        <w:rPr>
          <w:color w:val="000000"/>
          <w:szCs w:val="20"/>
        </w:rPr>
        <w:t xml:space="preserve">Måling skal foretages, når virksomheden er i fuld drift eller efter anden aftale med tilsynsmyndigheden. </w:t>
      </w:r>
      <w:r w:rsidRPr="003D46B3">
        <w:rPr>
          <w:color w:val="000000"/>
          <w:szCs w:val="20"/>
        </w:rPr>
        <w:t>Måling af maksimalværdi skal foretages ved mindst 5 forekomster af den</w:t>
      </w:r>
      <w:r>
        <w:rPr>
          <w:color w:val="000000"/>
          <w:szCs w:val="20"/>
        </w:rPr>
        <w:t xml:space="preserve"> </w:t>
      </w:r>
      <w:r w:rsidRPr="003D46B3">
        <w:rPr>
          <w:color w:val="000000"/>
          <w:szCs w:val="20"/>
        </w:rPr>
        <w:t>driftstilstand, der giver anledning til maksimalværdien, med mindre der er</w:t>
      </w:r>
      <w:r>
        <w:rPr>
          <w:color w:val="000000"/>
          <w:szCs w:val="20"/>
        </w:rPr>
        <w:t xml:space="preserve"> </w:t>
      </w:r>
      <w:r w:rsidRPr="003D46B3">
        <w:rPr>
          <w:color w:val="000000"/>
          <w:szCs w:val="20"/>
        </w:rPr>
        <w:t>truffet anden aftale med tilsynsmyndigheden.</w:t>
      </w:r>
    </w:p>
    <w:p w14:paraId="319FD4C4" w14:textId="77777777" w:rsidR="00F62B14" w:rsidRDefault="00F62B14" w:rsidP="00F62B14">
      <w:pPr>
        <w:pStyle w:val="NormalWeb"/>
        <w:spacing w:after="60"/>
        <w:ind w:left="709"/>
        <w:rPr>
          <w:color w:val="000000"/>
          <w:szCs w:val="20"/>
        </w:rPr>
      </w:pPr>
      <w:r w:rsidRPr="00E64B99">
        <w:rPr>
          <w:color w:val="000000"/>
          <w:szCs w:val="20"/>
        </w:rPr>
        <w:t>Målingerne/beregningerne skal udføres og rapporteres som ”Miljømåling – ekstern støj”, jfr. Miljø- og Fødevareministeriets bekendtgørelse om kvalitetskrav til miljømålinger.</w:t>
      </w:r>
    </w:p>
    <w:p w14:paraId="5BB22CEE" w14:textId="77777777" w:rsidR="00F62B14" w:rsidRDefault="00F62B14" w:rsidP="00F62B14">
      <w:pPr>
        <w:pStyle w:val="NormalWeb"/>
        <w:spacing w:after="60"/>
        <w:ind w:left="709"/>
        <w:rPr>
          <w:color w:val="000000"/>
          <w:szCs w:val="20"/>
        </w:rPr>
      </w:pPr>
      <w:r>
        <w:rPr>
          <w:color w:val="000000"/>
          <w:szCs w:val="20"/>
        </w:rPr>
        <w:t>Støjdokumentationen skal gentages, når tilsynsmyndigheden finder det påkrævet. Hvis støjgrænserne er overholdt, kan der kun kræves én årlig måling/beregning, med mindre der sker væsentlige ændringer eller der modtages støjklager. Udgifterne til støjdokumentationen afholdes af virksomheden.</w:t>
      </w:r>
    </w:p>
    <w:p w14:paraId="5D729C79" w14:textId="77777777" w:rsidR="00F62B14" w:rsidRDefault="00F62B14" w:rsidP="00F62B14">
      <w:pPr>
        <w:pStyle w:val="Brdtekst"/>
        <w:tabs>
          <w:tab w:val="left" w:pos="-5529"/>
        </w:tabs>
        <w:ind w:left="709"/>
        <w:jc w:val="both"/>
        <w:rPr>
          <w:rFonts w:ascii="Verdana" w:hAnsi="Verdana"/>
          <w:color w:val="000000"/>
          <w:sz w:val="20"/>
        </w:rPr>
      </w:pPr>
      <w:r>
        <w:rPr>
          <w:rFonts w:ascii="Verdana" w:hAnsi="Verdana"/>
          <w:color w:val="000000"/>
          <w:sz w:val="20"/>
        </w:rPr>
        <w:t xml:space="preserve">Støjgrænsen anses for overholdt, hvis målte eller beregnede værdier fratrukket den udvidede usikkerhed er mindre end eller lig med støjgrænsen. Målingernes og beregningernes udvidede usikkerhed fastsættes i overensstemmelse med Miljøstyrelsens vejledninger </w:t>
      </w:r>
      <w:r w:rsidRPr="005F0CE0">
        <w:rPr>
          <w:rFonts w:ascii="Verdana" w:hAnsi="Verdana"/>
          <w:color w:val="000000"/>
          <w:sz w:val="20"/>
        </w:rPr>
        <w:t xml:space="preserve">og </w:t>
      </w:r>
      <w:r w:rsidRPr="00223430">
        <w:rPr>
          <w:rFonts w:ascii="Verdana" w:hAnsi="Verdana"/>
          <w:color w:val="000000"/>
          <w:sz w:val="20"/>
        </w:rPr>
        <w:t>Orientering nr. 36 fra Miljøstyrelsens referencelaboratorium for støjmåling</w:t>
      </w:r>
      <w:r>
        <w:rPr>
          <w:rFonts w:ascii="Verdana" w:hAnsi="Verdana"/>
          <w:color w:val="000000"/>
          <w:sz w:val="20"/>
        </w:rPr>
        <w:t>.</w:t>
      </w:r>
    </w:p>
    <w:p w14:paraId="10E9AB05" w14:textId="77777777" w:rsidR="0047673F" w:rsidRDefault="0047673F" w:rsidP="00F62B14">
      <w:pPr>
        <w:pStyle w:val="Brdtekst"/>
        <w:tabs>
          <w:tab w:val="left" w:pos="-5529"/>
        </w:tabs>
        <w:ind w:left="709"/>
        <w:jc w:val="both"/>
        <w:rPr>
          <w:rFonts w:ascii="Verdana" w:hAnsi="Verdana"/>
          <w:color w:val="000000"/>
          <w:sz w:val="20"/>
        </w:rPr>
      </w:pPr>
    </w:p>
    <w:p w14:paraId="6F52A938" w14:textId="77777777" w:rsidR="0047673F" w:rsidRPr="0047673F" w:rsidRDefault="0047673F" w:rsidP="0047673F">
      <w:pPr>
        <w:pStyle w:val="Overskrift3"/>
      </w:pPr>
      <w:r w:rsidRPr="0047673F">
        <w:t>Egenkontrol</w:t>
      </w:r>
    </w:p>
    <w:p w14:paraId="5132B158" w14:textId="77777777" w:rsidR="00F62269" w:rsidRDefault="00F62269" w:rsidP="00F62269">
      <w:pPr>
        <w:pStyle w:val="Brdtekst"/>
        <w:numPr>
          <w:ilvl w:val="0"/>
          <w:numId w:val="2"/>
        </w:numPr>
        <w:tabs>
          <w:tab w:val="left" w:pos="-5529"/>
        </w:tabs>
        <w:jc w:val="both"/>
        <w:rPr>
          <w:rFonts w:ascii="Verdana" w:hAnsi="Verdana"/>
          <w:sz w:val="20"/>
        </w:rPr>
      </w:pPr>
      <w:r>
        <w:rPr>
          <w:rFonts w:ascii="Verdana" w:hAnsi="Verdana"/>
          <w:sz w:val="20"/>
        </w:rPr>
        <w:t>Virksomheden skal løbende og mindst 1 gang i kvartalet gennemføre visuel kontrol for utætheder og revnedannelser af:</w:t>
      </w:r>
    </w:p>
    <w:p w14:paraId="20CA5B4E" w14:textId="77777777" w:rsidR="00F62269" w:rsidRPr="00BE315E" w:rsidRDefault="00F62269" w:rsidP="00F62269">
      <w:pPr>
        <w:pStyle w:val="tekst2"/>
        <w:shd w:val="clear" w:color="auto" w:fill="FFFFFF"/>
        <w:spacing w:before="0" w:beforeAutospacing="0" w:after="0" w:afterAutospacing="0"/>
        <w:ind w:left="709"/>
        <w:rPr>
          <w:rFonts w:ascii="Verdana" w:hAnsi="Verdana" w:cs="Arial"/>
          <w:color w:val="000000"/>
          <w:sz w:val="20"/>
          <w:szCs w:val="20"/>
        </w:rPr>
      </w:pPr>
      <w:r w:rsidRPr="00BE315E">
        <w:rPr>
          <w:rFonts w:ascii="Verdana" w:hAnsi="Verdana" w:cs="Arial"/>
          <w:color w:val="000000"/>
          <w:sz w:val="20"/>
          <w:szCs w:val="20"/>
        </w:rPr>
        <w:t>– belægninger og fuger på alle tætte belægninger og befæstede arealer og gulve,</w:t>
      </w:r>
    </w:p>
    <w:p w14:paraId="0E1D8D1D" w14:textId="77777777" w:rsidR="00F62269" w:rsidRPr="00BE315E" w:rsidRDefault="00F62269" w:rsidP="00F62269">
      <w:pPr>
        <w:pStyle w:val="tekst2"/>
        <w:shd w:val="clear" w:color="auto" w:fill="FFFFFF"/>
        <w:spacing w:before="0" w:beforeAutospacing="0" w:after="0" w:afterAutospacing="0"/>
        <w:ind w:left="709"/>
        <w:rPr>
          <w:rFonts w:ascii="Verdana" w:hAnsi="Verdana" w:cs="Arial"/>
          <w:color w:val="000000"/>
          <w:sz w:val="20"/>
          <w:szCs w:val="20"/>
        </w:rPr>
      </w:pPr>
      <w:r w:rsidRPr="00BE315E">
        <w:rPr>
          <w:rFonts w:ascii="Verdana" w:hAnsi="Verdana" w:cs="Arial"/>
          <w:color w:val="000000"/>
          <w:sz w:val="20"/>
          <w:szCs w:val="20"/>
        </w:rPr>
        <w:t>– gruber, brønde og lignende opsamlingsbassiner,</w:t>
      </w:r>
    </w:p>
    <w:p w14:paraId="1EBB59D8" w14:textId="77777777" w:rsidR="00F62269" w:rsidRPr="00BE315E" w:rsidRDefault="00F62269" w:rsidP="00F62269">
      <w:pPr>
        <w:pStyle w:val="tekst2"/>
        <w:shd w:val="clear" w:color="auto" w:fill="FFFFFF"/>
        <w:spacing w:before="0" w:beforeAutospacing="0" w:after="0" w:afterAutospacing="0"/>
        <w:ind w:left="709"/>
        <w:rPr>
          <w:rFonts w:ascii="Verdana" w:hAnsi="Verdana" w:cs="Arial"/>
          <w:color w:val="000000"/>
          <w:sz w:val="20"/>
          <w:szCs w:val="20"/>
        </w:rPr>
      </w:pPr>
      <w:r w:rsidRPr="00BE315E">
        <w:rPr>
          <w:rFonts w:ascii="Verdana" w:hAnsi="Verdana" w:cs="Arial"/>
          <w:color w:val="000000"/>
          <w:sz w:val="20"/>
          <w:szCs w:val="20"/>
        </w:rPr>
        <w:t>– stationære containere og egne transportcontainere,</w:t>
      </w:r>
    </w:p>
    <w:p w14:paraId="147271D0" w14:textId="77777777" w:rsidR="00F62269" w:rsidRPr="00BE315E" w:rsidRDefault="00F62269" w:rsidP="00F62269">
      <w:pPr>
        <w:pStyle w:val="tekst2"/>
        <w:shd w:val="clear" w:color="auto" w:fill="FFFFFF"/>
        <w:spacing w:before="0" w:beforeAutospacing="0" w:after="0" w:afterAutospacing="0"/>
        <w:ind w:left="709"/>
        <w:rPr>
          <w:rFonts w:ascii="Verdana" w:hAnsi="Verdana" w:cs="Arial"/>
          <w:color w:val="000000"/>
          <w:sz w:val="20"/>
          <w:szCs w:val="20"/>
        </w:rPr>
      </w:pPr>
      <w:r w:rsidRPr="00BE315E">
        <w:rPr>
          <w:rFonts w:ascii="Verdana" w:hAnsi="Verdana" w:cs="Arial"/>
          <w:color w:val="000000"/>
          <w:sz w:val="20"/>
          <w:szCs w:val="20"/>
        </w:rPr>
        <w:t>– særlige oplagsområder og</w:t>
      </w:r>
    </w:p>
    <w:p w14:paraId="0584F0D6" w14:textId="77777777" w:rsidR="00F62269" w:rsidRDefault="00F62269" w:rsidP="00F62269">
      <w:pPr>
        <w:pStyle w:val="tekst2"/>
        <w:shd w:val="clear" w:color="auto" w:fill="FFFFFF"/>
        <w:spacing w:before="0" w:beforeAutospacing="0" w:after="0" w:afterAutospacing="0"/>
        <w:ind w:left="709"/>
        <w:rPr>
          <w:rFonts w:ascii="Verdana" w:hAnsi="Verdana"/>
          <w:sz w:val="20"/>
        </w:rPr>
      </w:pPr>
      <w:r>
        <w:rPr>
          <w:rFonts w:ascii="Verdana" w:hAnsi="Verdana" w:cs="Arial"/>
          <w:color w:val="000000"/>
          <w:sz w:val="20"/>
          <w:szCs w:val="20"/>
        </w:rPr>
        <w:t xml:space="preserve">– tankgårde. </w:t>
      </w:r>
      <w:r w:rsidRPr="00CB59C1">
        <w:rPr>
          <w:rFonts w:ascii="Verdana" w:hAnsi="Verdana"/>
          <w:i/>
          <w:iCs/>
          <w:sz w:val="16"/>
          <w:szCs w:val="16"/>
        </w:rPr>
        <w:t>(SV 26, 52)</w:t>
      </w:r>
    </w:p>
    <w:p w14:paraId="58180507" w14:textId="77777777" w:rsidR="00F62269" w:rsidRDefault="00F62269" w:rsidP="00F62269">
      <w:pPr>
        <w:pStyle w:val="tekst2"/>
        <w:shd w:val="clear" w:color="auto" w:fill="FFFFFF"/>
        <w:spacing w:before="0" w:beforeAutospacing="0" w:after="0" w:afterAutospacing="0"/>
        <w:ind w:left="709"/>
        <w:rPr>
          <w:rFonts w:ascii="Verdana" w:hAnsi="Verdana"/>
          <w:sz w:val="20"/>
        </w:rPr>
      </w:pPr>
    </w:p>
    <w:p w14:paraId="2C85BBBB" w14:textId="77777777" w:rsidR="00F62269" w:rsidRPr="0047673F" w:rsidRDefault="00F62269" w:rsidP="00F62269">
      <w:pPr>
        <w:pStyle w:val="Brdtekst"/>
        <w:numPr>
          <w:ilvl w:val="0"/>
          <w:numId w:val="2"/>
        </w:numPr>
        <w:tabs>
          <w:tab w:val="left" w:pos="-5529"/>
        </w:tabs>
        <w:jc w:val="both"/>
        <w:rPr>
          <w:rFonts w:ascii="Verdana" w:hAnsi="Verdana"/>
          <w:sz w:val="20"/>
        </w:rPr>
      </w:pPr>
      <w:r>
        <w:rPr>
          <w:rFonts w:ascii="Verdana" w:hAnsi="Verdana"/>
          <w:sz w:val="20"/>
        </w:rPr>
        <w:t xml:space="preserve">Tilsynsmyndigheden kan kræve, at virksomheden lader en uvildig sagkyndig foretage eftersyn, dog højst 1 gang hver tredje år. </w:t>
      </w:r>
      <w:r w:rsidRPr="00CB59C1">
        <w:rPr>
          <w:rFonts w:ascii="Verdana" w:hAnsi="Verdana"/>
          <w:i/>
          <w:iCs/>
          <w:sz w:val="16"/>
          <w:szCs w:val="16"/>
        </w:rPr>
        <w:t>(SV 27, 54)</w:t>
      </w:r>
    </w:p>
    <w:p w14:paraId="217FB4C6" w14:textId="77777777" w:rsidR="0047673F" w:rsidRPr="00336E2E" w:rsidRDefault="0047673F" w:rsidP="0047673F">
      <w:pPr>
        <w:pStyle w:val="Overskrift4"/>
      </w:pPr>
      <w:r>
        <w:t>Driftsjournal</w:t>
      </w:r>
    </w:p>
    <w:p w14:paraId="3B46E07A" w14:textId="77777777" w:rsidR="0047673F" w:rsidRDefault="0047673F" w:rsidP="0047673F">
      <w:pPr>
        <w:pStyle w:val="Brdtekst"/>
        <w:numPr>
          <w:ilvl w:val="0"/>
          <w:numId w:val="2"/>
        </w:numPr>
        <w:tabs>
          <w:tab w:val="left" w:pos="-5529"/>
        </w:tabs>
        <w:jc w:val="both"/>
        <w:rPr>
          <w:rFonts w:ascii="Verdana" w:hAnsi="Verdana"/>
          <w:sz w:val="20"/>
        </w:rPr>
      </w:pPr>
      <w:r>
        <w:rPr>
          <w:rFonts w:ascii="Verdana" w:hAnsi="Verdana"/>
          <w:sz w:val="20"/>
        </w:rPr>
        <w:t>Virksomheden skal føre en driftsjournal med angivelse af:</w:t>
      </w:r>
    </w:p>
    <w:p w14:paraId="291E8C47" w14:textId="77777777" w:rsidR="0047673F" w:rsidRDefault="0047673F" w:rsidP="0047673F">
      <w:pPr>
        <w:pStyle w:val="Brdtekst"/>
        <w:numPr>
          <w:ilvl w:val="0"/>
          <w:numId w:val="7"/>
        </w:numPr>
        <w:tabs>
          <w:tab w:val="left" w:pos="-5529"/>
        </w:tabs>
        <w:jc w:val="both"/>
        <w:rPr>
          <w:rFonts w:ascii="Verdana" w:hAnsi="Verdana"/>
          <w:sz w:val="20"/>
        </w:rPr>
      </w:pPr>
      <w:r w:rsidRPr="00336E2E">
        <w:rPr>
          <w:rFonts w:ascii="Verdana" w:hAnsi="Verdana"/>
          <w:sz w:val="20"/>
        </w:rPr>
        <w:t>Dato for og resultat af inspektioner samt ev</w:t>
      </w:r>
      <w:r>
        <w:rPr>
          <w:rFonts w:ascii="Verdana" w:hAnsi="Verdana"/>
          <w:sz w:val="20"/>
        </w:rPr>
        <w:t>entuelt</w:t>
      </w:r>
      <w:r w:rsidRPr="00336E2E">
        <w:rPr>
          <w:rFonts w:ascii="Verdana" w:hAnsi="Verdana"/>
          <w:sz w:val="20"/>
        </w:rPr>
        <w:t xml:space="preserve"> foretagne udbedring af befæstede arealer, tæt belægninger, </w:t>
      </w:r>
      <w:r>
        <w:rPr>
          <w:rFonts w:ascii="Verdana" w:hAnsi="Verdana"/>
          <w:sz w:val="20"/>
        </w:rPr>
        <w:t xml:space="preserve">gulve, </w:t>
      </w:r>
      <w:r w:rsidRPr="00336E2E">
        <w:rPr>
          <w:rFonts w:ascii="Verdana" w:hAnsi="Verdana"/>
          <w:sz w:val="20"/>
        </w:rPr>
        <w:t>gruber</w:t>
      </w:r>
      <w:r>
        <w:rPr>
          <w:rFonts w:ascii="Verdana" w:hAnsi="Verdana"/>
          <w:sz w:val="20"/>
        </w:rPr>
        <w:t>, container</w:t>
      </w:r>
      <w:r w:rsidRPr="00336E2E">
        <w:rPr>
          <w:rFonts w:ascii="Verdana" w:hAnsi="Verdana"/>
          <w:sz w:val="20"/>
        </w:rPr>
        <w:t xml:space="preserve"> mv.</w:t>
      </w:r>
    </w:p>
    <w:p w14:paraId="13F83F1C" w14:textId="77777777" w:rsidR="0047673F" w:rsidRDefault="0047673F" w:rsidP="0047673F">
      <w:pPr>
        <w:pStyle w:val="Brdtekst"/>
        <w:numPr>
          <w:ilvl w:val="0"/>
          <w:numId w:val="7"/>
        </w:numPr>
        <w:tabs>
          <w:tab w:val="left" w:pos="-5529"/>
        </w:tabs>
        <w:jc w:val="both"/>
        <w:rPr>
          <w:rFonts w:ascii="Verdana" w:hAnsi="Verdana"/>
          <w:sz w:val="20"/>
        </w:rPr>
      </w:pPr>
      <w:r>
        <w:rPr>
          <w:rFonts w:ascii="Verdana" w:hAnsi="Verdana"/>
          <w:sz w:val="20"/>
        </w:rPr>
        <w:t>Dato for hvornår der er modtaget affald, der ikke er omfattet af virksomhedens miljøgodkendelse, og hvordan det blev håndteret og bortskaffet.</w:t>
      </w:r>
    </w:p>
    <w:p w14:paraId="3599DB4E" w14:textId="77777777" w:rsidR="0047673F" w:rsidRDefault="0047673F" w:rsidP="0047673F">
      <w:pPr>
        <w:pStyle w:val="Brdtekst"/>
        <w:numPr>
          <w:ilvl w:val="0"/>
          <w:numId w:val="7"/>
        </w:numPr>
        <w:tabs>
          <w:tab w:val="left" w:pos="-5529"/>
        </w:tabs>
        <w:jc w:val="both"/>
        <w:rPr>
          <w:rFonts w:ascii="Verdana" w:hAnsi="Verdana"/>
          <w:sz w:val="20"/>
        </w:rPr>
      </w:pPr>
      <w:r>
        <w:rPr>
          <w:rFonts w:ascii="Verdana" w:hAnsi="Verdana"/>
          <w:sz w:val="20"/>
        </w:rPr>
        <w:lastRenderedPageBreak/>
        <w:t>Løbende registrering af art, fraktion og mængder af fraført affald med angivelse af navn og adresse samt CVR- og P-nummer på de virksomheder, hvortil affaldet er leveret.</w:t>
      </w:r>
    </w:p>
    <w:p w14:paraId="6A7F19C6" w14:textId="77777777" w:rsidR="0047673F" w:rsidRDefault="0047673F" w:rsidP="0047673F">
      <w:pPr>
        <w:pStyle w:val="Brdtekst"/>
        <w:numPr>
          <w:ilvl w:val="0"/>
          <w:numId w:val="7"/>
        </w:numPr>
        <w:tabs>
          <w:tab w:val="left" w:pos="-5529"/>
        </w:tabs>
        <w:jc w:val="both"/>
        <w:rPr>
          <w:rFonts w:ascii="Verdana" w:hAnsi="Verdana"/>
          <w:sz w:val="20"/>
        </w:rPr>
      </w:pPr>
      <w:r>
        <w:rPr>
          <w:rFonts w:ascii="Verdana" w:hAnsi="Verdana"/>
          <w:sz w:val="20"/>
        </w:rPr>
        <w:t>Dato for og resultatet af kontrol af automatiske kontrol-, alarm- og sikringssystemer.</w:t>
      </w:r>
    </w:p>
    <w:p w14:paraId="290CA3FD" w14:textId="77777777" w:rsidR="0047673F" w:rsidRDefault="0047673F" w:rsidP="0047673F">
      <w:pPr>
        <w:pStyle w:val="Brdtekst"/>
        <w:tabs>
          <w:tab w:val="left" w:pos="-5529"/>
        </w:tabs>
        <w:ind w:left="709"/>
        <w:jc w:val="both"/>
        <w:rPr>
          <w:rFonts w:ascii="Verdana" w:hAnsi="Verdana"/>
          <w:sz w:val="20"/>
        </w:rPr>
      </w:pPr>
      <w:r>
        <w:rPr>
          <w:rFonts w:ascii="Verdana" w:hAnsi="Verdana"/>
          <w:sz w:val="20"/>
        </w:rPr>
        <w:t>Ved udgangen af hvert kvartal registreres mængden af hver af de oplagrede affaldsfraktioner jf. vilkår 4. Oplysningerne indføres i journalen.</w:t>
      </w:r>
    </w:p>
    <w:p w14:paraId="64FBD954" w14:textId="77777777" w:rsidR="0047673F" w:rsidRDefault="0047673F" w:rsidP="0047673F">
      <w:pPr>
        <w:pStyle w:val="Brdtekst"/>
        <w:tabs>
          <w:tab w:val="left" w:pos="-5529"/>
        </w:tabs>
        <w:ind w:left="709"/>
        <w:jc w:val="both"/>
        <w:rPr>
          <w:rFonts w:ascii="Verdana" w:hAnsi="Verdana"/>
          <w:sz w:val="20"/>
        </w:rPr>
      </w:pPr>
      <w:r w:rsidRPr="00336E2E">
        <w:rPr>
          <w:rFonts w:ascii="Verdana" w:hAnsi="Verdana"/>
          <w:sz w:val="20"/>
        </w:rPr>
        <w:t>Driftsjournalen skal opbevares på virksomheden i mindst 5 år og skal være tilgængelig for tilsynsmyndigheden.</w:t>
      </w:r>
      <w:r>
        <w:rPr>
          <w:rFonts w:ascii="Verdana" w:hAnsi="Verdana"/>
          <w:sz w:val="20"/>
        </w:rPr>
        <w:t xml:space="preserve"> </w:t>
      </w:r>
      <w:r w:rsidRPr="00CB59C1">
        <w:rPr>
          <w:rFonts w:ascii="Verdana" w:hAnsi="Verdana"/>
          <w:i/>
          <w:iCs/>
          <w:sz w:val="16"/>
          <w:szCs w:val="16"/>
        </w:rPr>
        <w:t>(SV 28, 56)</w:t>
      </w:r>
    </w:p>
    <w:p w14:paraId="5E5FB263" w14:textId="77777777" w:rsidR="0047673F" w:rsidRPr="00936214" w:rsidRDefault="0047673F" w:rsidP="0047673F">
      <w:pPr>
        <w:pStyle w:val="Overskrift1"/>
        <w:numPr>
          <w:ilvl w:val="0"/>
          <w:numId w:val="1"/>
        </w:numPr>
        <w:ind w:left="567" w:hanging="567"/>
        <w:rPr>
          <w:szCs w:val="28"/>
        </w:rPr>
      </w:pPr>
      <w:bookmarkStart w:id="6" w:name="_Toc58376086"/>
      <w:bookmarkStart w:id="7" w:name="_Toc48707477"/>
      <w:bookmarkStart w:id="8" w:name="_Toc48702122"/>
      <w:bookmarkStart w:id="9" w:name="_Toc45624496"/>
      <w:r w:rsidRPr="00936214">
        <w:t>Lovgrundlag</w:t>
      </w:r>
      <w:bookmarkEnd w:id="6"/>
      <w:bookmarkEnd w:id="7"/>
      <w:bookmarkEnd w:id="8"/>
      <w:bookmarkEnd w:id="9"/>
    </w:p>
    <w:p w14:paraId="184B66EB" w14:textId="77777777" w:rsidR="0047673F" w:rsidRDefault="0047673F" w:rsidP="0047673F">
      <w:pPr>
        <w:ind w:left="567"/>
        <w:jc w:val="both"/>
      </w:pPr>
      <w:r>
        <w:t>Revurderingen er gennemført med hjemmel i miljøbeskyttelseslovens § 41 b, stk. 1 hvorefter tilsynsmyndigheden kan ændre vilkår i en miljøgodkendelse ved påbud, når der er forløbet 8 år efter meddelelsen af godkendelsen. Virksomheden er omfattet listepunkt K 212 som hovedaktivitet og K 203 som biaktivitet.</w:t>
      </w:r>
    </w:p>
    <w:p w14:paraId="1FB80EE1" w14:textId="77777777" w:rsidR="0047673F" w:rsidRDefault="0047673F" w:rsidP="0047673F">
      <w:pPr>
        <w:jc w:val="both"/>
      </w:pPr>
    </w:p>
    <w:p w14:paraId="731F887B" w14:textId="77777777" w:rsidR="0047673F" w:rsidRDefault="0047673F" w:rsidP="0047673F">
      <w:pPr>
        <w:ind w:left="567"/>
        <w:jc w:val="both"/>
      </w:pPr>
      <w:bookmarkStart w:id="10" w:name="_Hlk45097433"/>
      <w:r>
        <w:t>Anlæg på listepunkt K 212 og K 203 er omfattet af standardvilkårsbekendtgørelsen, og skal have stillet vilkår i henhold hertil. Standardvilkårene fremgår af bekendtgørelsens bilag 1 hhv. afsnit 21 og 17.</w:t>
      </w:r>
      <w:bookmarkEnd w:id="10"/>
    </w:p>
    <w:p w14:paraId="1BC3C01C" w14:textId="77777777" w:rsidR="0047673F" w:rsidRDefault="0047673F" w:rsidP="0047673F">
      <w:pPr>
        <w:jc w:val="both"/>
      </w:pPr>
    </w:p>
    <w:p w14:paraId="3FADBB87" w14:textId="77777777" w:rsidR="0047673F" w:rsidRDefault="0047673F" w:rsidP="0047673F">
      <w:pPr>
        <w:ind w:firstLine="567"/>
        <w:jc w:val="both"/>
      </w:pPr>
      <w:r>
        <w:t>Esbjerg Kommune er godkendelses- og tilsynsmyndighed.</w:t>
      </w:r>
    </w:p>
    <w:p w14:paraId="25A1F249" w14:textId="77777777" w:rsidR="0047673F" w:rsidRDefault="0047673F" w:rsidP="0047673F">
      <w:pPr>
        <w:pStyle w:val="Overskrift1"/>
        <w:numPr>
          <w:ilvl w:val="0"/>
          <w:numId w:val="1"/>
        </w:numPr>
        <w:ind w:left="567" w:hanging="567"/>
      </w:pPr>
      <w:bookmarkStart w:id="11" w:name="_Toc45624497"/>
      <w:r>
        <w:t>Godkendelsens omfang</w:t>
      </w:r>
      <w:bookmarkEnd w:id="11"/>
    </w:p>
    <w:p w14:paraId="50D8A30D" w14:textId="77777777" w:rsidR="0047673F" w:rsidRDefault="0047673F" w:rsidP="0047673F">
      <w:pPr>
        <w:ind w:left="567"/>
      </w:pPr>
      <w:r>
        <w:t xml:space="preserve">Revurderingen omfatter anlæg til sortering, oparbejdning og oplagring af affald i form af papir og pap, plast (hård plast og folie) PVC, </w:t>
      </w:r>
      <w:proofErr w:type="spellStart"/>
      <w:r>
        <w:t>tonerkasetter</w:t>
      </w:r>
      <w:proofErr w:type="spellEnd"/>
      <w:r>
        <w:t xml:space="preserve"> (plast), gipsplader, gulvtæpper, batterier og akkumulatorer, elektrisk og elektronisk affald inkl. lyskilder, hårde hvidevarer (køl/frys), jern og metal, haveaffald inkl. stød og rødder, træ (A1 rent), træ (A2 med maling, lak, lim m.m.), træ (A4 trykimprægneret/</w:t>
      </w:r>
      <w:proofErr w:type="spellStart"/>
      <w:r>
        <w:t>creosotbehandlet</w:t>
      </w:r>
      <w:proofErr w:type="spellEnd"/>
      <w:r>
        <w:t xml:space="preserve">), blandet affald til sortering (bygnings, erhvervs- og industriaffald), brændbart affald, dæk, planglas og autoruder og flamingo. </w:t>
      </w:r>
    </w:p>
    <w:p w14:paraId="21F3FCF8" w14:textId="77777777" w:rsidR="0047673F" w:rsidRDefault="0047673F" w:rsidP="0047673F">
      <w:pPr>
        <w:ind w:left="567"/>
      </w:pPr>
      <w:r>
        <w:t xml:space="preserve">Godkendelsen (De nye aktiviteter) omfatter opbevaring og omlastning af spildolie, </w:t>
      </w:r>
      <w:proofErr w:type="spellStart"/>
      <w:r>
        <w:t>friturolie</w:t>
      </w:r>
      <w:proofErr w:type="spellEnd"/>
      <w:r>
        <w:t>/-fedt, flydende affald fra fedtudskillere, vindmøllevinger og organisk-/bioaffald inkl. KOD (kommunalt indsamlet organisk dagrenovation).</w:t>
      </w:r>
    </w:p>
    <w:p w14:paraId="283C885E" w14:textId="77777777" w:rsidR="0047673F" w:rsidRDefault="0047673F" w:rsidP="0047673F"/>
    <w:p w14:paraId="3548428F" w14:textId="77777777" w:rsidR="0047673F" w:rsidRDefault="0047673F" w:rsidP="0047673F">
      <w:pPr>
        <w:ind w:left="567"/>
      </w:pPr>
      <w:r>
        <w:t>De tidligere meddelte miljøgodkendelser fra Ribe Amt, af 4.3.2002, 15.3.2005, 11.7.2006 samt 7.11.2006, bortfalder med denne afgørelses ikrafttræden.</w:t>
      </w:r>
    </w:p>
    <w:p w14:paraId="302E3B92" w14:textId="77777777" w:rsidR="0047673F" w:rsidRDefault="0047673F" w:rsidP="0047673F"/>
    <w:p w14:paraId="78B01EC9" w14:textId="77777777" w:rsidR="0047673F" w:rsidRPr="0028100F" w:rsidRDefault="0047673F" w:rsidP="0047673F">
      <w:pPr>
        <w:ind w:left="567"/>
      </w:pPr>
      <w:r>
        <w:t>Som forudsætning for revurderingen og godkendelsen gælder de oplysninger der fremgår af ansøgningsmaterialet, samt oplysninger, som herudover er tilgået miljømyndigheden i forbindelse med revurderingen.</w:t>
      </w:r>
    </w:p>
    <w:p w14:paraId="0A3A53DF" w14:textId="77777777" w:rsidR="00886E91" w:rsidRPr="001E0FB9" w:rsidRDefault="00886E91" w:rsidP="00886E91">
      <w:pPr>
        <w:pStyle w:val="Overskrift1"/>
        <w:numPr>
          <w:ilvl w:val="0"/>
          <w:numId w:val="1"/>
        </w:numPr>
        <w:ind w:left="567" w:hanging="567"/>
      </w:pPr>
      <w:bookmarkStart w:id="12" w:name="_Toc45624498"/>
      <w:r>
        <w:t>Godkendelsens</w:t>
      </w:r>
      <w:r w:rsidRPr="001E0FB9">
        <w:t xml:space="preserve"> gyldighed</w:t>
      </w:r>
      <w:bookmarkEnd w:id="12"/>
    </w:p>
    <w:p w14:paraId="7AB036B9" w14:textId="77777777" w:rsidR="00886E91" w:rsidRDefault="00886E91" w:rsidP="00886E91">
      <w:pPr>
        <w:ind w:left="567"/>
        <w:jc w:val="both"/>
      </w:pPr>
      <w:r w:rsidRPr="00936214">
        <w:t>Godkendelsen bortfalder, hvis den ikke udnyttes indenfor 2 år efter den, er meddelt jf. godkendelsesbekendtgørelsens</w:t>
      </w:r>
      <w:r w:rsidRPr="00936214">
        <w:rPr>
          <w:rStyle w:val="Fodnotehenvisning"/>
        </w:rPr>
        <w:footnoteReference w:id="5"/>
      </w:r>
      <w:r w:rsidRPr="00936214">
        <w:t xml:space="preserve"> § 32 eller hvis den ikke har været udnyttet i 3 på hinanden følgende år jf. Miljøbeskyttelseslovens § 78a</w:t>
      </w:r>
    </w:p>
    <w:p w14:paraId="5530578F" w14:textId="77777777" w:rsidR="00886E91" w:rsidRDefault="00886E91" w:rsidP="00886E91">
      <w:pPr>
        <w:ind w:left="567"/>
        <w:jc w:val="both"/>
      </w:pPr>
    </w:p>
    <w:p w14:paraId="3A9BE8A2" w14:textId="77777777" w:rsidR="00886E91" w:rsidRDefault="00886E91" w:rsidP="00886E91">
      <w:pPr>
        <w:ind w:left="567"/>
        <w:jc w:val="both"/>
      </w:pPr>
    </w:p>
    <w:p w14:paraId="0A3866F9" w14:textId="77777777" w:rsidR="00886E91" w:rsidRPr="00936214" w:rsidRDefault="00886E91" w:rsidP="00886E91">
      <w:pPr>
        <w:pStyle w:val="Overskrift1"/>
        <w:numPr>
          <w:ilvl w:val="0"/>
          <w:numId w:val="1"/>
        </w:numPr>
        <w:ind w:left="567" w:hanging="567"/>
      </w:pPr>
      <w:bookmarkStart w:id="13" w:name="_Toc45624499"/>
      <w:r w:rsidRPr="00936214">
        <w:lastRenderedPageBreak/>
        <w:t>Udtalelser og høringssvar</w:t>
      </w:r>
      <w:bookmarkEnd w:id="13"/>
    </w:p>
    <w:p w14:paraId="30D302F3" w14:textId="77777777" w:rsidR="00886E91" w:rsidRPr="00936214" w:rsidRDefault="00886E91" w:rsidP="00886E91">
      <w:pPr>
        <w:ind w:left="567" w:right="28"/>
        <w:jc w:val="both"/>
      </w:pPr>
      <w:r>
        <w:rPr>
          <w:iCs/>
        </w:rPr>
        <w:t>Et udkast til afgørelsen har været forelagt virksomheden til kommentering. Samtidig</w:t>
      </w:r>
      <w:r w:rsidRPr="00936214">
        <w:rPr>
          <w:iCs/>
        </w:rPr>
        <w:t xml:space="preserve"> er der foretaget en partshøring i henhold til forvaltningslovens § 19</w:t>
      </w:r>
      <w:r w:rsidRPr="00936214">
        <w:t xml:space="preserve">. </w:t>
      </w:r>
    </w:p>
    <w:p w14:paraId="2A24E95D" w14:textId="77777777" w:rsidR="00886E91" w:rsidRPr="00936214" w:rsidRDefault="00886E91" w:rsidP="00886E91">
      <w:pPr>
        <w:ind w:right="28"/>
        <w:jc w:val="both"/>
      </w:pPr>
    </w:p>
    <w:p w14:paraId="65195A64" w14:textId="77777777" w:rsidR="0047673F" w:rsidRDefault="00886E91" w:rsidP="00886E91">
      <w:pPr>
        <w:ind w:left="567"/>
        <w:jc w:val="both"/>
      </w:pPr>
      <w:r>
        <w:t>Industrimiljø vurderer, at der ikke forekommer andre parter i sagen, hvorfor udkastet udelukkende har været sendt til høring hos virksomheden.</w:t>
      </w:r>
    </w:p>
    <w:p w14:paraId="18ADA4B8" w14:textId="77777777" w:rsidR="00886E91" w:rsidRDefault="00886E91" w:rsidP="00886E91">
      <w:pPr>
        <w:ind w:left="567"/>
        <w:jc w:val="both"/>
      </w:pPr>
    </w:p>
    <w:p w14:paraId="5894DA05" w14:textId="77777777" w:rsidR="00886E91" w:rsidRPr="00ED3F5D" w:rsidRDefault="00886E91" w:rsidP="00886E91">
      <w:pPr>
        <w:pStyle w:val="Overskrift1"/>
        <w:numPr>
          <w:ilvl w:val="0"/>
          <w:numId w:val="1"/>
        </w:numPr>
        <w:ind w:left="567" w:hanging="567"/>
      </w:pPr>
      <w:bookmarkStart w:id="14" w:name="_Toc45624500"/>
      <w:r w:rsidRPr="00ED3F5D">
        <w:t>Miljøteknisk redegørelse og vurdering</w:t>
      </w:r>
      <w:bookmarkEnd w:id="14"/>
    </w:p>
    <w:p w14:paraId="617CCDFA" w14:textId="77777777" w:rsidR="00886E91" w:rsidRPr="00ED3F5D" w:rsidRDefault="00886E91" w:rsidP="00886E91">
      <w:pPr>
        <w:pStyle w:val="Overskrift3"/>
        <w:ind w:firstLine="567"/>
      </w:pPr>
      <w:bookmarkStart w:id="15" w:name="_Toc58376089"/>
      <w:bookmarkStart w:id="16" w:name="_Toc48707480"/>
      <w:r>
        <w:t>Virksomhedens beliggenhed og planmæssige forhold</w:t>
      </w:r>
      <w:bookmarkEnd w:id="15"/>
      <w:bookmarkEnd w:id="16"/>
    </w:p>
    <w:p w14:paraId="0BF6D9B3" w14:textId="77777777" w:rsidR="00886E91" w:rsidRPr="00CE480D" w:rsidRDefault="00886E91" w:rsidP="00886E91">
      <w:pPr>
        <w:ind w:firstLine="567"/>
        <w:jc w:val="both"/>
      </w:pPr>
      <w:r>
        <w:t xml:space="preserve">Marius Pedersen ligger på Måde Industrivej 23-25, 6705 Esbjerg Ø. </w:t>
      </w:r>
    </w:p>
    <w:p w14:paraId="180A4E65" w14:textId="77777777" w:rsidR="00886E91" w:rsidRDefault="00886E91" w:rsidP="00886E91">
      <w:pPr>
        <w:jc w:val="both"/>
      </w:pPr>
    </w:p>
    <w:p w14:paraId="5E6E2C2A" w14:textId="77777777" w:rsidR="00886E91" w:rsidRDefault="00886E91" w:rsidP="00886E91">
      <w:pPr>
        <w:spacing w:after="120"/>
        <w:ind w:firstLine="567"/>
        <w:jc w:val="both"/>
      </w:pPr>
      <w:r>
        <w:t>Nærmeste boligområde ligger ca. 530 m mod nord.</w:t>
      </w:r>
    </w:p>
    <w:p w14:paraId="43A13F4B" w14:textId="77777777" w:rsidR="00886E91" w:rsidRDefault="00886E91" w:rsidP="00886E91">
      <w:pPr>
        <w:spacing w:after="120"/>
        <w:ind w:firstLine="567"/>
        <w:jc w:val="both"/>
      </w:pPr>
      <w:r>
        <w:t>Området ligger i byzone</w:t>
      </w:r>
    </w:p>
    <w:p w14:paraId="1C05F9A3" w14:textId="77777777" w:rsidR="00886E91" w:rsidRDefault="00886E91" w:rsidP="00886E91">
      <w:pPr>
        <w:spacing w:after="120"/>
        <w:ind w:firstLine="567"/>
        <w:jc w:val="both"/>
      </w:pPr>
      <w:r>
        <w:t>Beliggenheden fremgår af bilag 1.</w:t>
      </w:r>
    </w:p>
    <w:p w14:paraId="2C46B071" w14:textId="77777777" w:rsidR="00886E91" w:rsidRPr="004C64AF" w:rsidRDefault="00886E91" w:rsidP="00886E91">
      <w:pPr>
        <w:pStyle w:val="Overskrift3"/>
        <w:ind w:firstLine="567"/>
        <w:rPr>
          <w:szCs w:val="20"/>
        </w:rPr>
      </w:pPr>
      <w:bookmarkStart w:id="17" w:name="_Toc246473111"/>
      <w:r w:rsidRPr="004C64AF">
        <w:rPr>
          <w:szCs w:val="20"/>
        </w:rPr>
        <w:t>Kommuneplan</w:t>
      </w:r>
      <w:bookmarkEnd w:id="17"/>
    </w:p>
    <w:p w14:paraId="2EEBAACE" w14:textId="77777777" w:rsidR="00886E91" w:rsidRDefault="00886E91" w:rsidP="00886E91">
      <w:pPr>
        <w:ind w:left="567"/>
        <w:jc w:val="both"/>
      </w:pPr>
      <w:r w:rsidRPr="00512C3C">
        <w:t>Virksomheden er i Kommuneplan 201</w:t>
      </w:r>
      <w:r>
        <w:t>8</w:t>
      </w:r>
      <w:r w:rsidRPr="00512C3C">
        <w:t xml:space="preserve"> – 20</w:t>
      </w:r>
      <w:r>
        <w:t>30</w:t>
      </w:r>
      <w:r w:rsidRPr="00512C3C">
        <w:t xml:space="preserve"> for Esbjerg Kommune – ligge</w:t>
      </w:r>
      <w:r>
        <w:t>r</w:t>
      </w:r>
      <w:r w:rsidRPr="00512C3C">
        <w:t xml:space="preserve"> i </w:t>
      </w:r>
      <w:r>
        <w:t>ramme</w:t>
      </w:r>
      <w:r w:rsidRPr="00512C3C">
        <w:t xml:space="preserve">område </w:t>
      </w:r>
      <w:r>
        <w:t xml:space="preserve">01-120-180 – Industri ved Mådevej. Anvendelsen er </w:t>
      </w:r>
      <w:r w:rsidRPr="00512C3C">
        <w:t xml:space="preserve">fastlagt til </w:t>
      </w:r>
      <w:r>
        <w:t>erhverv med særlige beliggenhedskrav. Der kan placeres virksomheder der i Håndbog om Miljø og Planlægning klassificeres mellem klasse 4 og 7 i området.</w:t>
      </w:r>
      <w:r w:rsidRPr="00512C3C">
        <w:t xml:space="preserve"> </w:t>
      </w:r>
    </w:p>
    <w:p w14:paraId="22046CD1" w14:textId="77777777" w:rsidR="00886E91" w:rsidRDefault="00886E91" w:rsidP="00886E91">
      <w:pPr>
        <w:ind w:left="567"/>
        <w:jc w:val="both"/>
      </w:pPr>
      <w:r w:rsidRPr="00512C3C">
        <w:t>Støjbelastningen fra hver virksomhed er dag/aften/nat, fastsat til (</w:t>
      </w:r>
      <w:r>
        <w:t>70</w:t>
      </w:r>
      <w:r w:rsidRPr="00512C3C">
        <w:t>/</w:t>
      </w:r>
      <w:r>
        <w:t>70</w:t>
      </w:r>
      <w:r w:rsidRPr="00512C3C">
        <w:t>/</w:t>
      </w:r>
      <w:r>
        <w:t>70</w:t>
      </w:r>
      <w:r w:rsidRPr="00512C3C">
        <w:t xml:space="preserve"> dB(A)) uden for egen grundgrænse i området.</w:t>
      </w:r>
    </w:p>
    <w:p w14:paraId="1ECF4872" w14:textId="77777777" w:rsidR="00886E91" w:rsidRPr="00512C3C" w:rsidRDefault="00886E91" w:rsidP="00886E91">
      <w:pPr>
        <w:ind w:left="567"/>
        <w:jc w:val="both"/>
      </w:pPr>
    </w:p>
    <w:p w14:paraId="111B11F0" w14:textId="77777777" w:rsidR="00886E91" w:rsidRPr="004C64AF" w:rsidRDefault="00886E91" w:rsidP="00886E91">
      <w:pPr>
        <w:pStyle w:val="Overskrift3"/>
        <w:ind w:firstLine="567"/>
        <w:rPr>
          <w:szCs w:val="20"/>
        </w:rPr>
      </w:pPr>
      <w:r w:rsidRPr="004C64AF">
        <w:rPr>
          <w:szCs w:val="20"/>
        </w:rPr>
        <w:t>Lokalplan</w:t>
      </w:r>
    </w:p>
    <w:p w14:paraId="568BD377" w14:textId="77777777" w:rsidR="00886E91" w:rsidRDefault="00886E91" w:rsidP="00886E91">
      <w:pPr>
        <w:ind w:left="567" w:right="28"/>
        <w:jc w:val="both"/>
      </w:pPr>
      <w:r w:rsidRPr="00512C3C">
        <w:t xml:space="preserve">Området er omfattet at Lokalplan nr. </w:t>
      </w:r>
      <w:r>
        <w:t>451 ”For Måde Industriområder”, delområde A</w:t>
      </w:r>
      <w:r>
        <w:rPr>
          <w:vertAlign w:val="subscript"/>
        </w:rPr>
        <w:t>3</w:t>
      </w:r>
      <w:r>
        <w:t xml:space="preserve">. Området kan anvendes til virksomheder med særligt beliggenhedskrav, herunder risikovirksomheder. Der er ikke mulighed for etablering af boliger i området. </w:t>
      </w:r>
      <w:r w:rsidRPr="00512C3C">
        <w:t xml:space="preserve"> </w:t>
      </w:r>
    </w:p>
    <w:p w14:paraId="4D3C6DAC" w14:textId="77777777" w:rsidR="00886E91" w:rsidRDefault="00886E91" w:rsidP="00886E91">
      <w:pPr>
        <w:ind w:right="28" w:firstLine="567"/>
        <w:jc w:val="both"/>
      </w:pPr>
      <w:r>
        <w:t>Plangrundlaget fremgår af bilag 2.</w:t>
      </w:r>
    </w:p>
    <w:p w14:paraId="2248397A" w14:textId="77777777" w:rsidR="00886E91" w:rsidRPr="00512C3C" w:rsidRDefault="00886E91" w:rsidP="00886E91">
      <w:pPr>
        <w:ind w:right="28" w:firstLine="567"/>
        <w:jc w:val="both"/>
      </w:pPr>
    </w:p>
    <w:p w14:paraId="47D1B691" w14:textId="77777777" w:rsidR="00886E91" w:rsidRPr="004C64AF" w:rsidRDefault="00886E91" w:rsidP="00886E91">
      <w:pPr>
        <w:pStyle w:val="Overskrift3"/>
        <w:ind w:firstLine="567"/>
        <w:rPr>
          <w:szCs w:val="20"/>
        </w:rPr>
      </w:pPr>
      <w:r w:rsidRPr="004C64AF">
        <w:rPr>
          <w:szCs w:val="20"/>
        </w:rPr>
        <w:t>Spildevandsplan</w:t>
      </w:r>
    </w:p>
    <w:p w14:paraId="5355A9D3" w14:textId="77777777" w:rsidR="00886E91" w:rsidRDefault="00886E91" w:rsidP="00886E91">
      <w:pPr>
        <w:ind w:left="567" w:right="28"/>
        <w:jc w:val="both"/>
      </w:pPr>
      <w:r>
        <w:t xml:space="preserve">Ifølge </w:t>
      </w:r>
      <w:r w:rsidRPr="00512C3C">
        <w:t>Esbjerg kommunens Spildevandsplanen 20</w:t>
      </w:r>
      <w:r>
        <w:t>16</w:t>
      </w:r>
      <w:r w:rsidRPr="00512C3C">
        <w:t xml:space="preserve"> – 20</w:t>
      </w:r>
      <w:r>
        <w:t xml:space="preserve">21 er virksomheden ligger i kloakopland A32. </w:t>
      </w:r>
      <w:r w:rsidRPr="00512C3C">
        <w:t xml:space="preserve">Området </w:t>
      </w:r>
      <w:r>
        <w:t xml:space="preserve">er separatkloakeret. </w:t>
      </w:r>
    </w:p>
    <w:p w14:paraId="1860D2A1" w14:textId="77777777" w:rsidR="00886E91" w:rsidRPr="00512C3C" w:rsidRDefault="00886E91" w:rsidP="00886E91">
      <w:pPr>
        <w:ind w:left="567" w:right="28"/>
        <w:jc w:val="both"/>
        <w:rPr>
          <w:i/>
        </w:rPr>
      </w:pPr>
    </w:p>
    <w:p w14:paraId="557D2F32" w14:textId="77777777" w:rsidR="00886E91" w:rsidRPr="004C64AF" w:rsidRDefault="00886E91" w:rsidP="00886E91">
      <w:pPr>
        <w:pStyle w:val="Overskrift3"/>
        <w:ind w:firstLine="567"/>
        <w:rPr>
          <w:szCs w:val="20"/>
        </w:rPr>
      </w:pPr>
      <w:r w:rsidRPr="004C64AF">
        <w:rPr>
          <w:szCs w:val="20"/>
        </w:rPr>
        <w:t>Grundvandsinteresser</w:t>
      </w:r>
    </w:p>
    <w:p w14:paraId="3E8880A8" w14:textId="77777777" w:rsidR="00886E91" w:rsidRDefault="00886E91" w:rsidP="00886E91">
      <w:pPr>
        <w:ind w:left="567"/>
        <w:jc w:val="both"/>
      </w:pPr>
      <w:r>
        <w:t xml:space="preserve">Virksomheden </w:t>
      </w:r>
      <w:r w:rsidRPr="00F358A2">
        <w:t>ligge</w:t>
      </w:r>
      <w:r>
        <w:t>r</w:t>
      </w:r>
      <w:r w:rsidRPr="00F358A2">
        <w:t xml:space="preserve"> </w:t>
      </w:r>
      <w:r w:rsidRPr="004C64AF">
        <w:t>udenfor område med drikkevandsinteresser</w:t>
      </w:r>
      <w:r w:rsidRPr="00F358A2">
        <w:t xml:space="preserve">, efter bekendtgørelse om udpegning og administration mv. af drikkevandsressourcer. </w:t>
      </w:r>
    </w:p>
    <w:p w14:paraId="15BC91AA" w14:textId="77777777" w:rsidR="00886E91" w:rsidRDefault="00886E91" w:rsidP="00886E91">
      <w:pPr>
        <w:jc w:val="both"/>
      </w:pPr>
    </w:p>
    <w:p w14:paraId="7E2CD80F" w14:textId="77777777" w:rsidR="00886E91" w:rsidRDefault="00886E91" w:rsidP="00886E91">
      <w:pPr>
        <w:ind w:left="567"/>
        <w:jc w:val="both"/>
        <w:rPr>
          <w:rFonts w:cs="Arial"/>
        </w:rPr>
      </w:pPr>
      <w:r>
        <w:t xml:space="preserve">Esbjerg Kommune administrerer planforhold i disse områder efter de retningslinjer, der er fastlagt i </w:t>
      </w:r>
      <w:r w:rsidRPr="005A6736">
        <w:t>bekendtgørelse</w:t>
      </w:r>
      <w:r>
        <w:t xml:space="preserve"> vedr. drikkevandsinteresser m.m.</w:t>
      </w:r>
      <w:r>
        <w:rPr>
          <w:rStyle w:val="Fodnotehenvisning"/>
        </w:rPr>
        <w:footnoteReference w:id="6"/>
      </w:r>
      <w:r w:rsidRPr="005A6736">
        <w:t xml:space="preserve"> </w:t>
      </w:r>
      <w:r w:rsidRPr="005A6736">
        <w:rPr>
          <w:rFonts w:cs="Arial"/>
        </w:rPr>
        <w:t>om krav til kommuneplanlægning inden for områder med særlige drikkevandsinteresser og indvindingsoplande til almene vandforsyninger uden for disse</w:t>
      </w:r>
      <w:r>
        <w:rPr>
          <w:rFonts w:cs="Arial"/>
        </w:rPr>
        <w:t>.</w:t>
      </w:r>
    </w:p>
    <w:p w14:paraId="1969A539" w14:textId="77777777" w:rsidR="00886E91" w:rsidRDefault="00886E91" w:rsidP="00886E91">
      <w:pPr>
        <w:ind w:left="567"/>
        <w:jc w:val="both"/>
        <w:rPr>
          <w:rFonts w:cs="Arial"/>
        </w:rPr>
      </w:pPr>
    </w:p>
    <w:p w14:paraId="04F4333C" w14:textId="77777777" w:rsidR="00886E91" w:rsidRPr="004C64AF" w:rsidRDefault="00886E91" w:rsidP="00886E91">
      <w:pPr>
        <w:pStyle w:val="Overskrift3"/>
        <w:ind w:firstLine="567"/>
        <w:rPr>
          <w:szCs w:val="20"/>
        </w:rPr>
      </w:pPr>
      <w:r w:rsidRPr="004C64AF">
        <w:rPr>
          <w:szCs w:val="20"/>
        </w:rPr>
        <w:t>Internationale naturbeskyttelsesområder</w:t>
      </w:r>
    </w:p>
    <w:p w14:paraId="275E28C4" w14:textId="77777777" w:rsidR="00886E91" w:rsidRPr="00512C3C" w:rsidRDefault="00886E91" w:rsidP="00886E91">
      <w:pPr>
        <w:ind w:left="567" w:right="28"/>
        <w:jc w:val="both"/>
      </w:pPr>
      <w:r w:rsidRPr="00512C3C">
        <w:t xml:space="preserve">I henhold til § </w:t>
      </w:r>
      <w:r>
        <w:t>6</w:t>
      </w:r>
      <w:r w:rsidRPr="00512C3C">
        <w:t xml:space="preserve">, stk. 1 i </w:t>
      </w:r>
      <w:r>
        <w:t>habitatbekendtgørelsen</w:t>
      </w:r>
      <w:r>
        <w:rPr>
          <w:rStyle w:val="Fodnotehenvisning"/>
        </w:rPr>
        <w:footnoteReference w:id="7"/>
      </w:r>
      <w:r>
        <w:t xml:space="preserve">, skal </w:t>
      </w:r>
      <w:r w:rsidRPr="00512C3C">
        <w:t xml:space="preserve">der foretages en vurdering af, om </w:t>
      </w:r>
      <w:r>
        <w:t>virksomheden</w:t>
      </w:r>
      <w:r w:rsidRPr="00512C3C">
        <w:t xml:space="preserve"> kan påvirke et Natura 2000-område væsentligt.</w:t>
      </w:r>
    </w:p>
    <w:p w14:paraId="624EA1DF" w14:textId="77777777" w:rsidR="00886E91" w:rsidRPr="00512C3C" w:rsidRDefault="00886E91" w:rsidP="00886E91">
      <w:pPr>
        <w:pStyle w:val="Minnormalbrdtekst"/>
        <w:spacing w:after="60"/>
        <w:jc w:val="both"/>
        <w:rPr>
          <w:szCs w:val="20"/>
        </w:rPr>
      </w:pPr>
    </w:p>
    <w:tbl>
      <w:tblPr>
        <w:tblW w:w="0" w:type="auto"/>
        <w:tblLook w:val="04A0" w:firstRow="1" w:lastRow="0" w:firstColumn="1" w:lastColumn="0" w:noHBand="0" w:noVBand="1"/>
      </w:tblPr>
      <w:tblGrid>
        <w:gridCol w:w="7763"/>
        <w:gridCol w:w="1173"/>
      </w:tblGrid>
      <w:tr w:rsidR="00886E91" w:rsidRPr="00512C3C" w14:paraId="0C96448B" w14:textId="77777777" w:rsidTr="003D6641">
        <w:tc>
          <w:tcPr>
            <w:tcW w:w="7763" w:type="dxa"/>
            <w:tcBorders>
              <w:bottom w:val="single" w:sz="4" w:space="0" w:color="auto"/>
            </w:tcBorders>
            <w:vAlign w:val="center"/>
          </w:tcPr>
          <w:p w14:paraId="7DA4CA77" w14:textId="77777777" w:rsidR="00886E91" w:rsidRPr="00512C3C" w:rsidRDefault="00886E91" w:rsidP="00886E91">
            <w:pPr>
              <w:pStyle w:val="Minnormalbrdtekst"/>
              <w:spacing w:after="60"/>
              <w:ind w:left="599"/>
              <w:jc w:val="both"/>
              <w:rPr>
                <w:szCs w:val="20"/>
              </w:rPr>
            </w:pPr>
            <w:r w:rsidRPr="00512C3C">
              <w:rPr>
                <w:szCs w:val="20"/>
              </w:rPr>
              <w:lastRenderedPageBreak/>
              <w:t>Nærmeste Natura 2000-områder er:</w:t>
            </w:r>
          </w:p>
        </w:tc>
        <w:tc>
          <w:tcPr>
            <w:tcW w:w="1173" w:type="dxa"/>
            <w:tcBorders>
              <w:bottom w:val="single" w:sz="4" w:space="0" w:color="auto"/>
            </w:tcBorders>
            <w:vAlign w:val="center"/>
          </w:tcPr>
          <w:p w14:paraId="35F82AFF" w14:textId="77777777" w:rsidR="00886E91" w:rsidRPr="00512C3C" w:rsidRDefault="00886E91" w:rsidP="003D6641">
            <w:pPr>
              <w:pStyle w:val="Minnormalbrdtekst"/>
              <w:spacing w:after="60"/>
              <w:jc w:val="both"/>
              <w:rPr>
                <w:szCs w:val="20"/>
              </w:rPr>
            </w:pPr>
            <w:r w:rsidRPr="00512C3C">
              <w:rPr>
                <w:szCs w:val="20"/>
              </w:rPr>
              <w:t>afstand</w:t>
            </w:r>
          </w:p>
        </w:tc>
      </w:tr>
      <w:tr w:rsidR="00886E91" w:rsidRPr="00512C3C" w14:paraId="1F655387" w14:textId="77777777" w:rsidTr="003D6641">
        <w:trPr>
          <w:trHeight w:val="1559"/>
        </w:trPr>
        <w:tc>
          <w:tcPr>
            <w:tcW w:w="7763" w:type="dxa"/>
            <w:tcBorders>
              <w:top w:val="single" w:sz="4" w:space="0" w:color="auto"/>
              <w:bottom w:val="single" w:sz="4" w:space="0" w:color="auto"/>
            </w:tcBorders>
            <w:vAlign w:val="center"/>
          </w:tcPr>
          <w:p w14:paraId="7BD03C0B" w14:textId="77777777" w:rsidR="00886E91" w:rsidRDefault="00886E91" w:rsidP="00886E91">
            <w:pPr>
              <w:pStyle w:val="Minnormalbrdtekst"/>
              <w:spacing w:after="60"/>
              <w:ind w:left="599"/>
              <w:jc w:val="both"/>
              <w:rPr>
                <w:szCs w:val="20"/>
              </w:rPr>
            </w:pPr>
            <w:r>
              <w:rPr>
                <w:szCs w:val="20"/>
              </w:rPr>
              <w:t>N89 -Vadehavet omfattende:</w:t>
            </w:r>
          </w:p>
          <w:p w14:paraId="7E9C70FF" w14:textId="77777777" w:rsidR="00886E91" w:rsidRPr="00512C3C" w:rsidRDefault="00886E91" w:rsidP="00886E91">
            <w:pPr>
              <w:pStyle w:val="Minnormalbrdtekst"/>
              <w:spacing w:after="60"/>
              <w:ind w:left="599"/>
              <w:jc w:val="both"/>
              <w:rPr>
                <w:szCs w:val="20"/>
              </w:rPr>
            </w:pPr>
            <w:r w:rsidRPr="00512C3C">
              <w:rPr>
                <w:szCs w:val="20"/>
              </w:rPr>
              <w:t>EF-fuglebeskyttelsesområde F5</w:t>
            </w:r>
            <w:r>
              <w:rPr>
                <w:szCs w:val="20"/>
              </w:rPr>
              <w:t>7 - Vadehavet</w:t>
            </w:r>
            <w:r w:rsidRPr="00512C3C">
              <w:rPr>
                <w:szCs w:val="20"/>
              </w:rPr>
              <w:t xml:space="preserve"> </w:t>
            </w:r>
            <w:r>
              <w:rPr>
                <w:szCs w:val="20"/>
              </w:rPr>
              <w:t xml:space="preserve">                                                                                             </w:t>
            </w:r>
          </w:p>
          <w:p w14:paraId="52A7E258" w14:textId="77777777" w:rsidR="00886E91" w:rsidRDefault="00886E91" w:rsidP="00886E91">
            <w:pPr>
              <w:pStyle w:val="Minnormalbrdtekst"/>
              <w:spacing w:after="60"/>
              <w:ind w:left="599"/>
              <w:jc w:val="both"/>
              <w:rPr>
                <w:szCs w:val="20"/>
              </w:rPr>
            </w:pPr>
            <w:r w:rsidRPr="00512C3C">
              <w:rPr>
                <w:szCs w:val="20"/>
              </w:rPr>
              <w:t>Habitatområde H78 Vadehavet med Ribe Å, Tved Å og Varde Å vest for Varde</w:t>
            </w:r>
          </w:p>
          <w:p w14:paraId="0DA31F9D" w14:textId="77777777" w:rsidR="00886E91" w:rsidRPr="00512C3C" w:rsidRDefault="00886E91" w:rsidP="00886E91">
            <w:pPr>
              <w:pStyle w:val="Minnormalbrdtekst"/>
              <w:spacing w:after="60"/>
              <w:ind w:left="599"/>
              <w:jc w:val="both"/>
              <w:rPr>
                <w:szCs w:val="20"/>
              </w:rPr>
            </w:pPr>
            <w:r>
              <w:rPr>
                <w:szCs w:val="20"/>
              </w:rPr>
              <w:t>Projektet ligger ikke indenfor Ramsarområde</w:t>
            </w:r>
          </w:p>
        </w:tc>
        <w:tc>
          <w:tcPr>
            <w:tcW w:w="1173" w:type="dxa"/>
            <w:tcBorders>
              <w:top w:val="single" w:sz="4" w:space="0" w:color="auto"/>
              <w:bottom w:val="single" w:sz="4" w:space="0" w:color="auto"/>
            </w:tcBorders>
            <w:vAlign w:val="center"/>
          </w:tcPr>
          <w:p w14:paraId="4600951D" w14:textId="77777777" w:rsidR="00886E91" w:rsidRPr="00512C3C" w:rsidRDefault="00886E91" w:rsidP="003D6641">
            <w:pPr>
              <w:pStyle w:val="Minnormalbrdtekst"/>
              <w:spacing w:after="60"/>
              <w:jc w:val="both"/>
              <w:rPr>
                <w:szCs w:val="20"/>
              </w:rPr>
            </w:pPr>
            <w:r w:rsidRPr="00512C3C">
              <w:rPr>
                <w:szCs w:val="20"/>
              </w:rPr>
              <w:t xml:space="preserve"> </w:t>
            </w:r>
            <w:r>
              <w:rPr>
                <w:szCs w:val="20"/>
              </w:rPr>
              <w:t>675 m</w:t>
            </w:r>
          </w:p>
        </w:tc>
      </w:tr>
    </w:tbl>
    <w:p w14:paraId="0D421B4B" w14:textId="77777777" w:rsidR="00886E91" w:rsidRDefault="00886E91" w:rsidP="00886E91">
      <w:pPr>
        <w:pStyle w:val="Minnormalbrdtekst"/>
        <w:spacing w:after="60"/>
        <w:jc w:val="both"/>
        <w:rPr>
          <w:szCs w:val="20"/>
        </w:rPr>
      </w:pPr>
    </w:p>
    <w:p w14:paraId="3C1DB708" w14:textId="77777777" w:rsidR="00886E91" w:rsidRPr="00512C3C" w:rsidRDefault="00886E91" w:rsidP="00886E91">
      <w:pPr>
        <w:pStyle w:val="Minnormalbrdtekst"/>
        <w:spacing w:after="60"/>
        <w:ind w:left="567"/>
        <w:jc w:val="both"/>
        <w:rPr>
          <w:szCs w:val="20"/>
        </w:rPr>
      </w:pPr>
      <w:r>
        <w:rPr>
          <w:szCs w:val="20"/>
        </w:rPr>
        <w:t>Området er specielt udpeget på grundlag af en væsentlig tilstedeværelse af følgende naturtyper og arters levesteder: Strandeng, klithede, vadeflader, grå/ grøn klit, snæbel, sæler og en lang række yngle- og trækfugle (f.eks. ynglende ternearter og hvidbrystet præstekrave og trækkende grågæs, knortegæs og krikænder)</w:t>
      </w:r>
    </w:p>
    <w:p w14:paraId="5B037CE1" w14:textId="77777777" w:rsidR="00886E91" w:rsidRPr="00512C3C" w:rsidRDefault="00886E91" w:rsidP="00886E91">
      <w:pPr>
        <w:pStyle w:val="Minnormalbrdtekst"/>
        <w:spacing w:after="60"/>
        <w:jc w:val="both"/>
        <w:rPr>
          <w:szCs w:val="20"/>
        </w:rPr>
      </w:pPr>
    </w:p>
    <w:p w14:paraId="2FDAAED0" w14:textId="77777777" w:rsidR="00886E91" w:rsidRPr="00512C3C" w:rsidRDefault="00886E91" w:rsidP="00886E91">
      <w:pPr>
        <w:pStyle w:val="Minnormalbrdtekst"/>
        <w:spacing w:after="60"/>
        <w:ind w:left="567"/>
        <w:jc w:val="both"/>
        <w:rPr>
          <w:szCs w:val="20"/>
        </w:rPr>
      </w:pPr>
      <w:r w:rsidRPr="00512C3C">
        <w:rPr>
          <w:szCs w:val="20"/>
        </w:rPr>
        <w:t xml:space="preserve">Industrimiljø har vurderet, at </w:t>
      </w:r>
      <w:r>
        <w:rPr>
          <w:szCs w:val="20"/>
        </w:rPr>
        <w:t>virksomheden</w:t>
      </w:r>
      <w:r w:rsidRPr="00512C3C">
        <w:rPr>
          <w:szCs w:val="20"/>
        </w:rPr>
        <w:t xml:space="preserve"> ikke vil påvirke nogen af ovennævnte områder væsentlig, og at der derfor ikke skal foretages en nærmere konsekvensvurdering af virkninger på Natura 2000-områder under hensyn til bevaringsmålsætningen for de pågældende områder.</w:t>
      </w:r>
    </w:p>
    <w:p w14:paraId="73712AB1" w14:textId="77777777" w:rsidR="00886E91" w:rsidRDefault="00886E91" w:rsidP="00886E91">
      <w:pPr>
        <w:pStyle w:val="Minnormalbrdtekst"/>
        <w:spacing w:after="60"/>
        <w:jc w:val="both"/>
        <w:rPr>
          <w:b/>
          <w:szCs w:val="20"/>
        </w:rPr>
      </w:pPr>
    </w:p>
    <w:p w14:paraId="577FACEE" w14:textId="77777777" w:rsidR="00886E91" w:rsidRPr="00512C3C" w:rsidRDefault="00886E91" w:rsidP="00886E91">
      <w:pPr>
        <w:pStyle w:val="Minnormalbrdtekst"/>
        <w:spacing w:after="60"/>
        <w:ind w:firstLine="567"/>
        <w:jc w:val="both"/>
        <w:rPr>
          <w:b/>
          <w:szCs w:val="20"/>
        </w:rPr>
      </w:pPr>
      <w:r w:rsidRPr="00512C3C">
        <w:rPr>
          <w:b/>
          <w:szCs w:val="20"/>
        </w:rPr>
        <w:t>Artsbeskyttelse – bilag IV-arter</w:t>
      </w:r>
    </w:p>
    <w:p w14:paraId="5819FE33" w14:textId="77777777" w:rsidR="00886E91" w:rsidRDefault="00886E91" w:rsidP="009741FE">
      <w:pPr>
        <w:pStyle w:val="Minnormalbrdtekst"/>
        <w:spacing w:after="60"/>
        <w:ind w:left="567"/>
        <w:jc w:val="both"/>
        <w:rPr>
          <w:szCs w:val="20"/>
        </w:rPr>
      </w:pPr>
      <w:r>
        <w:rPr>
          <w:szCs w:val="20"/>
        </w:rPr>
        <w:t>Det følger desuden af habitatbekendtgørelses</w:t>
      </w:r>
      <w:r w:rsidRPr="00512C3C">
        <w:rPr>
          <w:szCs w:val="20"/>
        </w:rPr>
        <w:t xml:space="preserve"> § 1</w:t>
      </w:r>
      <w:r>
        <w:rPr>
          <w:szCs w:val="20"/>
        </w:rPr>
        <w:t>0</w:t>
      </w:r>
      <w:r w:rsidRPr="00512C3C">
        <w:rPr>
          <w:szCs w:val="20"/>
        </w:rPr>
        <w:t xml:space="preserve"> stk.</w:t>
      </w:r>
      <w:r>
        <w:rPr>
          <w:szCs w:val="20"/>
        </w:rPr>
        <w:t xml:space="preserve"> </w:t>
      </w:r>
      <w:r w:rsidRPr="00512C3C">
        <w:rPr>
          <w:szCs w:val="20"/>
        </w:rPr>
        <w:t>1</w:t>
      </w:r>
      <w:r>
        <w:rPr>
          <w:szCs w:val="20"/>
        </w:rPr>
        <w:t xml:space="preserve">, at revurderingen ikke kan gives, hvis det ansøgte, kan beskadige eller ødelægge yngle- eller rasteområder i det naturlige udbredelsesområde for de dyrearter, der er optaget på habitatdirektivets bilag IV, litra a, eller ødelægge de plantearter, i alle livsstadier, som er optaget i habitatdirektivets bilag IV, litra b. </w:t>
      </w:r>
    </w:p>
    <w:p w14:paraId="7839DF43" w14:textId="77777777" w:rsidR="00886E91" w:rsidRPr="00512C3C" w:rsidRDefault="00886E91" w:rsidP="009741FE">
      <w:pPr>
        <w:pStyle w:val="Minnormalbrdtekst"/>
        <w:spacing w:after="60"/>
        <w:ind w:left="567"/>
        <w:jc w:val="both"/>
        <w:rPr>
          <w:szCs w:val="20"/>
        </w:rPr>
      </w:pPr>
      <w:r>
        <w:rPr>
          <w:szCs w:val="20"/>
        </w:rPr>
        <w:t xml:space="preserve">På habitatdirektivets bilag IV er nævnt en lang række arter, som kræver en særlig beskyttelse. En fortegnelse over de i Danmark hjemmehørende arter findes i habitatbekendtgørelsens bilag 11. Lisen omfatter både planter og dyr, og beskyttelsen gælder både for arternes yngle og rasteområder. I Esbjerg Kommune er der kendskab til forekomst af følgende bilag IV-arter; Birkemus, snæbel, </w:t>
      </w:r>
      <w:proofErr w:type="spellStart"/>
      <w:r>
        <w:rPr>
          <w:szCs w:val="20"/>
        </w:rPr>
        <w:t>løgfrø</w:t>
      </w:r>
      <w:proofErr w:type="spellEnd"/>
      <w:r>
        <w:rPr>
          <w:szCs w:val="20"/>
        </w:rPr>
        <w:t xml:space="preserve">, spidssnudet frø, strandtudse, marfirben, odder, småflagermus og grøn mosaikguldsmed. Der er ikke registret bilag IV-arter på virksomhedens areal. </w:t>
      </w:r>
    </w:p>
    <w:p w14:paraId="5F370D64" w14:textId="77777777" w:rsidR="00886E91" w:rsidRDefault="00886E91" w:rsidP="00886E91">
      <w:pPr>
        <w:jc w:val="both"/>
      </w:pPr>
    </w:p>
    <w:p w14:paraId="5E099F80" w14:textId="50DF15E5" w:rsidR="00886E91" w:rsidRDefault="00886E91" w:rsidP="00886E91">
      <w:pPr>
        <w:ind w:left="567"/>
        <w:jc w:val="both"/>
      </w:pPr>
      <w:r>
        <w:t xml:space="preserve">Der er registreret vandflagermus ca. 350 m syd for og </w:t>
      </w:r>
      <w:proofErr w:type="spellStart"/>
      <w:r>
        <w:t>sydflagermus</w:t>
      </w:r>
      <w:proofErr w:type="spellEnd"/>
      <w:r>
        <w:t xml:space="preserve"> ca. 800 m vest for anlægget, men virksomheden ændres ikke og kan dermed ikke ødelægge flagermusenes fouragering i området. Det vurderes derfor, at det ansøgte projekt ikke vil beskadige eller ødelægge yngle- eller tasteområder i det naturlige udbredelsesområde for bilag IV-arter.</w:t>
      </w:r>
    </w:p>
    <w:p w14:paraId="1957D46D" w14:textId="597D1218" w:rsidR="00524BBA" w:rsidRDefault="00524BBA" w:rsidP="00886E91">
      <w:pPr>
        <w:ind w:left="567"/>
        <w:jc w:val="both"/>
      </w:pPr>
    </w:p>
    <w:p w14:paraId="68458E77" w14:textId="77777777" w:rsidR="00524BBA" w:rsidRPr="00DC369B" w:rsidRDefault="00524BBA" w:rsidP="00524BBA">
      <w:pPr>
        <w:pStyle w:val="Overskrift3"/>
        <w:ind w:firstLine="567"/>
        <w:jc w:val="both"/>
        <w:rPr>
          <w:szCs w:val="20"/>
        </w:rPr>
      </w:pPr>
      <w:r w:rsidRPr="00DC369B">
        <w:rPr>
          <w:szCs w:val="20"/>
        </w:rPr>
        <w:t>VVM</w:t>
      </w:r>
      <w:r>
        <w:rPr>
          <w:szCs w:val="20"/>
        </w:rPr>
        <w:t xml:space="preserve"> - Miljøvurdering</w:t>
      </w:r>
    </w:p>
    <w:p w14:paraId="4F77528E" w14:textId="1B8882CF" w:rsidR="00524BBA" w:rsidRDefault="00524BBA" w:rsidP="00524BBA">
      <w:pPr>
        <w:pStyle w:val="Minnormalbrdtekst"/>
        <w:ind w:left="567"/>
        <w:jc w:val="both"/>
      </w:pPr>
      <w:r>
        <w:t>Virksomhedens</w:t>
      </w:r>
      <w:r w:rsidRPr="00C05676">
        <w:t xml:space="preserve"> </w:t>
      </w:r>
      <w:r>
        <w:t>aktiviteter</w:t>
      </w:r>
      <w:r w:rsidRPr="00C05676">
        <w:t xml:space="preserve"> er omfattet af </w:t>
      </w:r>
      <w:r>
        <w:t>miljøvurderingsloven</w:t>
      </w:r>
      <w:r w:rsidRPr="00C05676">
        <w:t xml:space="preserve"> bilag 2 punkt </w:t>
      </w:r>
      <w:r>
        <w:t>11b. V</w:t>
      </w:r>
      <w:r w:rsidRPr="00C05676">
        <w:t xml:space="preserve">irksomheden </w:t>
      </w:r>
      <w:r>
        <w:t xml:space="preserve">har </w:t>
      </w:r>
      <w:r w:rsidRPr="00C05676">
        <w:t xml:space="preserve">indsendt </w:t>
      </w:r>
      <w:r>
        <w:t>VVM-</w:t>
      </w:r>
      <w:r w:rsidRPr="00C05676">
        <w:t>anmeldelse.</w:t>
      </w:r>
      <w:r>
        <w:t xml:space="preserve"> </w:t>
      </w:r>
    </w:p>
    <w:p w14:paraId="2FA6FDEF" w14:textId="07CEDB6A" w:rsidR="00524BBA" w:rsidRPr="00B47F8A" w:rsidRDefault="00524BBA" w:rsidP="00524BBA">
      <w:pPr>
        <w:pStyle w:val="Minnormalbrdtekst"/>
        <w:ind w:left="567"/>
        <w:jc w:val="both"/>
      </w:pPr>
      <w:r>
        <w:t>Industrimiljø</w:t>
      </w:r>
      <w:r w:rsidRPr="00C05676">
        <w:t xml:space="preserve"> har foretaget en screening af projektet og </w:t>
      </w:r>
      <w:r>
        <w:t>har</w:t>
      </w:r>
      <w:r w:rsidR="00835296">
        <w:t xml:space="preserve"> </w:t>
      </w:r>
      <w:r>
        <w:t xml:space="preserve">truffet </w:t>
      </w:r>
      <w:r w:rsidRPr="00C05676">
        <w:t xml:space="preserve">afgørelse om, at </w:t>
      </w:r>
      <w:r>
        <w:t xml:space="preserve">virksomhedens aktiviteter </w:t>
      </w:r>
      <w:r w:rsidRPr="00C05676">
        <w:t xml:space="preserve">ikke er </w:t>
      </w:r>
      <w:r>
        <w:t>omfattet af krav om miljøvurdering (</w:t>
      </w:r>
      <w:r w:rsidRPr="00C05676">
        <w:t>VVM-pligtigt</w:t>
      </w:r>
      <w:r>
        <w:t>)</w:t>
      </w:r>
      <w:bookmarkStart w:id="18" w:name="_Toc231023232"/>
      <w:r w:rsidRPr="00B47F8A">
        <w:t>.</w:t>
      </w:r>
      <w:r w:rsidR="00835296">
        <w:t xml:space="preserve"> Afgørelsen offentliggøres samtidig med denne afgørelse</w:t>
      </w:r>
    </w:p>
    <w:bookmarkEnd w:id="18"/>
    <w:p w14:paraId="2E2BFAE9" w14:textId="7A02587E" w:rsidR="00524BBA" w:rsidRDefault="00524BBA" w:rsidP="00886E91">
      <w:pPr>
        <w:ind w:left="567"/>
        <w:jc w:val="both"/>
      </w:pPr>
    </w:p>
    <w:p w14:paraId="60ED92B4" w14:textId="77777777" w:rsidR="00524BBA" w:rsidRDefault="00524BBA" w:rsidP="00524BBA">
      <w:pPr>
        <w:pStyle w:val="Overskrift3"/>
        <w:ind w:firstLine="567"/>
        <w:jc w:val="both"/>
      </w:pPr>
      <w:r w:rsidRPr="00AF0414">
        <w:t>Indretning og drift</w:t>
      </w:r>
    </w:p>
    <w:p w14:paraId="1521E2DA" w14:textId="77777777" w:rsidR="00524BBA" w:rsidRDefault="00524BBA" w:rsidP="00524BBA">
      <w:pPr>
        <w:ind w:left="567"/>
        <w:jc w:val="both"/>
        <w:rPr>
          <w:rFonts w:cs="Arial"/>
        </w:rPr>
      </w:pPr>
      <w:r w:rsidRPr="00BB6489">
        <w:rPr>
          <w:rFonts w:cs="Arial"/>
        </w:rPr>
        <w:t>Virksomheden er en affald</w:t>
      </w:r>
      <w:r>
        <w:rPr>
          <w:rFonts w:cs="Arial"/>
        </w:rPr>
        <w:t>shåndteringsvirksomhed der modtager affald til sortering og/eller omlastning.</w:t>
      </w:r>
    </w:p>
    <w:p w14:paraId="50088868" w14:textId="77777777" w:rsidR="00524BBA" w:rsidRDefault="00524BBA" w:rsidP="00524BBA">
      <w:pPr>
        <w:ind w:left="567"/>
        <w:jc w:val="both"/>
        <w:rPr>
          <w:rFonts w:cs="Arial"/>
        </w:rPr>
      </w:pPr>
      <w:r>
        <w:rPr>
          <w:rFonts w:cs="Arial"/>
        </w:rPr>
        <w:t xml:space="preserve">Virksomheden sorterer, neddeler, </w:t>
      </w:r>
      <w:proofErr w:type="spellStart"/>
      <w:r>
        <w:rPr>
          <w:rFonts w:cs="Arial"/>
        </w:rPr>
        <w:t>balletere</w:t>
      </w:r>
      <w:proofErr w:type="spellEnd"/>
      <w:r>
        <w:rPr>
          <w:rFonts w:cs="Arial"/>
        </w:rPr>
        <w:t xml:space="preserve"> og </w:t>
      </w:r>
      <w:proofErr w:type="spellStart"/>
      <w:r>
        <w:rPr>
          <w:rFonts w:cs="Arial"/>
        </w:rPr>
        <w:t>omlaster</w:t>
      </w:r>
      <w:proofErr w:type="spellEnd"/>
      <w:r>
        <w:rPr>
          <w:rFonts w:cs="Arial"/>
        </w:rPr>
        <w:t xml:space="preserve"> med henblik på genbrug /genanvendelse.</w:t>
      </w:r>
    </w:p>
    <w:p w14:paraId="7265D4FF" w14:textId="77777777" w:rsidR="00524BBA" w:rsidRDefault="00524BBA" w:rsidP="00524BBA">
      <w:pPr>
        <w:ind w:firstLine="567"/>
        <w:jc w:val="both"/>
        <w:rPr>
          <w:rFonts w:cs="Arial"/>
        </w:rPr>
      </w:pPr>
      <w:r>
        <w:rPr>
          <w:rFonts w:cs="Arial"/>
        </w:rPr>
        <w:t>Alle fraktioner bliver kørt bort til godkendt modtager til videre behandling eller destruktion.</w:t>
      </w:r>
    </w:p>
    <w:p w14:paraId="47A924F6" w14:textId="77777777" w:rsidR="00524BBA" w:rsidRDefault="00524BBA" w:rsidP="00524BBA">
      <w:pPr>
        <w:jc w:val="both"/>
      </w:pPr>
    </w:p>
    <w:p w14:paraId="3EFBC19E" w14:textId="77777777" w:rsidR="00524BBA" w:rsidRDefault="00524BBA" w:rsidP="00524BBA">
      <w:pPr>
        <w:ind w:firstLine="567"/>
        <w:jc w:val="both"/>
        <w:rPr>
          <w:rFonts w:cs="Arial"/>
        </w:rPr>
      </w:pPr>
      <w:r>
        <w:rPr>
          <w:rFonts w:cs="Arial"/>
        </w:rPr>
        <w:lastRenderedPageBreak/>
        <w:t>Nuværende aktiviteter omfatter:</w:t>
      </w:r>
    </w:p>
    <w:p w14:paraId="5B3F927A" w14:textId="77777777" w:rsidR="00524BBA" w:rsidRDefault="00524BBA" w:rsidP="00B959AB">
      <w:pPr>
        <w:pStyle w:val="Listeafsnit"/>
        <w:numPr>
          <w:ilvl w:val="0"/>
          <w:numId w:val="8"/>
        </w:numPr>
        <w:overflowPunct/>
        <w:autoSpaceDE/>
        <w:autoSpaceDN/>
        <w:adjustRightInd/>
        <w:spacing w:line="200" w:lineRule="atLeast"/>
        <w:ind w:left="1134" w:hanging="567"/>
        <w:jc w:val="both"/>
        <w:textAlignment w:val="auto"/>
        <w:rPr>
          <w:rFonts w:cs="Arial"/>
        </w:rPr>
      </w:pPr>
      <w:r>
        <w:rPr>
          <w:rFonts w:cs="Arial"/>
        </w:rPr>
        <w:t xml:space="preserve">Sortering, presning og oplagring af papir, pap og flamingo i eksisterende hal </w:t>
      </w:r>
    </w:p>
    <w:p w14:paraId="30E3487C" w14:textId="77777777" w:rsidR="00524BBA" w:rsidRDefault="00524BBA" w:rsidP="00B959AB">
      <w:pPr>
        <w:pStyle w:val="Listeafsnit"/>
        <w:numPr>
          <w:ilvl w:val="0"/>
          <w:numId w:val="8"/>
        </w:numPr>
        <w:overflowPunct/>
        <w:autoSpaceDE/>
        <w:autoSpaceDN/>
        <w:adjustRightInd/>
        <w:spacing w:line="200" w:lineRule="atLeast"/>
        <w:ind w:left="1134" w:hanging="567"/>
        <w:jc w:val="both"/>
        <w:textAlignment w:val="auto"/>
        <w:rPr>
          <w:rFonts w:cs="Arial"/>
        </w:rPr>
      </w:pPr>
      <w:r>
        <w:rPr>
          <w:rFonts w:cs="Arial"/>
        </w:rPr>
        <w:t>Sortering, b</w:t>
      </w:r>
      <w:r w:rsidRPr="00E26147">
        <w:rPr>
          <w:rFonts w:cs="Arial"/>
        </w:rPr>
        <w:t xml:space="preserve">alletering og oplagring af plast og PVC </w:t>
      </w:r>
      <w:r>
        <w:rPr>
          <w:rFonts w:cs="Arial"/>
        </w:rPr>
        <w:t>udendørs</w:t>
      </w:r>
    </w:p>
    <w:p w14:paraId="1A6081AF" w14:textId="77777777" w:rsidR="00524BBA" w:rsidRDefault="00524BBA" w:rsidP="00B959AB">
      <w:pPr>
        <w:pStyle w:val="Listeafsnit"/>
        <w:numPr>
          <w:ilvl w:val="0"/>
          <w:numId w:val="8"/>
        </w:numPr>
        <w:overflowPunct/>
        <w:autoSpaceDE/>
        <w:autoSpaceDN/>
        <w:adjustRightInd/>
        <w:spacing w:line="200" w:lineRule="atLeast"/>
        <w:ind w:left="1134" w:hanging="567"/>
        <w:jc w:val="both"/>
        <w:textAlignment w:val="auto"/>
        <w:rPr>
          <w:rFonts w:cs="Arial"/>
        </w:rPr>
      </w:pPr>
      <w:r w:rsidRPr="00E26147">
        <w:rPr>
          <w:rFonts w:cs="Arial"/>
        </w:rPr>
        <w:t>Sortering af batterier og akkumulatorer</w:t>
      </w:r>
      <w:r>
        <w:rPr>
          <w:rFonts w:cs="Arial"/>
        </w:rPr>
        <w:t xml:space="preserve"> som opbevares i spændelågsfade og akkumulatorbokse</w:t>
      </w:r>
    </w:p>
    <w:p w14:paraId="035BD8BD" w14:textId="77777777" w:rsidR="00524BBA" w:rsidRDefault="00524BBA" w:rsidP="00B959AB">
      <w:pPr>
        <w:pStyle w:val="Listeafsnit"/>
        <w:numPr>
          <w:ilvl w:val="0"/>
          <w:numId w:val="8"/>
        </w:numPr>
        <w:overflowPunct/>
        <w:autoSpaceDE/>
        <w:autoSpaceDN/>
        <w:adjustRightInd/>
        <w:spacing w:line="200" w:lineRule="atLeast"/>
        <w:ind w:left="1134" w:hanging="567"/>
        <w:jc w:val="both"/>
        <w:textAlignment w:val="auto"/>
        <w:rPr>
          <w:rFonts w:cs="Arial"/>
        </w:rPr>
      </w:pPr>
      <w:r>
        <w:rPr>
          <w:rFonts w:cs="Arial"/>
        </w:rPr>
        <w:t xml:space="preserve">Sortering af </w:t>
      </w:r>
      <w:r w:rsidRPr="00E26147">
        <w:rPr>
          <w:rFonts w:cs="Arial"/>
        </w:rPr>
        <w:t>elektrisk og elektronisk affald</w:t>
      </w:r>
      <w:r>
        <w:rPr>
          <w:rFonts w:cs="Arial"/>
        </w:rPr>
        <w:t xml:space="preserve"> inkl. lyskilder</w:t>
      </w:r>
      <w:r w:rsidRPr="00E26147">
        <w:rPr>
          <w:rFonts w:cs="Arial"/>
        </w:rPr>
        <w:t xml:space="preserve">, jern og metal </w:t>
      </w:r>
      <w:r>
        <w:rPr>
          <w:rFonts w:cs="Arial"/>
        </w:rPr>
        <w:t>indendørs eller i container</w:t>
      </w:r>
    </w:p>
    <w:p w14:paraId="75968D0B" w14:textId="77777777" w:rsidR="00524BBA" w:rsidRPr="00E26147" w:rsidRDefault="00524BBA" w:rsidP="00B959AB">
      <w:pPr>
        <w:pStyle w:val="Listeafsnit"/>
        <w:numPr>
          <w:ilvl w:val="0"/>
          <w:numId w:val="8"/>
        </w:numPr>
        <w:overflowPunct/>
        <w:autoSpaceDE/>
        <w:autoSpaceDN/>
        <w:adjustRightInd/>
        <w:spacing w:line="200" w:lineRule="atLeast"/>
        <w:ind w:left="1134" w:hanging="567"/>
        <w:jc w:val="both"/>
        <w:textAlignment w:val="auto"/>
        <w:rPr>
          <w:rFonts w:cs="Arial"/>
        </w:rPr>
      </w:pPr>
      <w:r w:rsidRPr="00E26147">
        <w:rPr>
          <w:rFonts w:cs="Arial"/>
        </w:rPr>
        <w:t>hårde hvidevarer, træ</w:t>
      </w:r>
      <w:r>
        <w:rPr>
          <w:rFonts w:cs="Arial"/>
        </w:rPr>
        <w:t>,</w:t>
      </w:r>
      <w:r w:rsidRPr="00E26147">
        <w:rPr>
          <w:rFonts w:cs="Arial"/>
        </w:rPr>
        <w:t xml:space="preserve"> dæk</w:t>
      </w:r>
      <w:r>
        <w:rPr>
          <w:rFonts w:cs="Arial"/>
        </w:rPr>
        <w:t xml:space="preserve">, blandet og brændbart affald </w:t>
      </w:r>
      <w:r w:rsidRPr="00E26147">
        <w:rPr>
          <w:rFonts w:cs="Arial"/>
        </w:rPr>
        <w:t>m.m.</w:t>
      </w:r>
      <w:r>
        <w:rPr>
          <w:rFonts w:cs="Arial"/>
        </w:rPr>
        <w:t xml:space="preserve"> udendørs i bås</w:t>
      </w:r>
    </w:p>
    <w:p w14:paraId="2BADDCA7" w14:textId="77777777" w:rsidR="00524BBA" w:rsidRDefault="00524BBA" w:rsidP="00524BBA">
      <w:pPr>
        <w:pStyle w:val="Listeafsnit"/>
        <w:jc w:val="both"/>
        <w:rPr>
          <w:rFonts w:cs="Arial"/>
        </w:rPr>
      </w:pPr>
    </w:p>
    <w:p w14:paraId="47F6BDAC" w14:textId="77777777" w:rsidR="00524BBA" w:rsidRDefault="00524BBA" w:rsidP="00B959AB">
      <w:pPr>
        <w:ind w:left="142" w:firstLine="360"/>
        <w:jc w:val="both"/>
        <w:rPr>
          <w:rFonts w:cs="Arial"/>
        </w:rPr>
      </w:pPr>
      <w:r>
        <w:rPr>
          <w:rFonts w:cs="Arial"/>
        </w:rPr>
        <w:t>Fremtidige aktiviteter omfatter</w:t>
      </w:r>
    </w:p>
    <w:p w14:paraId="5FD74281" w14:textId="77777777" w:rsidR="00524BBA" w:rsidRDefault="00524BBA" w:rsidP="00524BBA">
      <w:pPr>
        <w:pStyle w:val="Listeafsnit"/>
        <w:numPr>
          <w:ilvl w:val="0"/>
          <w:numId w:val="9"/>
        </w:numPr>
        <w:overflowPunct/>
        <w:autoSpaceDE/>
        <w:autoSpaceDN/>
        <w:adjustRightInd/>
        <w:spacing w:line="200" w:lineRule="atLeast"/>
        <w:jc w:val="both"/>
        <w:textAlignment w:val="auto"/>
        <w:rPr>
          <w:rFonts w:cs="Arial"/>
        </w:rPr>
      </w:pPr>
      <w:r>
        <w:rPr>
          <w:rFonts w:cs="Arial"/>
        </w:rPr>
        <w:t>Modtagelse af og omlastning af kommunalt organisk dagrenovation og organisk affald fra erhverv</w:t>
      </w:r>
    </w:p>
    <w:p w14:paraId="601F3297" w14:textId="77777777" w:rsidR="00524BBA" w:rsidRDefault="00524BBA" w:rsidP="00524BBA">
      <w:pPr>
        <w:pStyle w:val="Listeafsnit"/>
        <w:numPr>
          <w:ilvl w:val="0"/>
          <w:numId w:val="9"/>
        </w:numPr>
        <w:overflowPunct/>
        <w:autoSpaceDE/>
        <w:autoSpaceDN/>
        <w:adjustRightInd/>
        <w:spacing w:line="200" w:lineRule="atLeast"/>
        <w:jc w:val="both"/>
        <w:textAlignment w:val="auto"/>
        <w:rPr>
          <w:rFonts w:cs="Arial"/>
        </w:rPr>
      </w:pPr>
      <w:r>
        <w:rPr>
          <w:rFonts w:cs="Arial"/>
        </w:rPr>
        <w:t>Opbevaring af fritureolie/-fedt i spændelågsfade</w:t>
      </w:r>
    </w:p>
    <w:p w14:paraId="27E4C1FE" w14:textId="77777777" w:rsidR="00524BBA" w:rsidRDefault="00524BBA" w:rsidP="00524BBA">
      <w:pPr>
        <w:pStyle w:val="Listeafsnit"/>
        <w:numPr>
          <w:ilvl w:val="0"/>
          <w:numId w:val="9"/>
        </w:numPr>
        <w:overflowPunct/>
        <w:autoSpaceDE/>
        <w:autoSpaceDN/>
        <w:adjustRightInd/>
        <w:spacing w:line="200" w:lineRule="atLeast"/>
        <w:jc w:val="both"/>
        <w:textAlignment w:val="auto"/>
        <w:rPr>
          <w:rFonts w:cs="Arial"/>
        </w:rPr>
      </w:pPr>
      <w:r>
        <w:rPr>
          <w:rFonts w:cs="Arial"/>
        </w:rPr>
        <w:t>Flydende affald fra fedtudskillere der omlastes til 25 m</w:t>
      </w:r>
      <w:r>
        <w:rPr>
          <w:rFonts w:cs="Arial"/>
          <w:vertAlign w:val="superscript"/>
        </w:rPr>
        <w:t>3</w:t>
      </w:r>
      <w:r>
        <w:rPr>
          <w:rFonts w:cs="Arial"/>
        </w:rPr>
        <w:t xml:space="preserve"> glasfibertank</w:t>
      </w:r>
    </w:p>
    <w:p w14:paraId="0DF2FFC6" w14:textId="77777777" w:rsidR="00524BBA" w:rsidRDefault="00524BBA" w:rsidP="00524BBA">
      <w:pPr>
        <w:pStyle w:val="Listeafsnit"/>
        <w:numPr>
          <w:ilvl w:val="0"/>
          <w:numId w:val="9"/>
        </w:numPr>
        <w:overflowPunct/>
        <w:autoSpaceDE/>
        <w:autoSpaceDN/>
        <w:adjustRightInd/>
        <w:spacing w:line="200" w:lineRule="atLeast"/>
        <w:jc w:val="both"/>
        <w:textAlignment w:val="auto"/>
        <w:rPr>
          <w:rFonts w:cs="Arial"/>
        </w:rPr>
      </w:pPr>
      <w:r>
        <w:rPr>
          <w:rFonts w:cs="Arial"/>
        </w:rPr>
        <w:t>Spildolie oplag i mindre dunke</w:t>
      </w:r>
    </w:p>
    <w:p w14:paraId="3E4B01E2" w14:textId="77777777" w:rsidR="00524BBA" w:rsidRPr="002237B8" w:rsidRDefault="00524BBA" w:rsidP="00524BBA">
      <w:pPr>
        <w:pStyle w:val="Listeafsnit"/>
        <w:numPr>
          <w:ilvl w:val="0"/>
          <w:numId w:val="9"/>
        </w:numPr>
        <w:jc w:val="both"/>
      </w:pPr>
      <w:r w:rsidRPr="002237B8">
        <w:rPr>
          <w:rFonts w:cs="Arial"/>
        </w:rPr>
        <w:t xml:space="preserve">Indsamling, opbevaring og </w:t>
      </w:r>
      <w:r w:rsidRPr="00835296">
        <w:rPr>
          <w:rFonts w:cs="Arial"/>
        </w:rPr>
        <w:t>neddeling</w:t>
      </w:r>
      <w:r w:rsidRPr="002237B8">
        <w:rPr>
          <w:rFonts w:cs="Arial"/>
        </w:rPr>
        <w:t xml:space="preserve"> af vindmøllevinger</w:t>
      </w:r>
    </w:p>
    <w:p w14:paraId="5E94025B" w14:textId="77777777" w:rsidR="00524BBA" w:rsidRPr="00532979" w:rsidRDefault="00524BBA" w:rsidP="00524BBA">
      <w:pPr>
        <w:pStyle w:val="Listeafsnit"/>
        <w:jc w:val="both"/>
      </w:pPr>
    </w:p>
    <w:p w14:paraId="6F2B534B" w14:textId="77777777" w:rsidR="00524BBA" w:rsidRDefault="00524BBA" w:rsidP="00524BBA">
      <w:pPr>
        <w:ind w:left="360" w:right="28"/>
        <w:jc w:val="both"/>
      </w:pPr>
      <w:r>
        <w:t xml:space="preserve">I forbindelse med revurderingen foretages en justering af såvel affaldsfraktioner som mængder. Virksomheden har en eksisterende hal der anvendes til aflæsning, sortering og omlæsning af papir, pap og plastfraktioner. </w:t>
      </w:r>
    </w:p>
    <w:p w14:paraId="6C275636" w14:textId="77777777" w:rsidR="00524BBA" w:rsidRDefault="00524BBA" w:rsidP="00524BBA">
      <w:pPr>
        <w:ind w:left="360" w:right="28"/>
        <w:jc w:val="both"/>
      </w:pPr>
      <w:r>
        <w:t>Virksomheden har en ballepresse samt et skivesigteanlæg for optimering af sorteringen af fraktioner som papir, pap og plast.</w:t>
      </w:r>
    </w:p>
    <w:p w14:paraId="3C233A19" w14:textId="77777777" w:rsidR="00524BBA" w:rsidRDefault="00524BBA" w:rsidP="00524BBA">
      <w:pPr>
        <w:ind w:right="28"/>
        <w:jc w:val="both"/>
      </w:pPr>
    </w:p>
    <w:p w14:paraId="2E789AE3" w14:textId="6C96510B" w:rsidR="00524BBA" w:rsidRDefault="00524BBA" w:rsidP="00524BBA">
      <w:pPr>
        <w:ind w:left="360" w:right="28"/>
        <w:jc w:val="both"/>
      </w:pPr>
      <w:r>
        <w:t>På udendørsarealerne ved hallen opbevares plast og andre faste affaldsfraktioner såsom dæk, træ, blandet brandbart m.m.</w:t>
      </w:r>
    </w:p>
    <w:p w14:paraId="5DB00782" w14:textId="451CF173" w:rsidR="003C7B52" w:rsidRDefault="003C7B52" w:rsidP="00524BBA">
      <w:pPr>
        <w:ind w:left="360" w:right="28"/>
        <w:jc w:val="both"/>
      </w:pPr>
    </w:p>
    <w:p w14:paraId="5C6BFDDB" w14:textId="77777777" w:rsidR="003C7B52" w:rsidRDefault="003C7B52" w:rsidP="003C7B52">
      <w:pPr>
        <w:ind w:left="360" w:right="28"/>
        <w:jc w:val="both"/>
      </w:pPr>
      <w:r>
        <w:t xml:space="preserve">Der er også oplag af diverse container-/beholdermateriel, virksomheden anvender i forbindelse med modtagelse af affaldet. Arealet anvendes ligeledes til virksomhedens lastvogne. </w:t>
      </w:r>
    </w:p>
    <w:p w14:paraId="35F692FA" w14:textId="77777777" w:rsidR="003C7B52" w:rsidRDefault="003C7B52" w:rsidP="003C7B52">
      <w:pPr>
        <w:ind w:left="360" w:right="28"/>
        <w:jc w:val="both"/>
      </w:pPr>
      <w:r>
        <w:t>I tilknytning til oplaget af diverse containermateriel og virksomhedens lastbiler er der etableret et mindre autoværksted der servicerer virksomhedens egne vogne og andet materiel.</w:t>
      </w:r>
    </w:p>
    <w:p w14:paraId="4F715830" w14:textId="77777777" w:rsidR="003C7B52" w:rsidRDefault="003C7B52" w:rsidP="003C7B52">
      <w:pPr>
        <w:ind w:right="28"/>
        <w:jc w:val="both"/>
      </w:pPr>
    </w:p>
    <w:p w14:paraId="4A50FB55" w14:textId="77777777" w:rsidR="003C7B52" w:rsidRDefault="003C7B52" w:rsidP="003C7B52">
      <w:pPr>
        <w:ind w:left="360" w:right="28"/>
        <w:jc w:val="both"/>
      </w:pPr>
      <w:r>
        <w:t xml:space="preserve">Virksomheden har en 30.000 l dieseltank fra 2006 og en 5.000 l ad Blue tank til tankning af eget materiel. Fremadrettet skal en del af vognparken kører på gas. Der etableres i den forbindelse 22 gasfyldestationer og 22 lade stationer. </w:t>
      </w:r>
    </w:p>
    <w:p w14:paraId="1FC6DA2D" w14:textId="77777777" w:rsidR="003C7B52" w:rsidRDefault="003C7B52" w:rsidP="003C7B52">
      <w:pPr>
        <w:ind w:right="28"/>
        <w:jc w:val="both"/>
      </w:pPr>
    </w:p>
    <w:p w14:paraId="2AACB236" w14:textId="77777777" w:rsidR="003C7B52" w:rsidRDefault="003C7B52" w:rsidP="003C7B52">
      <w:pPr>
        <w:ind w:left="360" w:right="28"/>
        <w:jc w:val="both"/>
      </w:pPr>
      <w:r>
        <w:t xml:space="preserve">Andre fraktioner der håndteres, er </w:t>
      </w:r>
      <w:proofErr w:type="spellStart"/>
      <w:r>
        <w:t>tonerkasetter</w:t>
      </w:r>
      <w:proofErr w:type="spellEnd"/>
      <w:r>
        <w:t>, som opbevares i beholder eller på paller indendørs.</w:t>
      </w:r>
    </w:p>
    <w:p w14:paraId="3E3D8E7E" w14:textId="77777777" w:rsidR="003C7B52" w:rsidRDefault="003C7B52" w:rsidP="003C7B52">
      <w:pPr>
        <w:ind w:right="28"/>
        <w:jc w:val="both"/>
      </w:pPr>
    </w:p>
    <w:p w14:paraId="5A905F8C" w14:textId="77777777" w:rsidR="003C7B52" w:rsidRDefault="003C7B52" w:rsidP="003C7B52">
      <w:pPr>
        <w:ind w:left="360" w:right="28"/>
        <w:jc w:val="both"/>
      </w:pPr>
      <w:r>
        <w:t>Elektriske og elektroniske produkter, kviksølvholdige lyskilder indsamles, sorteres og opbevares på virksomheden indendørs i åbne beholdere og containere eller udendørs i maxicontainere.</w:t>
      </w:r>
    </w:p>
    <w:p w14:paraId="6FAE6DA6" w14:textId="77777777" w:rsidR="003C7B52" w:rsidRDefault="003C7B52" w:rsidP="003C7B52">
      <w:pPr>
        <w:ind w:right="28"/>
        <w:jc w:val="both"/>
      </w:pPr>
    </w:p>
    <w:p w14:paraId="11B179CF" w14:textId="77777777" w:rsidR="003C7B52" w:rsidRDefault="003C7B52" w:rsidP="003C7B52">
      <w:pPr>
        <w:ind w:left="360" w:right="28"/>
        <w:jc w:val="both"/>
      </w:pPr>
      <w:r>
        <w:t>Virksomheden indsamler, sortere og neddeler træ. Træet indsamles og sorteres i tre fraktioner: rent træ(A1), træ med maling, lak, lim etc.(A2) og trykimprægneret/</w:t>
      </w:r>
      <w:proofErr w:type="spellStart"/>
      <w:r>
        <w:t>creosotbehandlet</w:t>
      </w:r>
      <w:proofErr w:type="spellEnd"/>
      <w:r>
        <w:t xml:space="preserve"> træ(A4). </w:t>
      </w:r>
    </w:p>
    <w:p w14:paraId="609AC174" w14:textId="77777777" w:rsidR="003C7B52" w:rsidRDefault="003C7B52" w:rsidP="003C7B52">
      <w:pPr>
        <w:ind w:right="28"/>
        <w:jc w:val="both"/>
      </w:pPr>
    </w:p>
    <w:p w14:paraId="2BFC7561" w14:textId="77777777" w:rsidR="003C7B52" w:rsidRDefault="003C7B52" w:rsidP="003C7B52">
      <w:pPr>
        <w:ind w:right="28" w:firstLine="360"/>
        <w:jc w:val="both"/>
      </w:pPr>
      <w:r>
        <w:t>Desuden indsamles og oplagres dæk, planglas og autoruder der opbevares udendørs.</w:t>
      </w:r>
    </w:p>
    <w:p w14:paraId="0F2FD5D8" w14:textId="77777777" w:rsidR="003C7B52" w:rsidRDefault="003C7B52" w:rsidP="003C7B52">
      <w:pPr>
        <w:ind w:right="28"/>
        <w:jc w:val="both"/>
      </w:pPr>
    </w:p>
    <w:p w14:paraId="02679FD9" w14:textId="392B7D83" w:rsidR="003C7B52" w:rsidRDefault="003C7B52" w:rsidP="003C7B52">
      <w:pPr>
        <w:ind w:left="360" w:right="28"/>
        <w:jc w:val="both"/>
      </w:pPr>
      <w:r>
        <w:t>Haveaffald inkl. stød og rør oplagres i bås.</w:t>
      </w:r>
    </w:p>
    <w:p w14:paraId="4709E045" w14:textId="5FB05953" w:rsidR="00524BBA" w:rsidRDefault="00524BBA" w:rsidP="00886E91">
      <w:pPr>
        <w:ind w:left="567"/>
        <w:jc w:val="both"/>
      </w:pPr>
    </w:p>
    <w:p w14:paraId="726579C6" w14:textId="77777777" w:rsidR="003C7B52" w:rsidRDefault="003C7B52" w:rsidP="003C7B52">
      <w:pPr>
        <w:ind w:right="28" w:firstLine="360"/>
        <w:jc w:val="both"/>
      </w:pPr>
      <w:r>
        <w:t>Batterier indsamles og opbevares i spændelågsfade og akkumulatorbokse.</w:t>
      </w:r>
    </w:p>
    <w:p w14:paraId="39FD9345" w14:textId="77777777" w:rsidR="003C7B52" w:rsidRDefault="003C7B52" w:rsidP="003C7B52">
      <w:pPr>
        <w:ind w:right="28"/>
        <w:jc w:val="both"/>
      </w:pPr>
    </w:p>
    <w:p w14:paraId="50079F19" w14:textId="77777777" w:rsidR="003C7B52" w:rsidRDefault="003C7B52" w:rsidP="00193E8D">
      <w:pPr>
        <w:ind w:left="360" w:right="28"/>
        <w:jc w:val="both"/>
      </w:pPr>
      <w:r>
        <w:lastRenderedPageBreak/>
        <w:t>Andre fraktioner der indsamles og opbevares udendørs, er gulvtæpper, hårde hvidevarer, køl/frys.</w:t>
      </w:r>
    </w:p>
    <w:p w14:paraId="4F6F648A" w14:textId="77777777" w:rsidR="003C7B52" w:rsidRDefault="003C7B52" w:rsidP="003C7B52">
      <w:pPr>
        <w:ind w:right="28"/>
        <w:jc w:val="both"/>
      </w:pPr>
    </w:p>
    <w:p w14:paraId="7F70CF88" w14:textId="77777777" w:rsidR="003C7B52" w:rsidRDefault="003C7B52" w:rsidP="003C7B52">
      <w:pPr>
        <w:ind w:right="28" w:firstLine="360"/>
        <w:jc w:val="both"/>
      </w:pPr>
      <w:r>
        <w:t>Jern og metal håndteres løst indendørs eller udendørs i container.</w:t>
      </w:r>
    </w:p>
    <w:p w14:paraId="25D68699" w14:textId="77777777" w:rsidR="003C7B52" w:rsidRDefault="003C7B52" w:rsidP="003C7B52">
      <w:pPr>
        <w:ind w:right="28"/>
        <w:jc w:val="both"/>
      </w:pPr>
    </w:p>
    <w:p w14:paraId="31F66E87" w14:textId="77777777" w:rsidR="003C7B52" w:rsidRDefault="003C7B52" w:rsidP="003C7B52">
      <w:pPr>
        <w:ind w:left="360" w:right="28"/>
        <w:jc w:val="both"/>
      </w:pPr>
      <w:r>
        <w:t xml:space="preserve">Størstedel af affaldet der modtages og håndteres på anlægget køres ind af egne biler/chauffører, som alle er bekendt med regler for affaldsaflæsning. Alt affald der aflæsses underkastes som udgangspunkt visuel kontrol ved modtagelsen. Alt affald der til- eller frakøres virksomheden ind– eller udvejes.  </w:t>
      </w:r>
    </w:p>
    <w:p w14:paraId="55FB0DCE" w14:textId="77777777" w:rsidR="003C7B52" w:rsidRDefault="003C7B52" w:rsidP="003C7B52">
      <w:pPr>
        <w:ind w:right="28"/>
        <w:jc w:val="both"/>
      </w:pPr>
    </w:p>
    <w:p w14:paraId="1B4D6CBB" w14:textId="77777777" w:rsidR="003C7B52" w:rsidRDefault="003C7B52" w:rsidP="003C7B52">
      <w:pPr>
        <w:ind w:left="360" w:right="28"/>
        <w:jc w:val="both"/>
      </w:pPr>
      <w:r>
        <w:t xml:space="preserve">I forbindelse med at der i Esbjerg Kommune skal indsamles organisk dagrenovation (KOD) ønskes der etableret en aktivitet med omlæsning af kommunalt organisk dagrenovation og madaffald fra erhverv. </w:t>
      </w:r>
    </w:p>
    <w:p w14:paraId="0451140F" w14:textId="3128B843" w:rsidR="003C7B52" w:rsidRDefault="003C7B52" w:rsidP="003C7B52">
      <w:pPr>
        <w:ind w:left="360" w:right="28"/>
        <w:jc w:val="both"/>
      </w:pPr>
      <w:r>
        <w:t>Arealet til omlæsning af kommunalt organisk dagrenovation og organisk affald fra erhverv placeres på en del af det areal</w:t>
      </w:r>
      <w:r w:rsidR="00442FF3">
        <w:t xml:space="preserve"> </w:t>
      </w:r>
      <w:r>
        <w:t xml:space="preserve">er i dag anvendes til opmagasinering af container/beholder. </w:t>
      </w:r>
    </w:p>
    <w:p w14:paraId="357B39EC" w14:textId="77777777" w:rsidR="003C7B52" w:rsidRDefault="003C7B52" w:rsidP="003C7B52">
      <w:pPr>
        <w:ind w:left="360" w:right="28"/>
        <w:jc w:val="both"/>
      </w:pPr>
      <w:r>
        <w:t>Arealet fremstår med kørefast grus belægning, men en del at arealet vil blive etableret med fast belægning af betonsten og på arealet hvor omlæsningen af KOD vil der blive etableret impermeabel belægning.</w:t>
      </w:r>
    </w:p>
    <w:p w14:paraId="5369EE98" w14:textId="77777777" w:rsidR="003C7B52" w:rsidRDefault="003C7B52" w:rsidP="003C7B52">
      <w:pPr>
        <w:ind w:right="28"/>
        <w:jc w:val="both"/>
      </w:pPr>
    </w:p>
    <w:p w14:paraId="21F33196" w14:textId="61B9B182" w:rsidR="003C7B52" w:rsidRDefault="003C7B52" w:rsidP="003C7B52">
      <w:pPr>
        <w:ind w:left="360" w:right="28"/>
        <w:jc w:val="both"/>
      </w:pPr>
      <w:r>
        <w:t>For omlæsning af KOD etableres der en rampekonstruktion hvorfra lastvogne via en monteret rustfri sliske kan aflæsse KOD, som via slisken styres til en væsketæt container opsat for foden af slisken. Der vil for enden af rampen kunne stå op til 3 container af 25 m</w:t>
      </w:r>
      <w:r>
        <w:rPr>
          <w:vertAlign w:val="superscript"/>
        </w:rPr>
        <w:t>3</w:t>
      </w:r>
      <w:r>
        <w:t xml:space="preserve"> til ombytning/fyldning, idet bortkørsel foregår i </w:t>
      </w:r>
      <w:proofErr w:type="spellStart"/>
      <w:r>
        <w:t>hængertræk</w:t>
      </w:r>
      <w:proofErr w:type="spellEnd"/>
      <w:r>
        <w:t xml:space="preserve"> med to container, da der altid skal være en container til rådighed indenfor normal arbejdstid.</w:t>
      </w:r>
    </w:p>
    <w:p w14:paraId="09C1FE58" w14:textId="77777777" w:rsidR="003C7B52" w:rsidRDefault="003C7B52" w:rsidP="003C7B52">
      <w:pPr>
        <w:ind w:right="28"/>
        <w:jc w:val="both"/>
      </w:pPr>
    </w:p>
    <w:p w14:paraId="724727F1" w14:textId="6E08F547" w:rsidR="003C7B52" w:rsidRDefault="00DC7072" w:rsidP="003C7B52">
      <w:pPr>
        <w:ind w:left="360" w:right="28"/>
        <w:jc w:val="both"/>
      </w:pPr>
      <w:r>
        <w:t xml:space="preserve">Det indsamlede </w:t>
      </w:r>
      <w:r w:rsidR="00442FF3">
        <w:t>kommunale organiske dagrenovation</w:t>
      </w:r>
      <w:r>
        <w:t xml:space="preserve"> omlæsses</w:t>
      </w:r>
      <w:r w:rsidR="00442FF3">
        <w:t xml:space="preserve"> </w:t>
      </w:r>
      <w:r>
        <w:t xml:space="preserve">til væsketætte container. Containerne står på pladsen indtil de </w:t>
      </w:r>
      <w:r w:rsidR="003C7B52">
        <w:t xml:space="preserve">væsketætte </w:t>
      </w:r>
      <w:proofErr w:type="gramStart"/>
      <w:r w:rsidR="003C7B52">
        <w:t>container</w:t>
      </w:r>
      <w:proofErr w:type="gramEnd"/>
      <w:r>
        <w:t xml:space="preserve"> fyldte</w:t>
      </w:r>
      <w:r w:rsidR="003C7B52">
        <w:t>. Affaldet forlader virksomheden, så snart containerne er fyldte og bortkørsel til godkendt modtageanlæg er planlagt. Fraktionen køres til forbehandlingsanlæg for bioaffald i Holsted. Der kan dog også komme andre anlæg på tale.</w:t>
      </w:r>
    </w:p>
    <w:p w14:paraId="2ED44EAC" w14:textId="77777777" w:rsidR="003C7B52" w:rsidRDefault="003C7B52" w:rsidP="003C7B52">
      <w:pPr>
        <w:ind w:right="28"/>
        <w:jc w:val="both"/>
      </w:pPr>
    </w:p>
    <w:p w14:paraId="21DAFBB8" w14:textId="77777777" w:rsidR="003C7B52" w:rsidRDefault="003C7B52" w:rsidP="003C7B52">
      <w:pPr>
        <w:ind w:left="360" w:right="28"/>
        <w:jc w:val="both"/>
      </w:pPr>
      <w:r>
        <w:t xml:space="preserve">Der forventes at anlægget modtager ca. 3.000 tons KOD i 2020 og op mod 7.000 – 10.000 tons i 2021. </w:t>
      </w:r>
    </w:p>
    <w:p w14:paraId="68F79683" w14:textId="77777777" w:rsidR="003C7B52" w:rsidRDefault="003C7B52" w:rsidP="003C7B52">
      <w:pPr>
        <w:ind w:right="28"/>
        <w:jc w:val="both"/>
      </w:pPr>
    </w:p>
    <w:p w14:paraId="7D56032B" w14:textId="41D879EE" w:rsidR="003C7B52" w:rsidRDefault="003C7B52" w:rsidP="003C7B52">
      <w:pPr>
        <w:ind w:left="360" w:right="28"/>
        <w:jc w:val="both"/>
      </w:pPr>
      <w:r>
        <w:t xml:space="preserve">Virksomheden er meget opmærksom på mulige </w:t>
      </w:r>
      <w:r w:rsidR="00DC7072">
        <w:t>evt. lugt</w:t>
      </w:r>
      <w:r>
        <w:t>gener</w:t>
      </w:r>
      <w:r w:rsidR="00DC7072">
        <w:t xml:space="preserve"> </w:t>
      </w:r>
      <w:r>
        <w:t>i forbindelse med omlæsningen af det organiske affald. Men det er deres erfaring fra deres andre afdelinger, at en stram styring af aktiviteten for så vidt angår den løbende renholdelse, oprydning ved fyraften hver dag samt opsamling af evt. spild og det begrænsede oplag vil sikre at aktiviteten ikke medfører gener i det omgivne miljø.</w:t>
      </w:r>
    </w:p>
    <w:p w14:paraId="67C471D1" w14:textId="77777777" w:rsidR="003C7B52" w:rsidRDefault="003C7B52" w:rsidP="003C7B52">
      <w:pPr>
        <w:ind w:right="28"/>
        <w:jc w:val="both"/>
      </w:pPr>
    </w:p>
    <w:p w14:paraId="764F6006" w14:textId="6556375C" w:rsidR="003C7B52" w:rsidRDefault="003C7B52" w:rsidP="003C7B52">
      <w:pPr>
        <w:ind w:left="360" w:right="28"/>
        <w:jc w:val="both"/>
      </w:pPr>
      <w:r>
        <w:t>I tilknytning til de eksisterende aktiviteter ønskes der tilladelse opsætning af en 25 m</w:t>
      </w:r>
      <w:r>
        <w:rPr>
          <w:vertAlign w:val="superscript"/>
        </w:rPr>
        <w:t xml:space="preserve">3 </w:t>
      </w:r>
      <w:r>
        <w:t xml:space="preserve">glasfibertank samt en tilhørende 20 fods skibscontainer. De opsættes på en del af </w:t>
      </w:r>
      <w:proofErr w:type="spellStart"/>
      <w:r>
        <w:t>grusbelægning</w:t>
      </w:r>
      <w:proofErr w:type="spellEnd"/>
      <w:r>
        <w:t xml:space="preserve">. De anvendes af virksomhedens Division Slam &amp; Olie. Skibscontaineren anvendes til oplag af diverse materiel (koblinger, slanger, klude, værktøj). Glasfibertanken anvendes til omlæsning af fedt/vand fra fedudskillere som tømmes i </w:t>
      </w:r>
      <w:r w:rsidR="00DC7072">
        <w:t>Esbjerg området</w:t>
      </w:r>
      <w:r>
        <w:t>. Når divisionens slamsugere har kunder i området, er det typisk for afhentning af mindre mængde fedt/vand fra erhvervsvirksomheder. For at minimere miljøbelastningen ved mange små transporter, omlæsses det for midlertidigt oplag inden transport til biogasanlæg. Omlæsning sker via tankens sugestuds og der forventes ca. en transport pr. uge.</w:t>
      </w:r>
    </w:p>
    <w:p w14:paraId="5E23C51B" w14:textId="77777777" w:rsidR="003C7B52" w:rsidRDefault="003C7B52" w:rsidP="003C7B52">
      <w:pPr>
        <w:ind w:right="28"/>
        <w:jc w:val="both"/>
      </w:pPr>
    </w:p>
    <w:p w14:paraId="1D4D91A0" w14:textId="77777777" w:rsidR="003C7B52" w:rsidRPr="004A4ED4" w:rsidRDefault="003C7B52" w:rsidP="003C7B52">
      <w:pPr>
        <w:ind w:right="28" w:firstLine="360"/>
        <w:jc w:val="both"/>
      </w:pPr>
      <w:r>
        <w:t>Vindmøllevinger opbevares løst udendørs i bås eller container.</w:t>
      </w:r>
    </w:p>
    <w:p w14:paraId="43D8616B" w14:textId="77777777" w:rsidR="003C7B52" w:rsidRDefault="003C7B52" w:rsidP="003C7B52">
      <w:pPr>
        <w:ind w:right="28"/>
        <w:jc w:val="both"/>
      </w:pPr>
    </w:p>
    <w:p w14:paraId="5F1E2BD9" w14:textId="446B35CD" w:rsidR="003C7B52" w:rsidRDefault="003C7B52" w:rsidP="003C7B52">
      <w:pPr>
        <w:ind w:right="28" w:firstLine="360"/>
        <w:jc w:val="both"/>
      </w:pPr>
      <w:r>
        <w:t xml:space="preserve">Virksomheden vil normalt være i drift på hverdage mellem kl. </w:t>
      </w:r>
      <w:r w:rsidR="004D15C9">
        <w:t>6.00 til 17.00</w:t>
      </w:r>
      <w:r>
        <w:t>.</w:t>
      </w:r>
    </w:p>
    <w:p w14:paraId="238505D7" w14:textId="77777777" w:rsidR="003C7B52" w:rsidRDefault="003C7B52" w:rsidP="003C7B52">
      <w:pPr>
        <w:ind w:right="28"/>
        <w:jc w:val="both"/>
      </w:pPr>
    </w:p>
    <w:p w14:paraId="1DA2067A" w14:textId="77777777" w:rsidR="000E4B52" w:rsidRDefault="000E4B52" w:rsidP="003C7B52">
      <w:pPr>
        <w:ind w:firstLine="360"/>
        <w:rPr>
          <w:b/>
          <w:bCs/>
        </w:rPr>
      </w:pPr>
    </w:p>
    <w:p w14:paraId="413DD30F" w14:textId="09FBD834" w:rsidR="003C7B52" w:rsidRPr="006F5E07" w:rsidRDefault="003C7B52" w:rsidP="003C7B52">
      <w:pPr>
        <w:ind w:firstLine="360"/>
        <w:rPr>
          <w:b/>
          <w:bCs/>
        </w:rPr>
      </w:pPr>
      <w:r w:rsidRPr="006F5E07">
        <w:rPr>
          <w:b/>
          <w:bCs/>
        </w:rPr>
        <w:lastRenderedPageBreak/>
        <w:t>Luftforurening</w:t>
      </w:r>
    </w:p>
    <w:p w14:paraId="7BD6CB00" w14:textId="07428647" w:rsidR="003C7B52" w:rsidRDefault="003C7B52" w:rsidP="003C7B52">
      <w:pPr>
        <w:ind w:left="360" w:right="28"/>
        <w:jc w:val="both"/>
      </w:pPr>
      <w:r>
        <w:t xml:space="preserve">I forbindelse med omlæsning af </w:t>
      </w:r>
      <w:r w:rsidR="000B0032">
        <w:t>den kommunale organiske dagrenovation</w:t>
      </w:r>
      <w:r w:rsidR="00DC7072">
        <w:t xml:space="preserve"> </w:t>
      </w:r>
      <w:r>
        <w:t>vil der</w:t>
      </w:r>
      <w:r w:rsidR="000B0032">
        <w:t xml:space="preserve"> </w:t>
      </w:r>
      <w:r>
        <w:t>være flere transporter</w:t>
      </w:r>
      <w:r w:rsidR="000B0032">
        <w:t>.</w:t>
      </w:r>
      <w:r>
        <w:t xml:space="preserve"> </w:t>
      </w:r>
      <w:r w:rsidR="000B0032">
        <w:t>V</w:t>
      </w:r>
      <w:r>
        <w:t xml:space="preserve">irksomheden </w:t>
      </w:r>
      <w:r w:rsidR="000B0032">
        <w:t>minimerer</w:t>
      </w:r>
      <w:r>
        <w:t xml:space="preserve"> emissionen bl.a. ved at en del af virksomhedens vognpark fremadrettet vil kører på gas. Virksomheden minimerer også eventuel lugt fra det indsamlede organisk affald ved at o</w:t>
      </w:r>
      <w:r w:rsidR="000B0032">
        <w:t>m</w:t>
      </w:r>
      <w:r>
        <w:t>læsse til tætte transportcontainer, der transporteres bort hurtigst muligt til sorteringsanlægget. Virksomheden er også opmærksom på evt. støv fra affaldet.</w:t>
      </w:r>
    </w:p>
    <w:p w14:paraId="7A36B60F" w14:textId="77777777" w:rsidR="003C7B52" w:rsidRDefault="003C7B52" w:rsidP="003C7B52">
      <w:pPr>
        <w:ind w:right="28"/>
        <w:jc w:val="both"/>
      </w:pPr>
    </w:p>
    <w:p w14:paraId="1FF34F6B" w14:textId="178C8E6B" w:rsidR="003C7B52" w:rsidRDefault="003C7B52" w:rsidP="003C7B52">
      <w:pPr>
        <w:ind w:left="360" w:right="28"/>
        <w:jc w:val="both"/>
      </w:pPr>
      <w:r>
        <w:t>Det er Industrimiljøs vurdering, at med de forholdsregler der tages i forbindelse med de nye affaldsfraktioner</w:t>
      </w:r>
      <w:r w:rsidR="000B0032">
        <w:t>,</w:t>
      </w:r>
      <w:r>
        <w:t xml:space="preserve"> og der ikke tidligere har været problemer i forhold til støv og lugt vil det ikke være et problem fremadrettet. </w:t>
      </w:r>
    </w:p>
    <w:p w14:paraId="543A79FC" w14:textId="77777777" w:rsidR="003C7B52" w:rsidRDefault="003C7B52" w:rsidP="003C7B52">
      <w:pPr>
        <w:ind w:right="28"/>
        <w:jc w:val="both"/>
      </w:pPr>
      <w:r>
        <w:t xml:space="preserve"> </w:t>
      </w:r>
    </w:p>
    <w:p w14:paraId="6266A8A3" w14:textId="77777777" w:rsidR="003C7B52" w:rsidRPr="006F5E07" w:rsidRDefault="003C7B52" w:rsidP="003C7B52">
      <w:pPr>
        <w:ind w:firstLine="360"/>
        <w:rPr>
          <w:b/>
        </w:rPr>
      </w:pPr>
      <w:r w:rsidRPr="006F5E07">
        <w:rPr>
          <w:b/>
        </w:rPr>
        <w:t>Spildevand</w:t>
      </w:r>
    </w:p>
    <w:p w14:paraId="17606B3B" w14:textId="77777777" w:rsidR="003C7B52" w:rsidRDefault="003C7B52" w:rsidP="003C7B52">
      <w:pPr>
        <w:ind w:left="360"/>
      </w:pPr>
      <w:r>
        <w:t>Der generes processpildevand fra den overdækkede vaskeplads. Spildevandet afledes via sandfang og olieudskillere. Ligeledes er der etableret sandfang og olieudskiller fra værkstedet. Virksomheden har en tilslutningstilladelse, t</w:t>
      </w:r>
      <w:r w:rsidRPr="00210B45">
        <w:t xml:space="preserve">illadelsen revideres </w:t>
      </w:r>
      <w:r>
        <w:t>senere.</w:t>
      </w:r>
    </w:p>
    <w:p w14:paraId="68FE6D21" w14:textId="77777777" w:rsidR="003C7B52" w:rsidRDefault="003C7B52" w:rsidP="003C7B52"/>
    <w:p w14:paraId="03AD7BC2" w14:textId="77777777" w:rsidR="003C7B52" w:rsidRPr="006F5E07" w:rsidRDefault="003C7B52" w:rsidP="003C7B52">
      <w:pPr>
        <w:ind w:firstLine="360"/>
        <w:rPr>
          <w:b/>
          <w:bCs/>
        </w:rPr>
      </w:pPr>
      <w:r w:rsidRPr="006F5E07">
        <w:rPr>
          <w:b/>
          <w:bCs/>
        </w:rPr>
        <w:t>Støj</w:t>
      </w:r>
    </w:p>
    <w:p w14:paraId="3171831D" w14:textId="77777777" w:rsidR="003C7B52" w:rsidRDefault="003C7B52" w:rsidP="003C7B52">
      <w:pPr>
        <w:ind w:left="360"/>
        <w:jc w:val="both"/>
      </w:pPr>
      <w:r>
        <w:t xml:space="preserve">Området omkring virksomheden er udlagt til industriområde til klasse 4-7 virksomheder. Nærmeste boligområde ligger ca. 560 m nord for virksomheden. </w:t>
      </w:r>
    </w:p>
    <w:p w14:paraId="6ABFCDDE" w14:textId="77777777" w:rsidR="003C7B52" w:rsidRDefault="003C7B52" w:rsidP="003C7B52">
      <w:pPr>
        <w:ind w:left="360"/>
        <w:jc w:val="both"/>
      </w:pPr>
      <w:r>
        <w:t xml:space="preserve">Støj fra virksomheden vil hovedsageligt være i form af kørende materiel, håndtering, sortering og omlastning af affald samt håndtering af container. </w:t>
      </w:r>
    </w:p>
    <w:p w14:paraId="5B49B1C9" w14:textId="77777777" w:rsidR="003C7B52" w:rsidRDefault="003C7B52" w:rsidP="003C7B52">
      <w:pPr>
        <w:jc w:val="both"/>
      </w:pPr>
    </w:p>
    <w:p w14:paraId="0141F6A5" w14:textId="12F4E075" w:rsidR="003C7B52" w:rsidRDefault="000B0032" w:rsidP="000B0032">
      <w:pPr>
        <w:ind w:left="360"/>
        <w:jc w:val="both"/>
      </w:pPr>
      <w:r>
        <w:t xml:space="preserve">Til- og frakørsel til virksomheden stiger ganske lidt til ca. 40 transporter dagligt og ca. 3 udkørsler. </w:t>
      </w:r>
    </w:p>
    <w:p w14:paraId="5753A365" w14:textId="77777777" w:rsidR="000B0032" w:rsidRDefault="000B0032" w:rsidP="000B0032">
      <w:pPr>
        <w:ind w:left="360"/>
        <w:jc w:val="both"/>
      </w:pPr>
    </w:p>
    <w:p w14:paraId="5A9FD036" w14:textId="77777777" w:rsidR="003C7B52" w:rsidRDefault="003C7B52" w:rsidP="003C7B52">
      <w:pPr>
        <w:ind w:firstLine="360"/>
        <w:jc w:val="both"/>
      </w:pPr>
      <w:r>
        <w:t>Ud over den daglige drift kan der også forekomme neddeling af træ.</w:t>
      </w:r>
    </w:p>
    <w:p w14:paraId="40039144" w14:textId="77777777" w:rsidR="003C7B52" w:rsidRDefault="003C7B52" w:rsidP="003C7B52">
      <w:pPr>
        <w:jc w:val="both"/>
      </w:pPr>
    </w:p>
    <w:p w14:paraId="63E8C75A" w14:textId="77777777" w:rsidR="003C7B52" w:rsidRDefault="003C7B52" w:rsidP="003C7B52">
      <w:pPr>
        <w:ind w:firstLine="360"/>
        <w:jc w:val="both"/>
      </w:pPr>
      <w:r>
        <w:t>Grænseværdierne for støj er stillet i overensstemmelse med Miljøstyrelsens støjvejledning</w:t>
      </w:r>
      <w:r>
        <w:rPr>
          <w:rStyle w:val="Fodnotehenvisning"/>
        </w:rPr>
        <w:footnoteReference w:id="8"/>
      </w:r>
      <w:r>
        <w:t>.</w:t>
      </w:r>
    </w:p>
    <w:p w14:paraId="7434A5E1" w14:textId="77777777" w:rsidR="003C7B52" w:rsidRDefault="003C7B52" w:rsidP="003C7B52">
      <w:pPr>
        <w:jc w:val="both"/>
      </w:pPr>
    </w:p>
    <w:p w14:paraId="22CC8EF1" w14:textId="77777777" w:rsidR="003C7B52" w:rsidRDefault="003C7B52" w:rsidP="003C7B52">
      <w:pPr>
        <w:ind w:left="360"/>
      </w:pPr>
      <w:r>
        <w:t>Det er Industrimiljøs vurdering, at Marius Pedersen, vil kunne drives, uden at dette medfører overskridelse af støjgrænserne. Der fastsættes dog vilkår om, at virksomheden ved målinger og/eller beregninger skal dokumentere, at de fastsatte støjgrænser kan overholdes, hvis tilsynsmyndigheden vurderer, at der er risiko for overskridelse af støjgrænserne.</w:t>
      </w:r>
    </w:p>
    <w:p w14:paraId="1C94841A" w14:textId="77777777" w:rsidR="003C7B52" w:rsidRDefault="003C7B52" w:rsidP="003C7B52"/>
    <w:p w14:paraId="089C970A" w14:textId="77777777" w:rsidR="003C7B52" w:rsidRDefault="003C7B52" w:rsidP="003C7B52">
      <w:pPr>
        <w:ind w:firstLine="360"/>
        <w:rPr>
          <w:b/>
        </w:rPr>
      </w:pPr>
      <w:r w:rsidRPr="000F6E36">
        <w:rPr>
          <w:b/>
        </w:rPr>
        <w:t>Affald</w:t>
      </w:r>
    </w:p>
    <w:p w14:paraId="7A5B19F2" w14:textId="77777777" w:rsidR="003C7B52" w:rsidRDefault="003C7B52" w:rsidP="003C7B52">
      <w:pPr>
        <w:ind w:left="360"/>
        <w:rPr>
          <w:bCs/>
        </w:rPr>
      </w:pPr>
      <w:r w:rsidRPr="00F70A04">
        <w:rPr>
          <w:bCs/>
        </w:rPr>
        <w:t xml:space="preserve">Langt den største del af affaldet der modtages på virksomheden, er </w:t>
      </w:r>
      <w:r>
        <w:rPr>
          <w:bCs/>
        </w:rPr>
        <w:t xml:space="preserve">indsamlet af virksomhedens egne biler/chauffører som er bekendt med virksomhedens regler for aflæsning og modtagelse af </w:t>
      </w:r>
      <w:r w:rsidRPr="00F70A04">
        <w:rPr>
          <w:bCs/>
        </w:rPr>
        <w:t>affald</w:t>
      </w:r>
      <w:r>
        <w:rPr>
          <w:bCs/>
        </w:rPr>
        <w:t>. Eksterne som afleverer affald, vil der være særlig fokus på bl.a. i form af visuel modtagekontrol.</w:t>
      </w:r>
    </w:p>
    <w:p w14:paraId="13FF456A" w14:textId="77777777" w:rsidR="003C7B52" w:rsidRDefault="003C7B52" w:rsidP="003C7B52">
      <w:pPr>
        <w:rPr>
          <w:bCs/>
        </w:rPr>
      </w:pPr>
    </w:p>
    <w:p w14:paraId="4316A795" w14:textId="77777777" w:rsidR="003C7B52" w:rsidRPr="00F70A04" w:rsidRDefault="003C7B52" w:rsidP="003C7B52">
      <w:pPr>
        <w:ind w:firstLine="360"/>
        <w:rPr>
          <w:bCs/>
        </w:rPr>
      </w:pPr>
      <w:r>
        <w:rPr>
          <w:bCs/>
        </w:rPr>
        <w:t>Affaldet opbevares for største delen indendørs eller på befæstede udendørsarealer.</w:t>
      </w:r>
    </w:p>
    <w:p w14:paraId="5727E22F" w14:textId="77777777" w:rsidR="003C7B52" w:rsidRPr="001722B5" w:rsidRDefault="003C7B52" w:rsidP="003C7B52">
      <w:pPr>
        <w:rPr>
          <w:bCs/>
        </w:rPr>
      </w:pPr>
    </w:p>
    <w:p w14:paraId="301D03DC" w14:textId="77777777" w:rsidR="003C7B52" w:rsidRDefault="003C7B52" w:rsidP="003C7B52">
      <w:pPr>
        <w:ind w:left="360"/>
        <w:jc w:val="both"/>
      </w:pPr>
      <w:r>
        <w:t xml:space="preserve">Virksomheden generer kun i begrænset omfang affald fra egen drift. Affald der modtages på anlægget sorteres, omlæsses og bortskaffes til godkendte modtageanlæg. </w:t>
      </w:r>
    </w:p>
    <w:p w14:paraId="6429E024" w14:textId="77777777" w:rsidR="003C7B52" w:rsidRDefault="003C7B52" w:rsidP="003C7B52">
      <w:pPr>
        <w:jc w:val="both"/>
      </w:pPr>
    </w:p>
    <w:p w14:paraId="3588C163" w14:textId="77777777" w:rsidR="003C7B52" w:rsidRDefault="003C7B52" w:rsidP="003C7B52">
      <w:pPr>
        <w:ind w:left="360"/>
        <w:jc w:val="both"/>
      </w:pPr>
      <w:r>
        <w:t xml:space="preserve">Med de nye fraktioner der vil blive leveret til afdelingen i Esbjerg (KOD, fedt, spildolie, vindmøllevinger) er formålet med aktiviteterne at spare ressourcer til transport fra indsamlingsstedet til den endelige genanvendelse/bortskaffelse eller nyttiggørelse af affaldet. </w:t>
      </w:r>
    </w:p>
    <w:p w14:paraId="5A6FB38D" w14:textId="77777777" w:rsidR="003C7B52" w:rsidRDefault="003C7B52" w:rsidP="003C7B52">
      <w:pPr>
        <w:jc w:val="both"/>
      </w:pPr>
    </w:p>
    <w:p w14:paraId="0A481818" w14:textId="246BED26" w:rsidR="003C7B52" w:rsidRDefault="003C7B52" w:rsidP="003C7B52">
      <w:pPr>
        <w:ind w:firstLine="360"/>
        <w:jc w:val="both"/>
      </w:pPr>
      <w:r>
        <w:t>Affaldet er indsamlet på rute og skal omlastes(</w:t>
      </w:r>
      <w:proofErr w:type="spellStart"/>
      <w:r>
        <w:t>omemballere</w:t>
      </w:r>
      <w:r w:rsidR="000B0032">
        <w:t>s</w:t>
      </w:r>
      <w:proofErr w:type="spellEnd"/>
      <w:r>
        <w:t>) til større containere.</w:t>
      </w:r>
    </w:p>
    <w:p w14:paraId="0AD10B77" w14:textId="77777777" w:rsidR="003C7B52" w:rsidRDefault="003C7B52" w:rsidP="003C7B52">
      <w:pPr>
        <w:jc w:val="both"/>
      </w:pPr>
    </w:p>
    <w:p w14:paraId="10B1974B" w14:textId="77777777" w:rsidR="003C7B52" w:rsidRDefault="003C7B52" w:rsidP="003C7B52">
      <w:pPr>
        <w:ind w:left="360"/>
        <w:jc w:val="both"/>
      </w:pPr>
      <w:r>
        <w:t>KOD affaldet vil blive opbevaret, så der opstår mindst mulige lugtgener og vil blive distribueret hurtigst muligt.</w:t>
      </w:r>
    </w:p>
    <w:p w14:paraId="0805E188" w14:textId="77777777" w:rsidR="003C7B52" w:rsidRDefault="003C7B52" w:rsidP="003C7B52">
      <w:pPr>
        <w:jc w:val="both"/>
      </w:pPr>
    </w:p>
    <w:p w14:paraId="64A9C43E" w14:textId="77777777" w:rsidR="003C7B52" w:rsidRDefault="003C7B52" w:rsidP="003C7B52">
      <w:pPr>
        <w:ind w:left="360"/>
        <w:jc w:val="both"/>
      </w:pPr>
      <w:r>
        <w:t xml:space="preserve">Det er Industrimiljøs vurdering at virksomheden forsøger at genanvende mest muligt af affaldet der modtages og affaldet sorteres korrekt. </w:t>
      </w:r>
    </w:p>
    <w:p w14:paraId="5FDA744F" w14:textId="77777777" w:rsidR="003C7B52" w:rsidRDefault="003C7B52" w:rsidP="003C7B52">
      <w:pPr>
        <w:ind w:right="28"/>
        <w:jc w:val="both"/>
      </w:pPr>
    </w:p>
    <w:p w14:paraId="5AACE938" w14:textId="77777777" w:rsidR="003C7B52" w:rsidRPr="001861FB" w:rsidRDefault="003C7B52" w:rsidP="003C7B52">
      <w:pPr>
        <w:ind w:firstLine="360"/>
        <w:rPr>
          <w:b/>
        </w:rPr>
      </w:pPr>
      <w:r w:rsidRPr="001861FB">
        <w:rPr>
          <w:b/>
        </w:rPr>
        <w:t xml:space="preserve">Jord og grundvand </w:t>
      </w:r>
    </w:p>
    <w:p w14:paraId="367BE01D" w14:textId="7C7E1DA4" w:rsidR="003C7B52" w:rsidRDefault="003C7B52" w:rsidP="003C7B52">
      <w:pPr>
        <w:ind w:left="360"/>
        <w:jc w:val="both"/>
      </w:pPr>
      <w:bookmarkStart w:id="19" w:name="_Toc58376109"/>
      <w:bookmarkStart w:id="20" w:name="_Toc48707496"/>
      <w:r>
        <w:t xml:space="preserve">Området er iht. </w:t>
      </w:r>
      <w:r w:rsidR="000B0032">
        <w:t>j</w:t>
      </w:r>
      <w:r>
        <w:t>ordforureningsloven</w:t>
      </w:r>
      <w:r w:rsidR="000B0032">
        <w:t>s</w:t>
      </w:r>
      <w:r>
        <w:t xml:space="preserve"> § 50a klassificeret som område, der kan være lettere forurenet (områdeklassificeret areal).</w:t>
      </w:r>
    </w:p>
    <w:p w14:paraId="4951790C" w14:textId="77777777" w:rsidR="003C7B52" w:rsidRDefault="003C7B52" w:rsidP="003C7B52">
      <w:pPr>
        <w:jc w:val="both"/>
      </w:pPr>
    </w:p>
    <w:p w14:paraId="497E32F1" w14:textId="250771AD" w:rsidR="003C7B52" w:rsidRDefault="003C7B52" w:rsidP="003C7B52">
      <w:pPr>
        <w:tabs>
          <w:tab w:val="left" w:pos="284"/>
        </w:tabs>
        <w:ind w:left="284"/>
        <w:jc w:val="both"/>
        <w:rPr>
          <w:iCs/>
        </w:rPr>
      </w:pPr>
      <w:r>
        <w:rPr>
          <w:iCs/>
        </w:rPr>
        <w:t xml:space="preserve">Virksomheden har oplyst </w:t>
      </w:r>
      <w:r w:rsidR="000B0032">
        <w:rPr>
          <w:iCs/>
        </w:rPr>
        <w:t>d</w:t>
      </w:r>
      <w:r>
        <w:rPr>
          <w:iCs/>
        </w:rPr>
        <w:t xml:space="preserve">et meste affald opbevares på befæstede arealer og det </w:t>
      </w:r>
      <w:r w:rsidR="00C06F0A">
        <w:rPr>
          <w:iCs/>
        </w:rPr>
        <w:t>d</w:t>
      </w:r>
      <w:r>
        <w:rPr>
          <w:iCs/>
        </w:rPr>
        <w:t>er ikke opbevares på befæstede arealer</w:t>
      </w:r>
      <w:r w:rsidR="000B0032">
        <w:rPr>
          <w:iCs/>
        </w:rPr>
        <w:t xml:space="preserve">, </w:t>
      </w:r>
      <w:r>
        <w:rPr>
          <w:iCs/>
        </w:rPr>
        <w:t>opbevares i container.</w:t>
      </w:r>
    </w:p>
    <w:p w14:paraId="0975145B" w14:textId="77777777" w:rsidR="003C7B52" w:rsidRDefault="003C7B52" w:rsidP="003C7B52">
      <w:pPr>
        <w:tabs>
          <w:tab w:val="left" w:pos="142"/>
          <w:tab w:val="left" w:pos="284"/>
        </w:tabs>
        <w:jc w:val="both"/>
        <w:rPr>
          <w:iCs/>
        </w:rPr>
      </w:pPr>
    </w:p>
    <w:p w14:paraId="6B9AA180" w14:textId="1B2C019B" w:rsidR="003C7B52" w:rsidRDefault="003C7B52" w:rsidP="003C7B52">
      <w:pPr>
        <w:tabs>
          <w:tab w:val="left" w:pos="142"/>
          <w:tab w:val="left" w:pos="284"/>
        </w:tabs>
        <w:ind w:left="284"/>
        <w:jc w:val="both"/>
        <w:rPr>
          <w:iCs/>
        </w:rPr>
      </w:pPr>
      <w:r>
        <w:rPr>
          <w:iCs/>
        </w:rPr>
        <w:t xml:space="preserve">Fra de parkerede lastvogne kan der forekomme spild af olie, benzin eller diesel. Da belægningen på pladsen ikke i tilstrækkelig grad sikrer mod gennemsivning, skal evt. spild opsamles straks. Men det minimeres i forbindelse med den fremtidig bilpark der kører på gas og skal parkere på befæstet areal i forbindelse med gaspåfyldningsanlægget. </w:t>
      </w:r>
    </w:p>
    <w:p w14:paraId="26329F6A" w14:textId="77777777" w:rsidR="003C7B52" w:rsidRDefault="003C7B52" w:rsidP="003C7B52">
      <w:pPr>
        <w:tabs>
          <w:tab w:val="left" w:pos="142"/>
          <w:tab w:val="left" w:pos="284"/>
        </w:tabs>
        <w:jc w:val="both"/>
        <w:rPr>
          <w:iCs/>
        </w:rPr>
      </w:pPr>
    </w:p>
    <w:p w14:paraId="7F1A7F58" w14:textId="1936576D" w:rsidR="003C7B52" w:rsidRPr="00284164" w:rsidRDefault="00194C4D" w:rsidP="00194C4D">
      <w:pPr>
        <w:tabs>
          <w:tab w:val="left" w:pos="0"/>
        </w:tabs>
        <w:ind w:left="284" w:hanging="284"/>
        <w:jc w:val="both"/>
        <w:rPr>
          <w:iCs/>
          <w:u w:val="single"/>
        </w:rPr>
      </w:pPr>
      <w:r>
        <w:rPr>
          <w:iCs/>
        </w:rPr>
        <w:tab/>
      </w:r>
      <w:r w:rsidR="003C7B52" w:rsidRPr="00284164">
        <w:rPr>
          <w:iCs/>
          <w:u w:val="single"/>
        </w:rPr>
        <w:t>Vurdering</w:t>
      </w:r>
    </w:p>
    <w:p w14:paraId="36944B01" w14:textId="789778C1" w:rsidR="003C7B52" w:rsidRDefault="003C7B52" w:rsidP="00194C4D">
      <w:pPr>
        <w:tabs>
          <w:tab w:val="left" w:pos="0"/>
        </w:tabs>
        <w:ind w:left="284"/>
        <w:jc w:val="both"/>
        <w:rPr>
          <w:iCs/>
        </w:rPr>
      </w:pPr>
      <w:r>
        <w:rPr>
          <w:iCs/>
        </w:rPr>
        <w:t>Det vurderes, at ved overholdelse af de stillede vilkår</w:t>
      </w:r>
      <w:r w:rsidR="00C06F0A">
        <w:rPr>
          <w:iCs/>
        </w:rPr>
        <w:t>,</w:t>
      </w:r>
      <w:r>
        <w:rPr>
          <w:iCs/>
        </w:rPr>
        <w:t xml:space="preserve"> vil risikoen for at virksomhedens aktiviteter giver anledning til forurening af jord, grundvand og overfladevand</w:t>
      </w:r>
      <w:r w:rsidR="00C06F0A">
        <w:rPr>
          <w:iCs/>
        </w:rPr>
        <w:t xml:space="preserve"> være</w:t>
      </w:r>
      <w:r>
        <w:rPr>
          <w:iCs/>
        </w:rPr>
        <w:t xml:space="preserve"> minimeret. </w:t>
      </w:r>
    </w:p>
    <w:p w14:paraId="720E3EE6" w14:textId="77777777" w:rsidR="003C7B52" w:rsidRDefault="003C7B52" w:rsidP="003C7B52">
      <w:pPr>
        <w:jc w:val="both"/>
      </w:pPr>
    </w:p>
    <w:p w14:paraId="27900015" w14:textId="77777777" w:rsidR="003C7B52" w:rsidRPr="00415CC4" w:rsidRDefault="003C7B52" w:rsidP="00C06F0A">
      <w:pPr>
        <w:pStyle w:val="Overskrift3"/>
        <w:ind w:firstLine="284"/>
      </w:pPr>
      <w:r w:rsidRPr="00415CC4">
        <w:t>Driftsforstyrrelser og uheld</w:t>
      </w:r>
      <w:bookmarkEnd w:id="19"/>
      <w:bookmarkEnd w:id="20"/>
    </w:p>
    <w:p w14:paraId="5A5FE94A" w14:textId="77777777" w:rsidR="003C7B52" w:rsidRDefault="003C7B52" w:rsidP="00194C4D">
      <w:pPr>
        <w:ind w:left="284" w:right="28"/>
        <w:jc w:val="both"/>
      </w:pPr>
      <w:r>
        <w:t>Driftsforstyrrelser og uheld vil kunne forekomme i forbindelse med håndteringen af affald og parkering af last- og personvogne i afdelingen.</w:t>
      </w:r>
    </w:p>
    <w:p w14:paraId="2C85968C" w14:textId="77777777" w:rsidR="003C7B52" w:rsidRDefault="003C7B52" w:rsidP="003C7B52">
      <w:pPr>
        <w:ind w:right="28"/>
        <w:jc w:val="both"/>
      </w:pPr>
    </w:p>
    <w:p w14:paraId="1BED4A75" w14:textId="2C89D636" w:rsidR="003C7B52" w:rsidRDefault="003C7B52" w:rsidP="00194C4D">
      <w:pPr>
        <w:ind w:left="284" w:right="28"/>
        <w:jc w:val="both"/>
      </w:pPr>
      <w:r>
        <w:t>Udgangspunktet for affaldshåndteringen er naturligvis</w:t>
      </w:r>
      <w:r w:rsidR="00C06F0A">
        <w:t>,</w:t>
      </w:r>
      <w:r>
        <w:t xml:space="preserve"> at virksomheden kender de affaldsfraktioner de modtager. Affald der modtages</w:t>
      </w:r>
      <w:r w:rsidR="00C06F0A">
        <w:t>,</w:t>
      </w:r>
      <w:r>
        <w:t xml:space="preserve"> indvejes på brovægt. Fra indvejningen guides chaufførerne til aflæsse</w:t>
      </w:r>
      <w:r w:rsidR="00C06F0A">
        <w:t>-</w:t>
      </w:r>
      <w:r>
        <w:t xml:space="preserve">sted for enten </w:t>
      </w:r>
      <w:proofErr w:type="spellStart"/>
      <w:r>
        <w:t>forsorteret</w:t>
      </w:r>
      <w:proofErr w:type="spellEnd"/>
      <w:r>
        <w:t xml:space="preserve"> eller usorteret affald. Alt affald underkastes </w:t>
      </w:r>
      <w:r w:rsidR="00C06F0A">
        <w:t xml:space="preserve">som udgangspunkt </w:t>
      </w:r>
      <w:r>
        <w:t xml:space="preserve">en visuel modtagekontrol. I tilfælde af fejlaflæsning tages den nødvendig aktion på til omdirigering af affaldet. </w:t>
      </w:r>
    </w:p>
    <w:p w14:paraId="3EEB9575" w14:textId="77777777" w:rsidR="00C06F0A" w:rsidRDefault="00C06F0A" w:rsidP="00194C4D">
      <w:pPr>
        <w:ind w:left="284" w:right="28"/>
        <w:jc w:val="both"/>
      </w:pPr>
    </w:p>
    <w:p w14:paraId="794E3CEC" w14:textId="750A8A1F" w:rsidR="003C7B52" w:rsidRDefault="003C7B52" w:rsidP="00194C4D">
      <w:pPr>
        <w:ind w:left="284" w:right="28"/>
        <w:jc w:val="both"/>
      </w:pPr>
      <w:r>
        <w:t>Langt den største del af affaldet køres af egne chauffører, der giver en stor grad af sikkerhed, da de er bekendt med regler f</w:t>
      </w:r>
      <w:r w:rsidR="00C06F0A">
        <w:t>o</w:t>
      </w:r>
      <w:r>
        <w:t>r affaldsaflæsningen.</w:t>
      </w:r>
    </w:p>
    <w:p w14:paraId="49842272" w14:textId="77777777" w:rsidR="003C7B52" w:rsidRDefault="003C7B52" w:rsidP="003C7B52">
      <w:pPr>
        <w:ind w:right="28"/>
        <w:jc w:val="both"/>
      </w:pPr>
    </w:p>
    <w:p w14:paraId="6D2A3ADD" w14:textId="6ED17A0D" w:rsidR="003C7B52" w:rsidRPr="00C06F0A" w:rsidRDefault="00284164" w:rsidP="003C7B52">
      <w:pPr>
        <w:tabs>
          <w:tab w:val="left" w:pos="0"/>
        </w:tabs>
        <w:ind w:left="1305" w:hanging="1305"/>
        <w:jc w:val="both"/>
        <w:rPr>
          <w:iCs/>
          <w:u w:val="single"/>
        </w:rPr>
      </w:pPr>
      <w:r>
        <w:rPr>
          <w:iCs/>
        </w:rPr>
        <w:t xml:space="preserve">    </w:t>
      </w:r>
      <w:r w:rsidR="003C7B52" w:rsidRPr="00C06F0A">
        <w:rPr>
          <w:iCs/>
          <w:u w:val="single"/>
        </w:rPr>
        <w:t>Vurdering</w:t>
      </w:r>
    </w:p>
    <w:p w14:paraId="08212D1F" w14:textId="77777777" w:rsidR="003C7B52" w:rsidRDefault="003C7B52" w:rsidP="00284164">
      <w:pPr>
        <w:ind w:left="284" w:right="28"/>
        <w:jc w:val="both"/>
      </w:pPr>
      <w:r>
        <w:t>Det vurderes, at virksomheden ved overholdelse af de stillede vilkår ikke vil give anledning til væsentlig forurening i tilfælde af driftsforstyrrelser og uheld.</w:t>
      </w:r>
    </w:p>
    <w:p w14:paraId="7BCCA30C" w14:textId="77777777" w:rsidR="003C7B52" w:rsidRDefault="003C7B52" w:rsidP="003C7B52">
      <w:pPr>
        <w:ind w:right="28"/>
        <w:jc w:val="both"/>
      </w:pPr>
    </w:p>
    <w:p w14:paraId="0067B45F" w14:textId="542D36EF" w:rsidR="003C7B52" w:rsidRDefault="003C7B52" w:rsidP="00C06F0A">
      <w:pPr>
        <w:pStyle w:val="Overskrift3"/>
        <w:ind w:firstLine="284"/>
      </w:pPr>
      <w:r>
        <w:t>Egenkontrol og driftsjournal</w:t>
      </w:r>
    </w:p>
    <w:p w14:paraId="257F4454" w14:textId="77777777" w:rsidR="003C7B52" w:rsidRDefault="003C7B52" w:rsidP="00284164">
      <w:pPr>
        <w:ind w:left="284" w:right="28"/>
        <w:jc w:val="both"/>
      </w:pPr>
      <w:r>
        <w:t>Der stillet en række vilkår til virksomhedens egenkontrol og driftsjournal. Der stilles bl.a. vilkår om, løbende kontrol og vedligeholdelse af befæstede arealer</w:t>
      </w:r>
    </w:p>
    <w:p w14:paraId="1E6D1D9D" w14:textId="77777777" w:rsidR="003C7B52" w:rsidRDefault="003C7B52" w:rsidP="003C7B52">
      <w:pPr>
        <w:ind w:right="28"/>
        <w:jc w:val="both"/>
      </w:pPr>
    </w:p>
    <w:p w14:paraId="5B15E2C1" w14:textId="541C2DD3" w:rsidR="003C7B52" w:rsidRPr="00A20A86" w:rsidRDefault="003C7B52" w:rsidP="00284164">
      <w:pPr>
        <w:tabs>
          <w:tab w:val="left" w:pos="0"/>
        </w:tabs>
        <w:ind w:left="1305" w:hanging="1021"/>
        <w:jc w:val="both"/>
        <w:rPr>
          <w:iCs/>
          <w:u w:val="single"/>
        </w:rPr>
      </w:pPr>
      <w:r>
        <w:rPr>
          <w:iCs/>
          <w:u w:val="single"/>
        </w:rPr>
        <w:t>Vurdering.</w:t>
      </w:r>
    </w:p>
    <w:p w14:paraId="71A8F455" w14:textId="3061B376" w:rsidR="003C7B52" w:rsidRDefault="003C7B52" w:rsidP="00284164">
      <w:pPr>
        <w:ind w:left="284" w:right="28"/>
        <w:jc w:val="both"/>
      </w:pPr>
      <w:r>
        <w:t xml:space="preserve">Det vurderes at virksomheden ved overholdelse af de stillede vilkår vil føre en effektive egenkontrol med virksomhedens indretninger og befæstede arealer. </w:t>
      </w:r>
    </w:p>
    <w:p w14:paraId="79B24222" w14:textId="77777777" w:rsidR="003C7B52" w:rsidRPr="005D79EB" w:rsidRDefault="003C7B52" w:rsidP="003C7B52">
      <w:pPr>
        <w:ind w:right="28"/>
        <w:jc w:val="both"/>
      </w:pPr>
    </w:p>
    <w:p w14:paraId="46A009DD" w14:textId="77777777" w:rsidR="003C7B52" w:rsidRDefault="003C7B52" w:rsidP="00C06F0A">
      <w:pPr>
        <w:pStyle w:val="Overskrift3"/>
        <w:ind w:firstLine="284"/>
      </w:pPr>
      <w:r w:rsidRPr="0017753C">
        <w:t>BAT</w:t>
      </w:r>
      <w:r>
        <w:t>- Bedst tilgængelig teknik</w:t>
      </w:r>
      <w:r w:rsidRPr="0017753C">
        <w:t>/Renere teknologi</w:t>
      </w:r>
    </w:p>
    <w:p w14:paraId="04A73257" w14:textId="77777777" w:rsidR="003C7B52" w:rsidRPr="00A40301" w:rsidRDefault="003C7B52" w:rsidP="00284164">
      <w:pPr>
        <w:ind w:left="284"/>
      </w:pPr>
      <w:r w:rsidRPr="00A40301">
        <w:t>Aktiviteterne er reguleret af st</w:t>
      </w:r>
      <w:r>
        <w:t xml:space="preserve">andardvilkår. Standardvilkårene er udarbejdet, så de er repræsentative for de typiske virksomheder inden for en bestemt branche, og vilkårene er baseret på den bedste tilgængelige teknik inden for branchen. Da denne afgørelse implementerer relevante standardvilkår, er det Industrimiljøs vurdering, at der i afgørelsen </w:t>
      </w:r>
      <w:r>
        <w:lastRenderedPageBreak/>
        <w:t>ikke skal foretages yderligere vurdering af bedst tilgængelige teknik i relation til aktiviteterne.</w:t>
      </w:r>
    </w:p>
    <w:p w14:paraId="1D42D8EC" w14:textId="77777777" w:rsidR="003C7B52" w:rsidRPr="0017753C" w:rsidRDefault="003C7B52" w:rsidP="003C7B52"/>
    <w:p w14:paraId="28889ABF" w14:textId="77777777" w:rsidR="003C7B52" w:rsidRPr="00310474" w:rsidRDefault="003C7B52" w:rsidP="00C06F0A">
      <w:pPr>
        <w:pStyle w:val="Overskrift3"/>
        <w:ind w:firstLine="284"/>
      </w:pPr>
      <w:r w:rsidRPr="00310474">
        <w:t>Ophør af virksomheden</w:t>
      </w:r>
    </w:p>
    <w:p w14:paraId="1BA55008" w14:textId="6B9ABC8A" w:rsidR="003C7B52" w:rsidRDefault="003C7B52" w:rsidP="00C06F0A">
      <w:pPr>
        <w:ind w:left="284" w:right="28"/>
        <w:jc w:val="both"/>
      </w:pPr>
      <w:r>
        <w:t>Der stilles standardvilkår, om at der skal træffes de nødvendige foranstaltninger ved driftens ophør.</w:t>
      </w:r>
    </w:p>
    <w:p w14:paraId="2FFBF0B0" w14:textId="77777777" w:rsidR="003C7B52" w:rsidRPr="00B92687" w:rsidRDefault="003C7B52" w:rsidP="003C7B52">
      <w:pPr>
        <w:jc w:val="both"/>
      </w:pPr>
    </w:p>
    <w:p w14:paraId="6F4D6919" w14:textId="77777777" w:rsidR="003C7B52" w:rsidRDefault="003C7B52" w:rsidP="00C06F0A">
      <w:pPr>
        <w:pStyle w:val="Overskrift3"/>
        <w:ind w:firstLine="284"/>
      </w:pPr>
      <w:bookmarkStart w:id="21" w:name="_Toc58376120"/>
      <w:bookmarkStart w:id="22" w:name="_Toc48707506"/>
      <w:r w:rsidRPr="00415CC4">
        <w:t>Helhedsvurdering</w:t>
      </w:r>
      <w:bookmarkEnd w:id="21"/>
      <w:bookmarkEnd w:id="22"/>
    </w:p>
    <w:p w14:paraId="07C5EA22" w14:textId="77777777" w:rsidR="003C7B52" w:rsidRDefault="003C7B52" w:rsidP="00C06F0A">
      <w:pPr>
        <w:ind w:left="284"/>
      </w:pPr>
      <w:r w:rsidRPr="00BE241C">
        <w:t xml:space="preserve">Industrimiljø vurderer, at virksomheden </w:t>
      </w:r>
      <w:r>
        <w:t>har truffet de nødvendige foranstaltninger med henblik på at forebygge og begrænser forureningen ved anvendelse af bedst tilgængelig teknik.</w:t>
      </w:r>
    </w:p>
    <w:p w14:paraId="4EB3CC2E" w14:textId="77777777" w:rsidR="003C7B52" w:rsidRPr="00BE241C" w:rsidRDefault="003C7B52" w:rsidP="003C7B52"/>
    <w:p w14:paraId="62ACD288" w14:textId="77777777" w:rsidR="003C7B52" w:rsidRPr="00BE241C" w:rsidRDefault="003C7B52" w:rsidP="00C06F0A">
      <w:pPr>
        <w:ind w:left="284"/>
      </w:pPr>
      <w:r>
        <w:t>Desuden vurderer Industrimiljø, at virksomheden kan drives på stedet i overensstemmelse med planlægningen for området, og i overensstemmelse med gældende regler og vejledninger, samt at til- og frakørsel til virksomheden vurderes at kunne ske uden væsentlige miljømæssige gener for de omkringboende.</w:t>
      </w:r>
    </w:p>
    <w:p w14:paraId="1B1592BC" w14:textId="77777777" w:rsidR="003C7B52" w:rsidRDefault="003C7B52" w:rsidP="003C7B52">
      <w:pPr>
        <w:pStyle w:val="Brdtekst"/>
        <w:ind w:right="28"/>
        <w:jc w:val="both"/>
        <w:rPr>
          <w:rFonts w:ascii="Verdana" w:hAnsi="Verdana"/>
          <w:sz w:val="20"/>
        </w:rPr>
      </w:pPr>
    </w:p>
    <w:p w14:paraId="25AAFC48" w14:textId="77777777" w:rsidR="003C7B52" w:rsidRPr="00DC6B84" w:rsidRDefault="003C7B52" w:rsidP="00C06F0A">
      <w:pPr>
        <w:pStyle w:val="Overskrift3"/>
        <w:ind w:firstLine="284"/>
      </w:pPr>
      <w:r w:rsidRPr="00DC6B84">
        <w:t>Øvrig regulering</w:t>
      </w:r>
    </w:p>
    <w:p w14:paraId="2B9D22A9" w14:textId="77777777" w:rsidR="003C7B52" w:rsidRPr="000B5A87" w:rsidRDefault="003C7B52" w:rsidP="00C06F0A">
      <w:pPr>
        <w:pStyle w:val="Brdtekst"/>
        <w:ind w:left="284"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46477254" w14:textId="77777777" w:rsidR="003C7B52" w:rsidRPr="00407104" w:rsidRDefault="003C7B52" w:rsidP="00A87D8E">
      <w:pPr>
        <w:pStyle w:val="Overskrift1"/>
        <w:numPr>
          <w:ilvl w:val="0"/>
          <w:numId w:val="1"/>
        </w:numPr>
        <w:ind w:left="709" w:hanging="709"/>
      </w:pPr>
      <w:bookmarkStart w:id="23" w:name="_Toc45624501"/>
      <w:bookmarkStart w:id="24" w:name="_Toc430061272"/>
      <w:bookmarkStart w:id="25" w:name="_Toc408911777"/>
      <w:r>
        <w:t>Offentliggørelse</w:t>
      </w:r>
      <w:bookmarkEnd w:id="23"/>
      <w:r>
        <w:t xml:space="preserve"> </w:t>
      </w:r>
      <w:bookmarkEnd w:id="24"/>
      <w:bookmarkEnd w:id="25"/>
    </w:p>
    <w:p w14:paraId="3DF9DE8D" w14:textId="77777777" w:rsidR="003C7B52" w:rsidRPr="006E7D07" w:rsidRDefault="003C7B52" w:rsidP="00A87D8E">
      <w:pPr>
        <w:ind w:right="-57" w:firstLine="284"/>
        <w:jc w:val="both"/>
      </w:pPr>
      <w:r w:rsidRPr="005241AC">
        <w:t>Afgørelsen</w:t>
      </w:r>
      <w:r w:rsidRPr="006E7D07">
        <w:t xml:space="preserve"> annonceres og offentliggøres udelukkende digitalt.</w:t>
      </w:r>
    </w:p>
    <w:p w14:paraId="35DB9F7D" w14:textId="77777777" w:rsidR="003C7B52" w:rsidRDefault="003C7B52" w:rsidP="00A87D8E">
      <w:pPr>
        <w:ind w:right="-57" w:firstLine="284"/>
        <w:jc w:val="both"/>
        <w:rPr>
          <w:rStyle w:val="Hyperlink"/>
        </w:rPr>
      </w:pPr>
      <w:r w:rsidRPr="005241AC">
        <w:t>Afgørelsen</w:t>
      </w:r>
      <w:r>
        <w:t xml:space="preserve"> kan ses på </w:t>
      </w:r>
      <w:hyperlink r:id="rId19" w:history="1">
        <w:r>
          <w:rPr>
            <w:rStyle w:val="Hyperlink"/>
          </w:rPr>
          <w:t xml:space="preserve">Digital </w:t>
        </w:r>
        <w:proofErr w:type="spellStart"/>
        <w:r>
          <w:rPr>
            <w:rStyle w:val="Hyperlink"/>
          </w:rPr>
          <w:t>MiljøAdministration</w:t>
        </w:r>
        <w:proofErr w:type="spellEnd"/>
        <w:r>
          <w:rPr>
            <w:rStyle w:val="Hyperlink"/>
          </w:rPr>
          <w:t xml:space="preserve"> (DMA) - dma.mst.dk/</w:t>
        </w:r>
      </w:hyperlink>
    </w:p>
    <w:p w14:paraId="45825733" w14:textId="77777777" w:rsidR="003C7B52" w:rsidRDefault="003C7B52" w:rsidP="003C7B52">
      <w:pPr>
        <w:ind w:right="-57"/>
        <w:jc w:val="both"/>
        <w:rPr>
          <w:rStyle w:val="Hyperlink"/>
        </w:rPr>
      </w:pPr>
    </w:p>
    <w:p w14:paraId="345822BC" w14:textId="77777777" w:rsidR="003C7B52" w:rsidRDefault="003C7B52" w:rsidP="00A87D8E">
      <w:pPr>
        <w:ind w:left="567" w:right="-57" w:hanging="283"/>
        <w:jc w:val="both"/>
      </w:pPr>
      <w:r>
        <w:t>Der er adgang til sagens øvrige oplysninger med de begrænsninger, der følger af lovgivningen.</w:t>
      </w:r>
    </w:p>
    <w:p w14:paraId="34394CA8" w14:textId="210E6732" w:rsidR="003C7B52" w:rsidRPr="006E7D07" w:rsidRDefault="003C7B52" w:rsidP="00753B84">
      <w:pPr>
        <w:pStyle w:val="Overskrift1"/>
        <w:numPr>
          <w:ilvl w:val="0"/>
          <w:numId w:val="1"/>
        </w:numPr>
        <w:ind w:left="709" w:hanging="709"/>
        <w:jc w:val="both"/>
      </w:pPr>
      <w:bookmarkStart w:id="26" w:name="_Toc45624502"/>
      <w:r w:rsidRPr="006E7D07">
        <w:t>Klagevejledning</w:t>
      </w:r>
      <w:bookmarkEnd w:id="26"/>
    </w:p>
    <w:p w14:paraId="153E9204" w14:textId="7AC8A3FD" w:rsidR="003C7B52" w:rsidRPr="00F10DC3" w:rsidRDefault="003C7B52" w:rsidP="00A87D8E">
      <w:pPr>
        <w:ind w:left="284" w:right="-57"/>
        <w:jc w:val="both"/>
      </w:pPr>
      <w:r w:rsidRPr="005241AC">
        <w:t>Afgørelsen</w:t>
      </w:r>
      <w:r w:rsidRPr="00F10DC3">
        <w:t xml:space="preserve"> kan, jf. </w:t>
      </w:r>
      <w:r w:rsidR="00B959AB">
        <w:t>m</w:t>
      </w:r>
      <w:r w:rsidRPr="00F10DC3">
        <w:t xml:space="preserve">iljøbeskyttelseslovens § 91 stk. 1, påklages til </w:t>
      </w:r>
      <w:r>
        <w:t>Miljø</w:t>
      </w:r>
      <w:r w:rsidRPr="00F10DC3">
        <w:t xml:space="preserve">- og </w:t>
      </w:r>
      <w:r>
        <w:t>Fødevare</w:t>
      </w:r>
      <w:r w:rsidRPr="00F10DC3">
        <w:t xml:space="preserve">klagenævnet af </w:t>
      </w:r>
    </w:p>
    <w:p w14:paraId="1C7453C9" w14:textId="77777777" w:rsidR="003C7B52" w:rsidRPr="00F10DC3" w:rsidRDefault="003C7B52" w:rsidP="00A87D8E">
      <w:pPr>
        <w:pStyle w:val="Listeafsnit"/>
        <w:numPr>
          <w:ilvl w:val="0"/>
          <w:numId w:val="11"/>
        </w:numPr>
        <w:ind w:left="567" w:right="-57" w:hanging="283"/>
        <w:jc w:val="both"/>
      </w:pPr>
      <w:r w:rsidRPr="00F10DC3">
        <w:t xml:space="preserve">Ansøgeren </w:t>
      </w:r>
    </w:p>
    <w:p w14:paraId="35BEFF91" w14:textId="77777777" w:rsidR="003C7B52" w:rsidRPr="00F10DC3" w:rsidRDefault="003C7B52" w:rsidP="00A87D8E">
      <w:pPr>
        <w:numPr>
          <w:ilvl w:val="0"/>
          <w:numId w:val="10"/>
        </w:numPr>
        <w:ind w:left="567" w:right="-57" w:hanging="283"/>
        <w:contextualSpacing/>
        <w:jc w:val="both"/>
      </w:pPr>
      <w:r>
        <w:t>E</w:t>
      </w:r>
      <w:r w:rsidRPr="00F10DC3">
        <w:t xml:space="preserve">nhver, der har en individuel, væsentlig interesse i sagens udfald </w:t>
      </w:r>
    </w:p>
    <w:p w14:paraId="7B5F2454" w14:textId="77777777" w:rsidR="003C7B52" w:rsidRPr="00F10DC3" w:rsidRDefault="003C7B52" w:rsidP="00A87D8E">
      <w:pPr>
        <w:pStyle w:val="Listeafsnit"/>
        <w:numPr>
          <w:ilvl w:val="0"/>
          <w:numId w:val="11"/>
        </w:numPr>
        <w:ind w:left="567" w:right="-57" w:hanging="283"/>
        <w:jc w:val="both"/>
      </w:pPr>
      <w:r>
        <w:t>Styrelsen for patientsikkerhed i Region Syd</w:t>
      </w:r>
    </w:p>
    <w:p w14:paraId="0C01B5BC" w14:textId="77777777" w:rsidR="003C7B52" w:rsidRDefault="003C7B52" w:rsidP="00A87D8E">
      <w:pPr>
        <w:numPr>
          <w:ilvl w:val="0"/>
          <w:numId w:val="10"/>
        </w:numPr>
        <w:ind w:left="567" w:right="-57" w:hanging="283"/>
        <w:contextualSpacing/>
        <w:jc w:val="both"/>
      </w:pPr>
      <w:r>
        <w:t>F</w:t>
      </w:r>
      <w:r w:rsidRPr="00F10DC3">
        <w:t>oreninger og organisationer, i det omfang de har klageret over den konkrete afgørelse, jf. miljøbeskyttelseslovens §§ 99 og 100.</w:t>
      </w:r>
    </w:p>
    <w:p w14:paraId="38A5B3A8" w14:textId="77777777" w:rsidR="003C7B52" w:rsidRDefault="003C7B52" w:rsidP="00A87D8E">
      <w:pPr>
        <w:ind w:right="-57"/>
        <w:contextualSpacing/>
        <w:jc w:val="both"/>
      </w:pPr>
    </w:p>
    <w:p w14:paraId="47E9FD03" w14:textId="77777777" w:rsidR="003C7B52" w:rsidRDefault="003C7B52" w:rsidP="00A87D8E">
      <w:pPr>
        <w:ind w:right="-57" w:firstLine="284"/>
        <w:jc w:val="both"/>
      </w:pPr>
      <w:r>
        <w:t xml:space="preserve">Hvis du ønsker at klage over </w:t>
      </w:r>
      <w:r w:rsidRPr="006E7D07">
        <w:t xml:space="preserve">denne </w:t>
      </w:r>
      <w:r w:rsidRPr="005241AC">
        <w:t>afgørelse</w:t>
      </w:r>
      <w:r>
        <w:t xml:space="preserve">, kan du klage til Miljø- og Fødevareklagenævnet. </w:t>
      </w:r>
    </w:p>
    <w:p w14:paraId="769C32C7" w14:textId="77777777" w:rsidR="003C7B52" w:rsidRDefault="003C7B52" w:rsidP="00A87D8E">
      <w:pPr>
        <w:spacing w:line="276" w:lineRule="auto"/>
        <w:ind w:right="-57"/>
        <w:jc w:val="both"/>
      </w:pPr>
    </w:p>
    <w:p w14:paraId="61550290" w14:textId="77777777" w:rsidR="003C7B52" w:rsidRDefault="003C7B52" w:rsidP="00A87D8E">
      <w:pPr>
        <w:pStyle w:val="NormalWeb"/>
        <w:spacing w:after="60"/>
        <w:ind w:firstLine="284"/>
        <w:jc w:val="both"/>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20" w:history="1">
        <w:r w:rsidRPr="00E7271C">
          <w:rPr>
            <w:rStyle w:val="Hyperlink"/>
            <w:rFonts w:cs="Arial"/>
            <w:szCs w:val="20"/>
          </w:rPr>
          <w:t>kpo.naevneneshus.dk</w:t>
        </w:r>
      </w:hyperlink>
      <w:r>
        <w:rPr>
          <w:rFonts w:cs="Arial"/>
          <w:color w:val="343536"/>
          <w:szCs w:val="20"/>
        </w:rPr>
        <w:t xml:space="preserve"> </w:t>
      </w:r>
    </w:p>
    <w:p w14:paraId="15503B56" w14:textId="77777777" w:rsidR="003C7B52" w:rsidRDefault="003C7B52" w:rsidP="00A87D8E">
      <w:pPr>
        <w:pStyle w:val="NormalWeb"/>
        <w:spacing w:after="60"/>
        <w:ind w:left="284"/>
        <w:jc w:val="both"/>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21"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22"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w:t>
      </w:r>
      <w:proofErr w:type="spellStart"/>
      <w:r w:rsidRPr="00E65907">
        <w:rPr>
          <w:rFonts w:cs="Arial"/>
          <w:color w:val="343536"/>
          <w:szCs w:val="20"/>
        </w:rPr>
        <w:t>Nem-ID</w:t>
      </w:r>
      <w:proofErr w:type="spellEnd"/>
      <w:r w:rsidRPr="00E65907">
        <w:rPr>
          <w:rFonts w:cs="Arial"/>
          <w:color w:val="343536"/>
          <w:szCs w:val="20"/>
        </w:rPr>
        <w:t xml:space="preserve">.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420110BC" w14:textId="77777777" w:rsidR="003C7B52" w:rsidRPr="00E65907" w:rsidRDefault="003C7B52" w:rsidP="00A87D8E">
      <w:pPr>
        <w:pStyle w:val="NormalWeb"/>
        <w:jc w:val="both"/>
        <w:rPr>
          <w:rFonts w:cs="Arial"/>
          <w:color w:val="343536"/>
          <w:szCs w:val="20"/>
        </w:rPr>
      </w:pPr>
    </w:p>
    <w:p w14:paraId="3DEBC281" w14:textId="77777777" w:rsidR="003C7B52" w:rsidRDefault="003C7B52" w:rsidP="00A87D8E">
      <w:pPr>
        <w:pStyle w:val="NormalWeb"/>
        <w:spacing w:after="60"/>
        <w:ind w:left="284"/>
        <w:jc w:val="both"/>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1891B046" w14:textId="77777777" w:rsidR="003C7B52" w:rsidRPr="00E65907" w:rsidRDefault="003C7B52" w:rsidP="00A87D8E">
      <w:pPr>
        <w:pStyle w:val="NormalWeb"/>
        <w:jc w:val="both"/>
        <w:rPr>
          <w:rFonts w:cs="Arial"/>
          <w:color w:val="343536"/>
          <w:szCs w:val="20"/>
        </w:rPr>
      </w:pPr>
    </w:p>
    <w:p w14:paraId="0F298F79" w14:textId="77777777" w:rsidR="00587C19" w:rsidRDefault="003C7B52" w:rsidP="00A87D8E">
      <w:pPr>
        <w:pStyle w:val="NormalWeb"/>
        <w:spacing w:after="60"/>
        <w:ind w:left="284"/>
        <w:jc w:val="both"/>
        <w:rPr>
          <w:rFonts w:cs="Arial"/>
          <w:color w:val="343536"/>
          <w:szCs w:val="20"/>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3"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 </w:t>
      </w:r>
    </w:p>
    <w:p w14:paraId="28242601" w14:textId="2F9556A4" w:rsidR="003C7B52" w:rsidRPr="00E65907" w:rsidRDefault="00587C19" w:rsidP="003C7B52">
      <w:pPr>
        <w:pStyle w:val="NormalWeb"/>
        <w:spacing w:after="60"/>
        <w:rPr>
          <w:rFonts w:cs="Arial"/>
          <w:color w:val="343536"/>
          <w:szCs w:val="20"/>
        </w:rPr>
      </w:pPr>
      <w:r w:rsidRPr="00E65907">
        <w:rPr>
          <w:rFonts w:cs="Arial"/>
          <w:color w:val="343536"/>
          <w:szCs w:val="20"/>
        </w:rPr>
        <w:lastRenderedPageBreak/>
        <w:t xml:space="preserve"> </w:t>
      </w:r>
    </w:p>
    <w:p w14:paraId="0DD2AD2A" w14:textId="77777777" w:rsidR="003C7B52" w:rsidRPr="0041355B" w:rsidRDefault="003C7B52" w:rsidP="00A87D8E">
      <w:pPr>
        <w:pStyle w:val="Overskrift3"/>
        <w:ind w:firstLine="284"/>
      </w:pPr>
      <w:r w:rsidRPr="0041355B">
        <w:t>Klagefristens udløb</w:t>
      </w:r>
    </w:p>
    <w:p w14:paraId="6649CB98" w14:textId="70A76963" w:rsidR="003C7B52" w:rsidRDefault="003C7B52" w:rsidP="00A87D8E">
      <w:pPr>
        <w:ind w:right="-57" w:firstLine="284"/>
        <w:jc w:val="both"/>
      </w:pPr>
      <w:r>
        <w:t xml:space="preserve">Klagen skal </w:t>
      </w:r>
      <w:r w:rsidR="00400323">
        <w:t>være modtaget</w:t>
      </w:r>
      <w:r>
        <w:t xml:space="preserve"> </w:t>
      </w:r>
      <w:r w:rsidRPr="00E70510">
        <w:rPr>
          <w:b/>
          <w:u w:val="single"/>
        </w:rPr>
        <w:t xml:space="preserve">senest den </w:t>
      </w:r>
      <w:r w:rsidR="000E4B52">
        <w:rPr>
          <w:b/>
          <w:u w:val="single"/>
        </w:rPr>
        <w:t>18. august 2020</w:t>
      </w:r>
    </w:p>
    <w:p w14:paraId="38146DEC" w14:textId="77777777" w:rsidR="003C7B52" w:rsidRDefault="003C7B52" w:rsidP="003C7B52">
      <w:pPr>
        <w:ind w:right="-57"/>
        <w:rPr>
          <w:u w:val="single"/>
        </w:rPr>
      </w:pPr>
    </w:p>
    <w:p w14:paraId="02C9B933" w14:textId="77777777" w:rsidR="003C7B52" w:rsidRPr="004B3AFE" w:rsidRDefault="003C7B52" w:rsidP="003C7B52">
      <w:pPr>
        <w:ind w:right="-57"/>
        <w:rPr>
          <w:u w:val="single"/>
        </w:rPr>
      </w:pPr>
      <w:r w:rsidRPr="004B3AFE">
        <w:rPr>
          <w:u w:val="single"/>
        </w:rPr>
        <w:t>Orientering om klage</w:t>
      </w:r>
    </w:p>
    <w:p w14:paraId="0FD2916D" w14:textId="77777777" w:rsidR="003C7B52" w:rsidRDefault="003C7B52" w:rsidP="003C7B52">
      <w:pPr>
        <w:ind w:right="-57"/>
      </w:pPr>
      <w:r>
        <w:t xml:space="preserve">Hvis Esbjerg Kommune får besked fra Klageportalen om, at der er indgivet en klage over afgørelsen, orienterer Esbjerg Kommune virksomheden herom. </w:t>
      </w:r>
    </w:p>
    <w:p w14:paraId="1C21C969" w14:textId="77777777" w:rsidR="003C7B52" w:rsidRDefault="003C7B52" w:rsidP="003C7B52">
      <w:pPr>
        <w:spacing w:line="276" w:lineRule="auto"/>
        <w:ind w:right="-57"/>
      </w:pPr>
    </w:p>
    <w:p w14:paraId="57387E36" w14:textId="77777777" w:rsidR="003C7B52" w:rsidRDefault="003C7B52" w:rsidP="003C7B52">
      <w:pPr>
        <w:ind w:right="-57"/>
        <w:rPr>
          <w:u w:val="single"/>
        </w:rPr>
      </w:pPr>
      <w:r w:rsidRPr="00D62C95">
        <w:rPr>
          <w:u w:val="single"/>
        </w:rPr>
        <w:t>Betingelser, men</w:t>
      </w:r>
      <w:r>
        <w:rPr>
          <w:u w:val="single"/>
        </w:rPr>
        <w:t>s</w:t>
      </w:r>
      <w:r w:rsidRPr="00D62C95">
        <w:rPr>
          <w:u w:val="single"/>
        </w:rPr>
        <w:t xml:space="preserve"> en klage behandles</w:t>
      </w:r>
    </w:p>
    <w:p w14:paraId="2D4EB8E2" w14:textId="42EC3B2B" w:rsidR="003C7B52" w:rsidRDefault="003C7B52" w:rsidP="003C7B52">
      <w:pPr>
        <w:ind w:right="-57"/>
      </w:pPr>
      <w:r>
        <w:t>Virksomheden vil kunne udnytte afgørelsen</w:t>
      </w:r>
      <w:r w:rsidR="00A87D8E">
        <w:t xml:space="preserve"> vedr. de nye fraktioner og etableringen af slisken</w:t>
      </w:r>
      <w:r>
        <w:t xml:space="preserve">,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 xml:space="preserve">. </w:t>
      </w:r>
    </w:p>
    <w:p w14:paraId="7BA6BAAE" w14:textId="4654B227" w:rsidR="00A87D8E" w:rsidRDefault="00A87D8E" w:rsidP="003C7B52">
      <w:pPr>
        <w:ind w:right="-57"/>
      </w:pPr>
    </w:p>
    <w:p w14:paraId="3A434F45" w14:textId="074FA774" w:rsidR="00A87D8E" w:rsidRPr="006E7D07" w:rsidRDefault="00A87D8E" w:rsidP="003C7B52">
      <w:pPr>
        <w:ind w:right="-57"/>
      </w:pPr>
      <w:r>
        <w:t>En klage over påbud om revurdering har opsættende virkning (de tidligere godkendt fraktioner). Det betyder, at virksomheden ikke er forpligtet til at efterleve revurderingsafgørelsen, mens Miljø- og fødevareklagenævnet behandler en eventuel klage. Indtil nævnets afgørelse foreligger er virksomheden derfor forpligtet til at efterleve de hidtil gældende vilkår. Dette gælder medmindre klagenævnet bestemmer noget andet.</w:t>
      </w:r>
    </w:p>
    <w:p w14:paraId="401772B8" w14:textId="77777777" w:rsidR="003C7B52" w:rsidRPr="00247D25" w:rsidRDefault="003C7B52" w:rsidP="003C7B52">
      <w:pPr>
        <w:spacing w:line="276" w:lineRule="auto"/>
        <w:ind w:right="-57"/>
      </w:pPr>
    </w:p>
    <w:p w14:paraId="5E98D4A8" w14:textId="77777777" w:rsidR="003C7B52" w:rsidRPr="006E7D07" w:rsidRDefault="003C7B52" w:rsidP="003C7B52">
      <w:pPr>
        <w:ind w:right="-57"/>
        <w:rPr>
          <w:u w:val="single"/>
        </w:rPr>
      </w:pPr>
      <w:r w:rsidRPr="006E7D07">
        <w:rPr>
          <w:u w:val="single"/>
        </w:rPr>
        <w:t>Søgsmål</w:t>
      </w:r>
    </w:p>
    <w:p w14:paraId="28232CBD" w14:textId="1520377B" w:rsidR="003C7B52" w:rsidRPr="008F4972" w:rsidRDefault="003C7B52" w:rsidP="003C7B52">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 xml:space="preserve">dvs. senest den </w:t>
      </w:r>
      <w:r w:rsidR="004D15C9">
        <w:t>21. januar 2021</w:t>
      </w:r>
      <w:r>
        <w:t>.</w:t>
      </w:r>
    </w:p>
    <w:p w14:paraId="6878243A" w14:textId="77777777" w:rsidR="003C7B52" w:rsidRDefault="003C7B52" w:rsidP="003C7B52">
      <w:pPr>
        <w:ind w:right="28"/>
        <w:jc w:val="both"/>
      </w:pPr>
    </w:p>
    <w:p w14:paraId="6412AF8B" w14:textId="77777777" w:rsidR="003C7B52" w:rsidRDefault="003C7B52" w:rsidP="003C7B52">
      <w:pPr>
        <w:ind w:right="28"/>
        <w:jc w:val="both"/>
      </w:pPr>
      <w:r>
        <w:t>Henvendelse i sagen kan rettes til undertegnede på telefon (direkte) 7616 1391.</w:t>
      </w:r>
    </w:p>
    <w:p w14:paraId="3BE5459B" w14:textId="77777777" w:rsidR="003C7B52" w:rsidRDefault="003C7B52" w:rsidP="003C7B52">
      <w:pPr>
        <w:ind w:right="28"/>
        <w:jc w:val="center"/>
      </w:pPr>
    </w:p>
    <w:p w14:paraId="65AC2A8A" w14:textId="77777777" w:rsidR="003C7B52" w:rsidRDefault="003C7B52" w:rsidP="003C7B52">
      <w:pPr>
        <w:ind w:right="28"/>
        <w:jc w:val="center"/>
      </w:pPr>
    </w:p>
    <w:p w14:paraId="18E8EB2B" w14:textId="77777777" w:rsidR="003C7B52" w:rsidRDefault="003C7B52" w:rsidP="003C7B52">
      <w:pPr>
        <w:ind w:right="28"/>
        <w:jc w:val="center"/>
      </w:pPr>
      <w:r>
        <w:t>Venlig hilsen</w:t>
      </w:r>
    </w:p>
    <w:p w14:paraId="3A928DD7" w14:textId="77777777" w:rsidR="003C7B52" w:rsidRDefault="003C7B52" w:rsidP="003C7B52">
      <w:pPr>
        <w:ind w:right="28"/>
        <w:jc w:val="center"/>
      </w:pPr>
    </w:p>
    <w:p w14:paraId="235833F2" w14:textId="77777777" w:rsidR="003C7B52" w:rsidRDefault="003C7B52" w:rsidP="003C7B52">
      <w:pPr>
        <w:ind w:right="28"/>
        <w:jc w:val="center"/>
      </w:pPr>
      <w:r>
        <w:rPr>
          <w:noProof/>
        </w:rPr>
        <w:drawing>
          <wp:inline distT="0" distB="0" distL="0" distR="0" wp14:anchorId="4FEAB201" wp14:editId="79BBAE3F">
            <wp:extent cx="1847850" cy="447675"/>
            <wp:effectExtent l="0" t="0" r="0" b="9525"/>
            <wp:docPr id="37" name="Billede 8"/>
            <wp:cNvGraphicFramePr/>
            <a:graphic xmlns:a="http://schemas.openxmlformats.org/drawingml/2006/main">
              <a:graphicData uri="http://schemas.openxmlformats.org/drawingml/2006/picture">
                <pic:pic xmlns:pic="http://schemas.openxmlformats.org/drawingml/2006/picture">
                  <pic:nvPicPr>
                    <pic:cNvPr id="4" name="Billede 8"/>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7850" cy="447675"/>
                    </a:xfrm>
                    <a:prstGeom prst="rect">
                      <a:avLst/>
                    </a:prstGeom>
                    <a:noFill/>
                    <a:ln>
                      <a:noFill/>
                    </a:ln>
                  </pic:spPr>
                </pic:pic>
              </a:graphicData>
            </a:graphic>
          </wp:inline>
        </w:drawing>
      </w:r>
    </w:p>
    <w:p w14:paraId="2B991273" w14:textId="77777777" w:rsidR="003C7B52" w:rsidRDefault="003C7B52" w:rsidP="003C7B52">
      <w:pPr>
        <w:ind w:right="28"/>
        <w:jc w:val="center"/>
      </w:pPr>
      <w:r>
        <w:t>Dorthe Waldemar</w:t>
      </w:r>
    </w:p>
    <w:p w14:paraId="2A659414" w14:textId="77777777" w:rsidR="003C7B52" w:rsidRPr="008562C8" w:rsidRDefault="003C7B52" w:rsidP="003C7B52">
      <w:pPr>
        <w:ind w:right="28"/>
        <w:jc w:val="center"/>
        <w:rPr>
          <w:sz w:val="16"/>
          <w:szCs w:val="16"/>
        </w:rPr>
      </w:pPr>
      <w:r>
        <w:rPr>
          <w:sz w:val="16"/>
          <w:szCs w:val="16"/>
        </w:rPr>
        <w:t>Miljøtekniker</w:t>
      </w:r>
    </w:p>
    <w:p w14:paraId="15EE95FD" w14:textId="77777777" w:rsidR="003C7B52" w:rsidRDefault="003C7B52" w:rsidP="003C7B52">
      <w:pPr>
        <w:ind w:right="28"/>
        <w:jc w:val="center"/>
      </w:pPr>
    </w:p>
    <w:p w14:paraId="7CFCD2C3" w14:textId="77777777" w:rsidR="003C7B52" w:rsidRDefault="003C7B52" w:rsidP="003C7B52">
      <w:pPr>
        <w:ind w:right="28"/>
        <w:jc w:val="center"/>
        <w:rPr>
          <w:sz w:val="24"/>
        </w:rPr>
      </w:pPr>
    </w:p>
    <w:p w14:paraId="0A2E8A77" w14:textId="00636AC4" w:rsidR="003C7B52" w:rsidRDefault="00A87D8E" w:rsidP="00A87D8E">
      <w:pPr>
        <w:pStyle w:val="Overskrift3"/>
      </w:pPr>
      <w:r>
        <w:t>Bilag:</w:t>
      </w:r>
    </w:p>
    <w:p w14:paraId="01038AB8" w14:textId="4C08FB13" w:rsidR="00A87D8E" w:rsidRDefault="00595E73" w:rsidP="00A87D8E">
      <w:pPr>
        <w:pStyle w:val="Listeafsnit"/>
        <w:numPr>
          <w:ilvl w:val="1"/>
          <w:numId w:val="2"/>
        </w:numPr>
        <w:tabs>
          <w:tab w:val="clear" w:pos="1440"/>
          <w:tab w:val="num" w:pos="426"/>
        </w:tabs>
        <w:ind w:hanging="1440"/>
      </w:pPr>
      <w:r>
        <w:t xml:space="preserve">Virksomhedens </w:t>
      </w:r>
      <w:r w:rsidR="004D15C9">
        <w:t>beliggenhed</w:t>
      </w:r>
    </w:p>
    <w:p w14:paraId="37B08295" w14:textId="1E5D62C8" w:rsidR="00595E73" w:rsidRDefault="004D15C9" w:rsidP="00835296">
      <w:pPr>
        <w:pStyle w:val="Listeafsnit"/>
        <w:numPr>
          <w:ilvl w:val="1"/>
          <w:numId w:val="2"/>
        </w:numPr>
        <w:tabs>
          <w:tab w:val="clear" w:pos="1440"/>
          <w:tab w:val="num" w:pos="426"/>
        </w:tabs>
        <w:ind w:hanging="1440"/>
      </w:pPr>
      <w:r>
        <w:t>Kommuneplan/lokalplan</w:t>
      </w:r>
    </w:p>
    <w:p w14:paraId="7FA36347" w14:textId="549A0743" w:rsidR="004D15C9" w:rsidRDefault="004D15C9" w:rsidP="00835296">
      <w:pPr>
        <w:pStyle w:val="Listeafsnit"/>
        <w:numPr>
          <w:ilvl w:val="1"/>
          <w:numId w:val="2"/>
        </w:numPr>
        <w:tabs>
          <w:tab w:val="clear" w:pos="1440"/>
          <w:tab w:val="num" w:pos="426"/>
        </w:tabs>
        <w:ind w:hanging="1440"/>
      </w:pPr>
      <w:r>
        <w:t>Støjgrænser</w:t>
      </w:r>
    </w:p>
    <w:p w14:paraId="34157F4A" w14:textId="1CF1FEDE" w:rsidR="004D15C9" w:rsidRDefault="004D15C9" w:rsidP="00835296">
      <w:pPr>
        <w:pStyle w:val="Listeafsnit"/>
        <w:numPr>
          <w:ilvl w:val="1"/>
          <w:numId w:val="2"/>
        </w:numPr>
        <w:tabs>
          <w:tab w:val="clear" w:pos="1440"/>
          <w:tab w:val="num" w:pos="426"/>
        </w:tabs>
        <w:ind w:hanging="1440"/>
      </w:pPr>
      <w:r>
        <w:t>Affaldsfraktioner</w:t>
      </w:r>
    </w:p>
    <w:p w14:paraId="0ACB4878" w14:textId="7C32AB54" w:rsidR="004D15C9" w:rsidRPr="00A87D8E" w:rsidRDefault="004D15C9" w:rsidP="00835296">
      <w:pPr>
        <w:pStyle w:val="Listeafsnit"/>
        <w:numPr>
          <w:ilvl w:val="1"/>
          <w:numId w:val="2"/>
        </w:numPr>
        <w:tabs>
          <w:tab w:val="clear" w:pos="1440"/>
          <w:tab w:val="num" w:pos="426"/>
        </w:tabs>
        <w:ind w:hanging="1440"/>
      </w:pPr>
      <w:r>
        <w:t>Ansøgning</w:t>
      </w:r>
    </w:p>
    <w:p w14:paraId="1D57C23D" w14:textId="77777777" w:rsidR="00A87D8E" w:rsidRDefault="00A87D8E" w:rsidP="003C7B52">
      <w:pPr>
        <w:ind w:right="28"/>
        <w:rPr>
          <w:b/>
          <w:bCs/>
          <w:sz w:val="24"/>
        </w:rPr>
      </w:pPr>
    </w:p>
    <w:p w14:paraId="445E9206" w14:textId="77777777" w:rsidR="00A87D8E" w:rsidRDefault="00A87D8E" w:rsidP="003C7B52">
      <w:pPr>
        <w:ind w:right="28"/>
        <w:rPr>
          <w:b/>
          <w:bCs/>
          <w:sz w:val="24"/>
        </w:rPr>
      </w:pPr>
    </w:p>
    <w:p w14:paraId="3682A204" w14:textId="4AC3609F" w:rsidR="003C7B52" w:rsidRPr="003D6641" w:rsidRDefault="003C7B52" w:rsidP="003D6641">
      <w:pPr>
        <w:rPr>
          <w:b/>
          <w:bCs/>
        </w:rPr>
      </w:pPr>
      <w:r w:rsidRPr="003D6641">
        <w:rPr>
          <w:b/>
          <w:bCs/>
        </w:rPr>
        <w:t>Kopi til:</w:t>
      </w:r>
    </w:p>
    <w:p w14:paraId="4C8E426D" w14:textId="77777777" w:rsidR="003C7B52" w:rsidRDefault="003C7B52" w:rsidP="003C7B52">
      <w:pPr>
        <w:jc w:val="both"/>
      </w:pPr>
      <w:r>
        <w:t>Danmarks Naturfredningsforening, </w:t>
      </w:r>
      <w:hyperlink r:id="rId25" w:history="1">
        <w:r>
          <w:rPr>
            <w:rStyle w:val="Hyperlink"/>
          </w:rPr>
          <w:t>dnesbjerg-sager@dn.dk</w:t>
        </w:r>
      </w:hyperlink>
      <w:r>
        <w:t>.</w:t>
      </w:r>
    </w:p>
    <w:p w14:paraId="08973AAD" w14:textId="77777777" w:rsidR="003C7B52" w:rsidRDefault="003C7B52" w:rsidP="003C7B52">
      <w:pPr>
        <w:jc w:val="both"/>
      </w:pPr>
      <w:r>
        <w:t>Friluftsrådet, </w:t>
      </w:r>
      <w:hyperlink r:id="rId26" w:history="1">
        <w:r>
          <w:rPr>
            <w:rStyle w:val="Hyperlink"/>
          </w:rPr>
          <w:t>sydvestjylland@friluftsraadet.dk</w:t>
        </w:r>
      </w:hyperlink>
      <w:r>
        <w:t> </w:t>
      </w:r>
    </w:p>
    <w:p w14:paraId="2CB2A19E" w14:textId="77777777" w:rsidR="003C7B52" w:rsidRDefault="003C7B52" w:rsidP="003C7B52">
      <w:pPr>
        <w:jc w:val="both"/>
        <w:rPr>
          <w:rStyle w:val="Hyperlink"/>
        </w:rPr>
      </w:pPr>
      <w:r>
        <w:t>Styrelse for patientsikkerhed i Region Syd, </w:t>
      </w:r>
      <w:hyperlink r:id="rId27" w:history="1">
        <w:r>
          <w:rPr>
            <w:rStyle w:val="Hyperlink"/>
          </w:rPr>
          <w:t>sesyd@sst.dk</w:t>
        </w:r>
      </w:hyperlink>
    </w:p>
    <w:p w14:paraId="5BEEE8AA" w14:textId="77777777" w:rsidR="003C7B52" w:rsidRPr="001858EE" w:rsidRDefault="003C7B52" w:rsidP="003C7B52">
      <w:pPr>
        <w:jc w:val="both"/>
        <w:rPr>
          <w:rStyle w:val="Hyperlink"/>
          <w:lang w:val="de-DE"/>
        </w:rPr>
      </w:pPr>
      <w:r w:rsidRPr="001858EE">
        <w:rPr>
          <w:rStyle w:val="Hyperlink"/>
          <w:lang w:val="en-US"/>
        </w:rPr>
        <w:t xml:space="preserve">Marius Pedersen A/S att. </w:t>
      </w:r>
      <w:r w:rsidRPr="001858EE">
        <w:rPr>
          <w:rStyle w:val="Hyperlink"/>
          <w:lang w:val="de-DE"/>
        </w:rPr>
        <w:t xml:space="preserve">Nicolai Boss Nielsen, </w:t>
      </w:r>
      <w:r w:rsidR="001858EE">
        <w:fldChar w:fldCharType="begin"/>
      </w:r>
      <w:r w:rsidR="001858EE" w:rsidRPr="001858EE">
        <w:rPr>
          <w:lang w:val="de-DE"/>
        </w:rPr>
        <w:instrText>HYPERLINK "mailto:nbn@mariuspedersen.dk"</w:instrText>
      </w:r>
      <w:r w:rsidR="001858EE">
        <w:fldChar w:fldCharType="separate"/>
      </w:r>
      <w:r w:rsidRPr="001858EE">
        <w:rPr>
          <w:rStyle w:val="Hyperlink"/>
          <w:lang w:val="de-DE"/>
        </w:rPr>
        <w:t>nbn@mariuspedersen.dk</w:t>
      </w:r>
      <w:r w:rsidR="001858EE">
        <w:rPr>
          <w:rStyle w:val="Hyperlink"/>
        </w:rPr>
        <w:fldChar w:fldCharType="end"/>
      </w:r>
    </w:p>
    <w:p w14:paraId="0B5FB9BF" w14:textId="730F43B5" w:rsidR="003C7B52" w:rsidRDefault="003C7B52" w:rsidP="00A87D8E">
      <w:pPr>
        <w:jc w:val="both"/>
        <w:rPr>
          <w:rStyle w:val="Hyperlink"/>
        </w:rPr>
      </w:pPr>
      <w:r w:rsidRPr="001858EE">
        <w:rPr>
          <w:rStyle w:val="Hyperlink"/>
          <w:lang w:val="en-US"/>
        </w:rPr>
        <w:t xml:space="preserve">Marius Pedersen A/S att. </w:t>
      </w:r>
      <w:r>
        <w:rPr>
          <w:rStyle w:val="Hyperlink"/>
        </w:rPr>
        <w:t xml:space="preserve">Anders Nygaard, </w:t>
      </w:r>
      <w:hyperlink r:id="rId28" w:history="1">
        <w:r w:rsidRPr="00177D9B">
          <w:rPr>
            <w:rStyle w:val="Hyperlink"/>
          </w:rPr>
          <w:t>amn@mariuspedersen.dk</w:t>
        </w:r>
      </w:hyperlink>
    </w:p>
    <w:p w14:paraId="2BA56B45" w14:textId="0410FAEE" w:rsidR="00595E73" w:rsidRDefault="00595E73" w:rsidP="00A87D8E">
      <w:pPr>
        <w:jc w:val="both"/>
        <w:rPr>
          <w:rStyle w:val="Hyperlink"/>
        </w:rPr>
      </w:pPr>
    </w:p>
    <w:p w14:paraId="1A772D2B" w14:textId="690C80A4" w:rsidR="00595E73" w:rsidRDefault="00595E73" w:rsidP="00A87D8E">
      <w:pPr>
        <w:jc w:val="both"/>
        <w:rPr>
          <w:rStyle w:val="Hyperlink"/>
        </w:rPr>
      </w:pPr>
    </w:p>
    <w:p w14:paraId="53337C1F" w14:textId="5CB63B1A" w:rsidR="00595E73" w:rsidRPr="00595E73" w:rsidRDefault="00595E73" w:rsidP="00595E73">
      <w:pPr>
        <w:pStyle w:val="Overskrift3"/>
        <w:rPr>
          <w:rStyle w:val="Hyperlink"/>
          <w:color w:val="auto"/>
          <w:u w:val="none"/>
        </w:rPr>
      </w:pPr>
      <w:r w:rsidRPr="00595E73">
        <w:rPr>
          <w:rStyle w:val="Hyperlink"/>
          <w:color w:val="auto"/>
          <w:u w:val="none"/>
        </w:rPr>
        <w:lastRenderedPageBreak/>
        <w:t xml:space="preserve">Bilag 1 Virksomhedens </w:t>
      </w:r>
      <w:r w:rsidR="0078113F">
        <w:rPr>
          <w:rStyle w:val="Hyperlink"/>
          <w:color w:val="auto"/>
          <w:u w:val="none"/>
        </w:rPr>
        <w:t>beliggenhed</w:t>
      </w:r>
    </w:p>
    <w:p w14:paraId="61BFE751" w14:textId="116442EC" w:rsidR="00595E73" w:rsidRDefault="00595E73" w:rsidP="00A87D8E">
      <w:pPr>
        <w:jc w:val="both"/>
      </w:pPr>
    </w:p>
    <w:p w14:paraId="4E682369" w14:textId="56EEB546" w:rsidR="00595E73" w:rsidRDefault="00F046A9" w:rsidP="00A87D8E">
      <w:pPr>
        <w:jc w:val="both"/>
      </w:pPr>
      <w:r>
        <w:rPr>
          <w:noProof/>
        </w:rPr>
        <w:drawing>
          <wp:inline distT="0" distB="0" distL="0" distR="0" wp14:anchorId="18DEE999" wp14:editId="46FC9239">
            <wp:extent cx="4300318" cy="4437298"/>
            <wp:effectExtent l="0" t="0" r="5080" b="190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29939" cy="4467863"/>
                    </a:xfrm>
                    <a:prstGeom prst="rect">
                      <a:avLst/>
                    </a:prstGeom>
                  </pic:spPr>
                </pic:pic>
              </a:graphicData>
            </a:graphic>
          </wp:inline>
        </w:drawing>
      </w:r>
    </w:p>
    <w:p w14:paraId="3A5C55EF" w14:textId="78E14E22" w:rsidR="00595E73" w:rsidRDefault="00555D34" w:rsidP="00A87D8E">
      <w:pPr>
        <w:jc w:val="both"/>
      </w:pPr>
      <w:r>
        <w:rPr>
          <w:noProof/>
        </w:rPr>
        <w:drawing>
          <wp:inline distT="0" distB="0" distL="0" distR="0" wp14:anchorId="767F62DD" wp14:editId="04BFAF64">
            <wp:extent cx="3231569" cy="3325921"/>
            <wp:effectExtent l="0" t="0" r="6985" b="8255"/>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45887" cy="3340657"/>
                    </a:xfrm>
                    <a:prstGeom prst="rect">
                      <a:avLst/>
                    </a:prstGeom>
                  </pic:spPr>
                </pic:pic>
              </a:graphicData>
            </a:graphic>
          </wp:inline>
        </w:drawing>
      </w:r>
    </w:p>
    <w:p w14:paraId="0BC5EAE4" w14:textId="77777777" w:rsidR="004D15C9" w:rsidRDefault="004D15C9" w:rsidP="003D6641">
      <w:pPr>
        <w:pStyle w:val="Overskrift3"/>
        <w:rPr>
          <w:noProof/>
        </w:rPr>
      </w:pPr>
    </w:p>
    <w:p w14:paraId="19E761A5" w14:textId="4C26E903" w:rsidR="00595E73" w:rsidRDefault="003D6641" w:rsidP="003D6641">
      <w:pPr>
        <w:pStyle w:val="Overskrift3"/>
        <w:rPr>
          <w:noProof/>
        </w:rPr>
      </w:pPr>
      <w:r>
        <w:rPr>
          <w:noProof/>
        </w:rPr>
        <w:t xml:space="preserve">Bilag 2 </w:t>
      </w:r>
      <w:r w:rsidR="00555D34">
        <w:rPr>
          <w:noProof/>
        </w:rPr>
        <w:t>Kommuplan / lokalplaner</w:t>
      </w:r>
    </w:p>
    <w:p w14:paraId="079AC991" w14:textId="58337480" w:rsidR="003D6641" w:rsidRDefault="003D6641" w:rsidP="003D6641"/>
    <w:p w14:paraId="49092E83" w14:textId="58627564" w:rsidR="003D6641" w:rsidRDefault="00555D34" w:rsidP="003D6641">
      <w:r>
        <w:t>Kommuneplanrammer</w:t>
      </w:r>
    </w:p>
    <w:p w14:paraId="39A79703" w14:textId="6D59272E" w:rsidR="003D6641" w:rsidRDefault="003D6641" w:rsidP="003D6641"/>
    <w:p w14:paraId="1040F6D1" w14:textId="3E79A3A6" w:rsidR="003D6641" w:rsidRDefault="00555D34" w:rsidP="003D6641">
      <w:r>
        <w:rPr>
          <w:noProof/>
        </w:rPr>
        <w:drawing>
          <wp:inline distT="0" distB="0" distL="0" distR="0" wp14:anchorId="5B87E24E" wp14:editId="22340647">
            <wp:extent cx="6120130" cy="4895850"/>
            <wp:effectExtent l="0" t="0" r="0" b="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4895850"/>
                    </a:xfrm>
                    <a:prstGeom prst="rect">
                      <a:avLst/>
                    </a:prstGeom>
                  </pic:spPr>
                </pic:pic>
              </a:graphicData>
            </a:graphic>
          </wp:inline>
        </w:drawing>
      </w:r>
    </w:p>
    <w:p w14:paraId="451B3C3A" w14:textId="40E2673E" w:rsidR="003D6641" w:rsidRDefault="003D6641" w:rsidP="003D6641"/>
    <w:p w14:paraId="489F9E20" w14:textId="2E81FAFB" w:rsidR="003D6641" w:rsidRDefault="003D6641" w:rsidP="003D6641"/>
    <w:p w14:paraId="4B86425B" w14:textId="78AC685C" w:rsidR="003D6641" w:rsidRDefault="003D6641" w:rsidP="003D6641"/>
    <w:p w14:paraId="092C8052" w14:textId="0B4376AD" w:rsidR="003D6641" w:rsidRDefault="003D6641" w:rsidP="003D6641"/>
    <w:p w14:paraId="362C76C2" w14:textId="62D4B4E2" w:rsidR="003D6641" w:rsidRDefault="003D6641" w:rsidP="003D6641"/>
    <w:p w14:paraId="152C3C16" w14:textId="5D09E6BE" w:rsidR="003D6641" w:rsidRDefault="003D6641" w:rsidP="003D6641"/>
    <w:p w14:paraId="5FE5DD30" w14:textId="1063764C" w:rsidR="003D6641" w:rsidRDefault="003D6641" w:rsidP="003D6641"/>
    <w:p w14:paraId="52BDFEC0" w14:textId="5DE2EDFB" w:rsidR="003D6641" w:rsidRDefault="003D6641" w:rsidP="003D6641"/>
    <w:p w14:paraId="65D0950A" w14:textId="0DF29F31" w:rsidR="003D6641" w:rsidRDefault="003D6641" w:rsidP="003D6641"/>
    <w:p w14:paraId="2FD1C643" w14:textId="1DAFB94E" w:rsidR="003D6641" w:rsidRDefault="003D6641" w:rsidP="003D6641"/>
    <w:p w14:paraId="7964AB51" w14:textId="260D354B" w:rsidR="003D6641" w:rsidRDefault="003D6641" w:rsidP="003D6641"/>
    <w:p w14:paraId="63C24341" w14:textId="2E9AF99E" w:rsidR="003D6641" w:rsidRDefault="003D6641" w:rsidP="003D6641"/>
    <w:p w14:paraId="0A66F68C" w14:textId="2B0D0BAA" w:rsidR="003D6641" w:rsidRDefault="003D6641" w:rsidP="003D6641"/>
    <w:p w14:paraId="2E853214" w14:textId="46DF0162" w:rsidR="003D6641" w:rsidRDefault="003D6641" w:rsidP="003D6641"/>
    <w:p w14:paraId="7444D774" w14:textId="100A6897" w:rsidR="003D6641" w:rsidRDefault="003D6641" w:rsidP="003D6641"/>
    <w:p w14:paraId="7A5B2E9C" w14:textId="17181B00" w:rsidR="003D6641" w:rsidRDefault="003D6641" w:rsidP="003D6641"/>
    <w:p w14:paraId="12D07A16" w14:textId="62E8627A" w:rsidR="003D6641" w:rsidRDefault="003D6641" w:rsidP="003D6641"/>
    <w:p w14:paraId="0816BCEA" w14:textId="6B5A0145" w:rsidR="003D6641" w:rsidRDefault="003D6641" w:rsidP="003D6641"/>
    <w:p w14:paraId="76EFB0F8" w14:textId="64651280" w:rsidR="003D6641" w:rsidRDefault="003D6641" w:rsidP="003D6641"/>
    <w:p w14:paraId="1483B4CF" w14:textId="6E985D40" w:rsidR="003D6641" w:rsidRDefault="00B33B78" w:rsidP="003D6641">
      <w:r>
        <w:t>Lokalplaner</w:t>
      </w:r>
    </w:p>
    <w:p w14:paraId="1C9BF3E4" w14:textId="25E82C93" w:rsidR="003D6641" w:rsidRDefault="003D6641" w:rsidP="003D6641"/>
    <w:p w14:paraId="5702C676" w14:textId="6D48FDBC" w:rsidR="003D6641" w:rsidRDefault="00071972" w:rsidP="003D6641">
      <w:r>
        <w:rPr>
          <w:noProof/>
        </w:rPr>
        <w:drawing>
          <wp:inline distT="0" distB="0" distL="0" distR="0" wp14:anchorId="243AF4FB" wp14:editId="700F0B81">
            <wp:extent cx="6120130" cy="3507105"/>
            <wp:effectExtent l="0" t="0" r="0" b="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3507105"/>
                    </a:xfrm>
                    <a:prstGeom prst="rect">
                      <a:avLst/>
                    </a:prstGeom>
                  </pic:spPr>
                </pic:pic>
              </a:graphicData>
            </a:graphic>
          </wp:inline>
        </w:drawing>
      </w:r>
    </w:p>
    <w:p w14:paraId="180F49CB" w14:textId="1D8EC02C" w:rsidR="003D6641" w:rsidRDefault="003D6641" w:rsidP="003D6641"/>
    <w:p w14:paraId="377BEC06" w14:textId="234CF134" w:rsidR="0078113F" w:rsidRDefault="0078113F">
      <w:pPr>
        <w:overflowPunct/>
        <w:autoSpaceDE/>
        <w:autoSpaceDN/>
        <w:adjustRightInd/>
        <w:spacing w:after="160" w:line="259" w:lineRule="auto"/>
        <w:textAlignment w:val="auto"/>
      </w:pPr>
      <w:r>
        <w:br w:type="page"/>
      </w:r>
    </w:p>
    <w:p w14:paraId="3C2B444D" w14:textId="56063CE5" w:rsidR="00071972" w:rsidRDefault="00071972" w:rsidP="003D6641">
      <w:pPr>
        <w:pStyle w:val="Overskrift3"/>
      </w:pPr>
      <w:r>
        <w:lastRenderedPageBreak/>
        <w:t>Bilag 3 Støjgrænser</w:t>
      </w:r>
    </w:p>
    <w:p w14:paraId="485AFEF9" w14:textId="789B9013" w:rsidR="0078113F" w:rsidRDefault="0078113F" w:rsidP="0078113F">
      <w:r>
        <w:rPr>
          <w:noProof/>
        </w:rPr>
        <w:drawing>
          <wp:inline distT="0" distB="0" distL="0" distR="0" wp14:anchorId="2FB80C2F" wp14:editId="42B82351">
            <wp:extent cx="6049010" cy="2977515"/>
            <wp:effectExtent l="0" t="0" r="8890" b="0"/>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49010" cy="2977515"/>
                    </a:xfrm>
                    <a:prstGeom prst="rect">
                      <a:avLst/>
                    </a:prstGeom>
                  </pic:spPr>
                </pic:pic>
              </a:graphicData>
            </a:graphic>
          </wp:inline>
        </w:drawing>
      </w:r>
    </w:p>
    <w:p w14:paraId="02F324FD" w14:textId="2E26EDBF" w:rsidR="0078113F" w:rsidRDefault="0078113F">
      <w:pPr>
        <w:overflowPunct/>
        <w:autoSpaceDE/>
        <w:autoSpaceDN/>
        <w:adjustRightInd/>
        <w:spacing w:after="160" w:line="259" w:lineRule="auto"/>
        <w:textAlignment w:val="auto"/>
      </w:pPr>
      <w:r>
        <w:br w:type="page"/>
      </w:r>
    </w:p>
    <w:p w14:paraId="18293F1E" w14:textId="1950A720" w:rsidR="003D6641" w:rsidRPr="00071972" w:rsidRDefault="003D6641" w:rsidP="00071972">
      <w:pPr>
        <w:pStyle w:val="Overskrift3"/>
      </w:pPr>
      <w:r w:rsidRPr="00071972">
        <w:lastRenderedPageBreak/>
        <w:t xml:space="preserve">Bilag </w:t>
      </w:r>
      <w:r w:rsidR="006B1633">
        <w:t>4</w:t>
      </w:r>
      <w:r w:rsidRPr="00071972">
        <w:t xml:space="preserve"> Affaldsfraktioner</w:t>
      </w:r>
    </w:p>
    <w:p w14:paraId="2B58C8B5" w14:textId="77777777" w:rsidR="000E4B52" w:rsidRDefault="000E4B52" w:rsidP="000E4B52">
      <w:pPr>
        <w:ind w:left="720"/>
        <w:contextualSpacing/>
        <w:rPr>
          <w:rFonts w:ascii="Arial" w:hAnsi="Arial"/>
          <w:szCs w:val="24"/>
        </w:rPr>
      </w:pPr>
    </w:p>
    <w:p w14:paraId="081894DC" w14:textId="77777777" w:rsidR="000E4B52" w:rsidRDefault="000E4B52" w:rsidP="000E4B52">
      <w:pPr>
        <w:pStyle w:val="Bloverskrift1"/>
        <w:rPr>
          <w:rFonts w:eastAsia="Times New Roman"/>
        </w:rPr>
      </w:pPr>
      <w:r>
        <w:rPr>
          <w:rFonts w:eastAsia="Times New Roman"/>
        </w:rPr>
        <w:t>Fraktionsliste til anvendelse i forbindelses med opdatering af miljøgodkendelse</w:t>
      </w:r>
    </w:p>
    <w:p w14:paraId="32136BE1" w14:textId="77777777" w:rsidR="000E4B52" w:rsidRDefault="000E4B52" w:rsidP="000E4B52">
      <w:pPr>
        <w:contextualSpacing/>
        <w:rPr>
          <w:rFonts w:ascii="Arial" w:hAnsi="Arial"/>
          <w:szCs w:val="24"/>
        </w:rPr>
      </w:pPr>
      <w:r>
        <w:rPr>
          <w:rFonts w:ascii="Arial" w:hAnsi="Arial"/>
          <w:szCs w:val="24"/>
        </w:rPr>
        <w:t>Lokalitet: Marius Pedersen A/S, Måde Industrivej 23-25, 6705 Esbjerg Ø</w:t>
      </w:r>
    </w:p>
    <w:p w14:paraId="2E1E53CE" w14:textId="77777777" w:rsidR="000E4B52" w:rsidRPr="00F1673B" w:rsidRDefault="000E4B52" w:rsidP="000E4B52">
      <w:pPr>
        <w:contextualSpacing/>
        <w:rPr>
          <w:rFonts w:ascii="Arial" w:hAnsi="Arial"/>
          <w:szCs w:val="24"/>
        </w:rPr>
      </w:pPr>
    </w:p>
    <w:tbl>
      <w:tblPr>
        <w:tblStyle w:val="Mediumgitter3-fremhvningsfarve1"/>
        <w:tblW w:w="0" w:type="auto"/>
        <w:jc w:val="center"/>
        <w:tblLayout w:type="fixed"/>
        <w:tblLook w:val="04A0" w:firstRow="1" w:lastRow="0" w:firstColumn="1" w:lastColumn="0" w:noHBand="0" w:noVBand="1"/>
      </w:tblPr>
      <w:tblGrid>
        <w:gridCol w:w="2921"/>
        <w:gridCol w:w="1163"/>
        <w:gridCol w:w="2664"/>
        <w:gridCol w:w="851"/>
        <w:gridCol w:w="850"/>
        <w:gridCol w:w="1134"/>
      </w:tblGrid>
      <w:tr w:rsidR="000E4B52" w:rsidRPr="00F1673B" w14:paraId="36080B63" w14:textId="77777777" w:rsidTr="0006366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5C81E119" w14:textId="77777777" w:rsidR="000E4B52" w:rsidRPr="00F1673B" w:rsidRDefault="000E4B52" w:rsidP="00063667">
            <w:pPr>
              <w:spacing w:before="60" w:after="60"/>
              <w:rPr>
                <w:rFonts w:ascii="Arial" w:hAnsi="Arial"/>
              </w:rPr>
            </w:pPr>
            <w:r w:rsidRPr="00F1673B">
              <w:rPr>
                <w:rFonts w:ascii="Arial" w:hAnsi="Arial"/>
              </w:rPr>
              <w:t>Affaldsfraktion</w:t>
            </w:r>
          </w:p>
        </w:tc>
        <w:tc>
          <w:tcPr>
            <w:tcW w:w="1163" w:type="dxa"/>
            <w:vAlign w:val="center"/>
          </w:tcPr>
          <w:p w14:paraId="7DA55F0F" w14:textId="77777777" w:rsidR="000E4B52" w:rsidRPr="00F1673B" w:rsidRDefault="000E4B52" w:rsidP="00063667">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rPr>
            </w:pPr>
            <w:r w:rsidRPr="00F1673B">
              <w:rPr>
                <w:rFonts w:ascii="Arial" w:hAnsi="Arial"/>
              </w:rPr>
              <w:t>EAK-kode</w:t>
            </w:r>
          </w:p>
        </w:tc>
        <w:tc>
          <w:tcPr>
            <w:tcW w:w="2664" w:type="dxa"/>
            <w:vAlign w:val="center"/>
          </w:tcPr>
          <w:p w14:paraId="4C3CC0A1" w14:textId="77777777" w:rsidR="000E4B52" w:rsidRPr="00F1673B" w:rsidRDefault="000E4B52" w:rsidP="00063667">
            <w:pPr>
              <w:spacing w:before="60" w:after="60"/>
              <w:cnfStyle w:val="100000000000" w:firstRow="1" w:lastRow="0" w:firstColumn="0" w:lastColumn="0" w:oddVBand="0" w:evenVBand="0" w:oddHBand="0" w:evenHBand="0" w:firstRowFirstColumn="0" w:firstRowLastColumn="0" w:lastRowFirstColumn="0" w:lastRowLastColumn="0"/>
              <w:rPr>
                <w:rFonts w:ascii="Arial" w:hAnsi="Arial"/>
              </w:rPr>
            </w:pPr>
            <w:r w:rsidRPr="00F1673B">
              <w:rPr>
                <w:rFonts w:ascii="Arial" w:hAnsi="Arial"/>
              </w:rPr>
              <w:t>Oplagsform</w:t>
            </w:r>
          </w:p>
        </w:tc>
        <w:tc>
          <w:tcPr>
            <w:tcW w:w="1701" w:type="dxa"/>
            <w:gridSpan w:val="2"/>
            <w:vAlign w:val="center"/>
          </w:tcPr>
          <w:p w14:paraId="51B6B5D5" w14:textId="77777777" w:rsidR="000E4B52" w:rsidRPr="00F1673B" w:rsidRDefault="000E4B52" w:rsidP="00063667">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rPr>
            </w:pPr>
            <w:r w:rsidRPr="00F1673B">
              <w:rPr>
                <w:rFonts w:ascii="Arial" w:hAnsi="Arial"/>
              </w:rPr>
              <w:t>Maks. oplag</w:t>
            </w:r>
          </w:p>
        </w:tc>
        <w:tc>
          <w:tcPr>
            <w:tcW w:w="1134" w:type="dxa"/>
            <w:vAlign w:val="center"/>
          </w:tcPr>
          <w:p w14:paraId="696A81F2" w14:textId="77777777" w:rsidR="000E4B52" w:rsidRPr="00F1673B" w:rsidRDefault="000E4B52" w:rsidP="00063667">
            <w:pPr>
              <w:spacing w:before="60" w:after="60"/>
              <w:cnfStyle w:val="100000000000" w:firstRow="1" w:lastRow="0" w:firstColumn="0" w:lastColumn="0" w:oddVBand="0" w:evenVBand="0" w:oddHBand="0" w:evenHBand="0" w:firstRowFirstColumn="0" w:firstRowLastColumn="0" w:lastRowFirstColumn="0" w:lastRowLastColumn="0"/>
              <w:rPr>
                <w:rFonts w:ascii="Arial" w:hAnsi="Arial"/>
              </w:rPr>
            </w:pPr>
            <w:r w:rsidRPr="00F1673B">
              <w:rPr>
                <w:rFonts w:ascii="Arial" w:hAnsi="Arial"/>
              </w:rPr>
              <w:t>Mængde</w:t>
            </w:r>
          </w:p>
        </w:tc>
      </w:tr>
      <w:tr w:rsidR="000E4B52" w:rsidRPr="00F1673B" w14:paraId="26B2318A" w14:textId="77777777" w:rsidTr="00063667">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6DA9B313" w14:textId="77777777" w:rsidR="000E4B52" w:rsidRPr="00F1673B" w:rsidRDefault="000E4B52" w:rsidP="00063667">
            <w:pPr>
              <w:jc w:val="center"/>
              <w:rPr>
                <w:rFonts w:ascii="Arial" w:hAnsi="Arial"/>
              </w:rPr>
            </w:pPr>
          </w:p>
        </w:tc>
        <w:tc>
          <w:tcPr>
            <w:tcW w:w="1163" w:type="dxa"/>
            <w:vAlign w:val="center"/>
          </w:tcPr>
          <w:p w14:paraId="2247BF23" w14:textId="77777777" w:rsidR="000E4B52" w:rsidRPr="00F1673B"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2664" w:type="dxa"/>
            <w:vAlign w:val="center"/>
          </w:tcPr>
          <w:p w14:paraId="357C7676" w14:textId="77777777" w:rsidR="000E4B52" w:rsidRPr="00F1673B"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p>
        </w:tc>
        <w:tc>
          <w:tcPr>
            <w:tcW w:w="851" w:type="dxa"/>
            <w:vAlign w:val="center"/>
          </w:tcPr>
          <w:p w14:paraId="02D9510E" w14:textId="77777777" w:rsidR="000E4B52" w:rsidRPr="00F1673B"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F1673B">
              <w:rPr>
                <w:rFonts w:ascii="Arial" w:hAnsi="Arial"/>
                <w:sz w:val="16"/>
                <w:szCs w:val="16"/>
              </w:rPr>
              <w:t>ton</w:t>
            </w:r>
          </w:p>
        </w:tc>
        <w:tc>
          <w:tcPr>
            <w:tcW w:w="850" w:type="dxa"/>
            <w:vAlign w:val="center"/>
          </w:tcPr>
          <w:p w14:paraId="660744CD" w14:textId="77777777" w:rsidR="000E4B52" w:rsidRPr="00F1673B"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F1673B">
              <w:rPr>
                <w:rFonts w:ascii="Arial" w:hAnsi="Arial"/>
                <w:sz w:val="16"/>
                <w:szCs w:val="16"/>
              </w:rPr>
              <w:t>m</w:t>
            </w:r>
            <w:r w:rsidRPr="00F1673B">
              <w:rPr>
                <w:rFonts w:ascii="Arial" w:hAnsi="Arial"/>
                <w:sz w:val="16"/>
                <w:szCs w:val="16"/>
                <w:vertAlign w:val="superscript"/>
              </w:rPr>
              <w:t>3</w:t>
            </w:r>
          </w:p>
        </w:tc>
        <w:tc>
          <w:tcPr>
            <w:tcW w:w="1134" w:type="dxa"/>
            <w:vAlign w:val="center"/>
          </w:tcPr>
          <w:p w14:paraId="3FE74797" w14:textId="77777777" w:rsidR="000E4B52" w:rsidRPr="00F1673B"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sz w:val="16"/>
                <w:szCs w:val="16"/>
              </w:rPr>
            </w:pPr>
            <w:r w:rsidRPr="00F1673B">
              <w:rPr>
                <w:rFonts w:ascii="Arial" w:hAnsi="Arial"/>
                <w:sz w:val="16"/>
                <w:szCs w:val="16"/>
              </w:rPr>
              <w:t>ton/år</w:t>
            </w:r>
          </w:p>
        </w:tc>
      </w:tr>
      <w:tr w:rsidR="000E4B52" w:rsidRPr="00F1673B" w14:paraId="6D22739C" w14:textId="77777777" w:rsidTr="00063667">
        <w:trPr>
          <w:trHeight w:val="30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1D235221" w14:textId="77777777" w:rsidR="000E4B52" w:rsidRDefault="000E4B52" w:rsidP="00063667">
            <w:pPr>
              <w:rPr>
                <w:rFonts w:ascii="Arial" w:hAnsi="Arial"/>
              </w:rPr>
            </w:pPr>
            <w:r>
              <w:rPr>
                <w:rFonts w:ascii="Arial" w:hAnsi="Arial"/>
              </w:rPr>
              <w:t>Papir og pap</w:t>
            </w:r>
          </w:p>
        </w:tc>
        <w:tc>
          <w:tcPr>
            <w:tcW w:w="1163" w:type="dxa"/>
          </w:tcPr>
          <w:p w14:paraId="6F126B0A"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15 01 01</w:t>
            </w:r>
          </w:p>
          <w:p w14:paraId="30A16189"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19 12 01</w:t>
            </w:r>
          </w:p>
          <w:p w14:paraId="3A2784D5" w14:textId="77777777" w:rsidR="000E4B52" w:rsidRDefault="000E4B52" w:rsidP="00063667">
            <w:pPr>
              <w:spacing w:after="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20 01 01</w:t>
            </w:r>
          </w:p>
        </w:tc>
        <w:tc>
          <w:tcPr>
            <w:tcW w:w="2664" w:type="dxa"/>
            <w:vAlign w:val="center"/>
          </w:tcPr>
          <w:p w14:paraId="191FC4D6" w14:textId="77777777" w:rsidR="000E4B52" w:rsidRDefault="000E4B52" w:rsidP="00063667">
            <w:pP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Løst og i baller, indendørs</w:t>
            </w:r>
          </w:p>
        </w:tc>
        <w:tc>
          <w:tcPr>
            <w:tcW w:w="851" w:type="dxa"/>
            <w:vAlign w:val="center"/>
          </w:tcPr>
          <w:p w14:paraId="72CEF6F8"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500</w:t>
            </w:r>
          </w:p>
        </w:tc>
        <w:tc>
          <w:tcPr>
            <w:tcW w:w="850" w:type="dxa"/>
            <w:vAlign w:val="center"/>
          </w:tcPr>
          <w:p w14:paraId="08E56EE6"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2.000</w:t>
            </w:r>
          </w:p>
        </w:tc>
        <w:tc>
          <w:tcPr>
            <w:tcW w:w="1134" w:type="dxa"/>
            <w:vAlign w:val="center"/>
          </w:tcPr>
          <w:p w14:paraId="64DC291F"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15.000</w:t>
            </w:r>
          </w:p>
        </w:tc>
      </w:tr>
      <w:tr w:rsidR="000E4B52" w:rsidRPr="00F1673B" w14:paraId="7309521B" w14:textId="77777777" w:rsidTr="00063667">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5DBA1058" w14:textId="77777777" w:rsidR="000E4B52" w:rsidRDefault="000E4B52" w:rsidP="00063667">
            <w:pPr>
              <w:rPr>
                <w:rFonts w:ascii="Arial" w:hAnsi="Arial"/>
              </w:rPr>
            </w:pPr>
            <w:r>
              <w:rPr>
                <w:rFonts w:ascii="Arial" w:hAnsi="Arial"/>
              </w:rPr>
              <w:t>Plast (hård plast og folie)</w:t>
            </w:r>
          </w:p>
        </w:tc>
        <w:tc>
          <w:tcPr>
            <w:tcW w:w="1163" w:type="dxa"/>
          </w:tcPr>
          <w:p w14:paraId="4611F6BB"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02 01 04</w:t>
            </w:r>
          </w:p>
          <w:p w14:paraId="3A3339F4"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15 01 02</w:t>
            </w:r>
          </w:p>
          <w:p w14:paraId="5A430D32"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16 01 19</w:t>
            </w:r>
          </w:p>
          <w:p w14:paraId="595E22E9"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17 02 03</w:t>
            </w:r>
          </w:p>
          <w:p w14:paraId="0B6E2621"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19 12 04</w:t>
            </w:r>
          </w:p>
          <w:p w14:paraId="1BB97F88" w14:textId="77777777" w:rsidR="000E4B52" w:rsidRDefault="000E4B52" w:rsidP="00063667">
            <w:pPr>
              <w:spacing w:after="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20 01 39</w:t>
            </w:r>
          </w:p>
        </w:tc>
        <w:tc>
          <w:tcPr>
            <w:tcW w:w="2664" w:type="dxa"/>
            <w:vAlign w:val="center"/>
          </w:tcPr>
          <w:p w14:paraId="365E3915" w14:textId="77777777" w:rsidR="000E4B52" w:rsidRPr="00F1673B" w:rsidRDefault="000E4B52" w:rsidP="00063667">
            <w:pP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Løst og i baller, udendørs</w:t>
            </w:r>
          </w:p>
        </w:tc>
        <w:tc>
          <w:tcPr>
            <w:tcW w:w="851" w:type="dxa"/>
            <w:vAlign w:val="center"/>
          </w:tcPr>
          <w:p w14:paraId="57C0A8B4"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500</w:t>
            </w:r>
          </w:p>
        </w:tc>
        <w:tc>
          <w:tcPr>
            <w:tcW w:w="850" w:type="dxa"/>
            <w:vAlign w:val="center"/>
          </w:tcPr>
          <w:p w14:paraId="1514E593"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2.000</w:t>
            </w:r>
          </w:p>
        </w:tc>
        <w:tc>
          <w:tcPr>
            <w:tcW w:w="1134" w:type="dxa"/>
            <w:vAlign w:val="center"/>
          </w:tcPr>
          <w:p w14:paraId="5DB7E642"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3.000</w:t>
            </w:r>
          </w:p>
        </w:tc>
      </w:tr>
      <w:tr w:rsidR="000E4B52" w:rsidRPr="00F1673B" w14:paraId="5715C6AB" w14:textId="77777777" w:rsidTr="00063667">
        <w:trPr>
          <w:trHeight w:val="30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479FD7BC" w14:textId="77777777" w:rsidR="000E4B52" w:rsidRDefault="000E4B52" w:rsidP="00063667">
            <w:pPr>
              <w:rPr>
                <w:rFonts w:ascii="Arial" w:hAnsi="Arial"/>
              </w:rPr>
            </w:pPr>
            <w:r>
              <w:rPr>
                <w:rFonts w:ascii="Arial" w:hAnsi="Arial"/>
              </w:rPr>
              <w:t>PVC</w:t>
            </w:r>
          </w:p>
        </w:tc>
        <w:tc>
          <w:tcPr>
            <w:tcW w:w="1163" w:type="dxa"/>
          </w:tcPr>
          <w:p w14:paraId="5A241FF0"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15 01 02</w:t>
            </w:r>
          </w:p>
          <w:p w14:paraId="36EA0F75"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17 02 03</w:t>
            </w:r>
          </w:p>
          <w:p w14:paraId="4C5FCA1A"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19 12 04</w:t>
            </w:r>
          </w:p>
          <w:p w14:paraId="11D9360B"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20 01 39</w:t>
            </w:r>
          </w:p>
        </w:tc>
        <w:tc>
          <w:tcPr>
            <w:tcW w:w="2664" w:type="dxa"/>
            <w:vAlign w:val="center"/>
          </w:tcPr>
          <w:p w14:paraId="54FAFB5E" w14:textId="77777777" w:rsidR="000E4B52" w:rsidRDefault="000E4B52" w:rsidP="00063667">
            <w:pPr>
              <w:cnfStyle w:val="000000000000" w:firstRow="0" w:lastRow="0" w:firstColumn="0" w:lastColumn="0" w:oddVBand="0" w:evenVBand="0" w:oddHBand="0" w:evenHBand="0" w:firstRowFirstColumn="0" w:firstRowLastColumn="0" w:lastRowFirstColumn="0" w:lastRowLastColumn="0"/>
              <w:rPr>
                <w:rFonts w:ascii="Arial" w:hAnsi="Arial"/>
              </w:rPr>
            </w:pPr>
            <w:r w:rsidRPr="006C70D5">
              <w:rPr>
                <w:rFonts w:ascii="Arial" w:hAnsi="Arial"/>
              </w:rPr>
              <w:t>Løst og i baller, udendørs</w:t>
            </w:r>
          </w:p>
        </w:tc>
        <w:tc>
          <w:tcPr>
            <w:tcW w:w="851" w:type="dxa"/>
            <w:vAlign w:val="center"/>
          </w:tcPr>
          <w:p w14:paraId="3B8A27E8"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80</w:t>
            </w:r>
          </w:p>
        </w:tc>
        <w:tc>
          <w:tcPr>
            <w:tcW w:w="850" w:type="dxa"/>
            <w:vAlign w:val="center"/>
          </w:tcPr>
          <w:p w14:paraId="3E29B231"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320</w:t>
            </w:r>
          </w:p>
        </w:tc>
        <w:tc>
          <w:tcPr>
            <w:tcW w:w="1134" w:type="dxa"/>
            <w:vAlign w:val="center"/>
          </w:tcPr>
          <w:p w14:paraId="60A5E381"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500</w:t>
            </w:r>
          </w:p>
        </w:tc>
      </w:tr>
      <w:tr w:rsidR="000E4B52" w:rsidRPr="00F1673B" w14:paraId="646B5EB4" w14:textId="77777777" w:rsidTr="00063667">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79738328" w14:textId="77777777" w:rsidR="000E4B52" w:rsidRDefault="000E4B52" w:rsidP="00063667">
            <w:pPr>
              <w:rPr>
                <w:rFonts w:ascii="Arial" w:hAnsi="Arial"/>
              </w:rPr>
            </w:pPr>
            <w:r>
              <w:rPr>
                <w:rFonts w:ascii="Arial" w:hAnsi="Arial"/>
              </w:rPr>
              <w:t>Tonerkassetter, plast</w:t>
            </w:r>
          </w:p>
        </w:tc>
        <w:tc>
          <w:tcPr>
            <w:tcW w:w="1163" w:type="dxa"/>
            <w:vAlign w:val="center"/>
          </w:tcPr>
          <w:p w14:paraId="5F7B8B18"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20 01 28</w:t>
            </w:r>
          </w:p>
        </w:tc>
        <w:tc>
          <w:tcPr>
            <w:tcW w:w="2664" w:type="dxa"/>
            <w:vAlign w:val="center"/>
          </w:tcPr>
          <w:p w14:paraId="2193F169" w14:textId="77777777" w:rsidR="000E4B52" w:rsidRPr="006C70D5" w:rsidRDefault="000E4B52" w:rsidP="00063667">
            <w:pP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I beholdere eller på palle indendørs</w:t>
            </w:r>
          </w:p>
        </w:tc>
        <w:tc>
          <w:tcPr>
            <w:tcW w:w="851" w:type="dxa"/>
            <w:vAlign w:val="center"/>
          </w:tcPr>
          <w:p w14:paraId="43A10CE1"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5</w:t>
            </w:r>
          </w:p>
        </w:tc>
        <w:tc>
          <w:tcPr>
            <w:tcW w:w="850" w:type="dxa"/>
            <w:vAlign w:val="center"/>
          </w:tcPr>
          <w:p w14:paraId="1477F55F"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5</w:t>
            </w:r>
          </w:p>
        </w:tc>
        <w:tc>
          <w:tcPr>
            <w:tcW w:w="1134" w:type="dxa"/>
            <w:vAlign w:val="center"/>
          </w:tcPr>
          <w:p w14:paraId="590D0AFD"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100</w:t>
            </w:r>
          </w:p>
        </w:tc>
      </w:tr>
      <w:tr w:rsidR="000E4B52" w:rsidRPr="00F1673B" w14:paraId="4B644762" w14:textId="77777777" w:rsidTr="00063667">
        <w:trPr>
          <w:trHeight w:val="30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061D1495" w14:textId="77777777" w:rsidR="000E4B52" w:rsidRDefault="000E4B52" w:rsidP="00063667">
            <w:pPr>
              <w:rPr>
                <w:rFonts w:ascii="Arial" w:hAnsi="Arial"/>
              </w:rPr>
            </w:pPr>
            <w:r>
              <w:rPr>
                <w:rFonts w:ascii="Arial" w:hAnsi="Arial"/>
              </w:rPr>
              <w:t>Gipsplader</w:t>
            </w:r>
          </w:p>
        </w:tc>
        <w:tc>
          <w:tcPr>
            <w:tcW w:w="1163" w:type="dxa"/>
            <w:vAlign w:val="center"/>
          </w:tcPr>
          <w:p w14:paraId="24AB4EE7"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17 08 02</w:t>
            </w:r>
          </w:p>
        </w:tc>
        <w:tc>
          <w:tcPr>
            <w:tcW w:w="2664" w:type="dxa"/>
            <w:vAlign w:val="center"/>
          </w:tcPr>
          <w:p w14:paraId="5AFEC54A" w14:textId="77777777" w:rsidR="000E4B52" w:rsidRPr="006C70D5" w:rsidRDefault="000E4B52" w:rsidP="00063667">
            <w:pP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I lukkede/overdækkede container eller indendørs</w:t>
            </w:r>
          </w:p>
        </w:tc>
        <w:tc>
          <w:tcPr>
            <w:tcW w:w="851" w:type="dxa"/>
            <w:vAlign w:val="center"/>
          </w:tcPr>
          <w:p w14:paraId="7AE38BC2"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1.000</w:t>
            </w:r>
          </w:p>
        </w:tc>
        <w:tc>
          <w:tcPr>
            <w:tcW w:w="850" w:type="dxa"/>
            <w:vAlign w:val="center"/>
          </w:tcPr>
          <w:p w14:paraId="0675968E"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500</w:t>
            </w:r>
          </w:p>
        </w:tc>
        <w:tc>
          <w:tcPr>
            <w:tcW w:w="1134" w:type="dxa"/>
            <w:vAlign w:val="center"/>
          </w:tcPr>
          <w:p w14:paraId="681D6979"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5.000</w:t>
            </w:r>
          </w:p>
        </w:tc>
      </w:tr>
      <w:tr w:rsidR="000E4B52" w:rsidRPr="00F1673B" w14:paraId="5FC7185D" w14:textId="77777777" w:rsidTr="00063667">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6113612D" w14:textId="77777777" w:rsidR="000E4B52" w:rsidRDefault="000E4B52" w:rsidP="00063667">
            <w:pPr>
              <w:rPr>
                <w:rFonts w:ascii="Arial" w:hAnsi="Arial"/>
              </w:rPr>
            </w:pPr>
            <w:r>
              <w:rPr>
                <w:rFonts w:ascii="Arial" w:hAnsi="Arial"/>
              </w:rPr>
              <w:t>Gulvtæpper</w:t>
            </w:r>
          </w:p>
        </w:tc>
        <w:tc>
          <w:tcPr>
            <w:tcW w:w="1163" w:type="dxa"/>
          </w:tcPr>
          <w:p w14:paraId="3F83EEBD"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19 12 08</w:t>
            </w:r>
          </w:p>
          <w:p w14:paraId="436A9802"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20 01 11</w:t>
            </w:r>
          </w:p>
        </w:tc>
        <w:tc>
          <w:tcPr>
            <w:tcW w:w="2664" w:type="dxa"/>
            <w:vAlign w:val="center"/>
          </w:tcPr>
          <w:p w14:paraId="6B566C46" w14:textId="77777777" w:rsidR="000E4B52" w:rsidRPr="006C70D5" w:rsidRDefault="000E4B52" w:rsidP="00063667">
            <w:pP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Udendørs løst eller i containere</w:t>
            </w:r>
          </w:p>
        </w:tc>
        <w:tc>
          <w:tcPr>
            <w:tcW w:w="851" w:type="dxa"/>
            <w:vAlign w:val="center"/>
          </w:tcPr>
          <w:p w14:paraId="6D84BAAE"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50</w:t>
            </w:r>
          </w:p>
        </w:tc>
        <w:tc>
          <w:tcPr>
            <w:tcW w:w="850" w:type="dxa"/>
            <w:vAlign w:val="center"/>
          </w:tcPr>
          <w:p w14:paraId="17FA8BCA"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40</w:t>
            </w:r>
          </w:p>
        </w:tc>
        <w:tc>
          <w:tcPr>
            <w:tcW w:w="1134" w:type="dxa"/>
            <w:vAlign w:val="center"/>
          </w:tcPr>
          <w:p w14:paraId="01D1917D"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200</w:t>
            </w:r>
          </w:p>
        </w:tc>
      </w:tr>
      <w:tr w:rsidR="000E4B52" w:rsidRPr="00F1673B" w14:paraId="01A7FC73" w14:textId="77777777" w:rsidTr="00063667">
        <w:trPr>
          <w:trHeight w:val="30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73FE8B37" w14:textId="77777777" w:rsidR="000E4B52" w:rsidRDefault="000E4B52" w:rsidP="00063667">
            <w:pPr>
              <w:rPr>
                <w:rFonts w:ascii="Arial" w:hAnsi="Arial"/>
              </w:rPr>
            </w:pPr>
            <w:r>
              <w:rPr>
                <w:rFonts w:ascii="Arial" w:hAnsi="Arial"/>
              </w:rPr>
              <w:t>Batterier og akkumulatorer</w:t>
            </w:r>
          </w:p>
        </w:tc>
        <w:tc>
          <w:tcPr>
            <w:tcW w:w="1163" w:type="dxa"/>
          </w:tcPr>
          <w:p w14:paraId="072FAF40"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16 06 01</w:t>
            </w:r>
          </w:p>
          <w:p w14:paraId="4B62DDE0"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16 06 02</w:t>
            </w:r>
          </w:p>
          <w:p w14:paraId="2AE6B9FC"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16 06 03</w:t>
            </w:r>
          </w:p>
          <w:p w14:paraId="7079C9B1"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16 06 04</w:t>
            </w:r>
          </w:p>
          <w:p w14:paraId="0B3B80A4"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16 06 05</w:t>
            </w:r>
          </w:p>
          <w:p w14:paraId="04C2D871"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20 01 33</w:t>
            </w:r>
          </w:p>
          <w:p w14:paraId="41F617C1"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20 01 34</w:t>
            </w:r>
          </w:p>
        </w:tc>
        <w:tc>
          <w:tcPr>
            <w:tcW w:w="2664" w:type="dxa"/>
            <w:vAlign w:val="center"/>
          </w:tcPr>
          <w:p w14:paraId="18FA2381" w14:textId="77777777" w:rsidR="000E4B52" w:rsidRPr="006C70D5" w:rsidRDefault="000E4B52" w:rsidP="00063667">
            <w:pP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Spændelågsfade og akkumulatorbokse</w:t>
            </w:r>
          </w:p>
        </w:tc>
        <w:tc>
          <w:tcPr>
            <w:tcW w:w="851" w:type="dxa"/>
            <w:vAlign w:val="center"/>
          </w:tcPr>
          <w:p w14:paraId="4F30BDEA"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30</w:t>
            </w:r>
          </w:p>
        </w:tc>
        <w:tc>
          <w:tcPr>
            <w:tcW w:w="850" w:type="dxa"/>
            <w:vAlign w:val="center"/>
          </w:tcPr>
          <w:p w14:paraId="1BF2A0BD"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16</w:t>
            </w:r>
          </w:p>
        </w:tc>
        <w:tc>
          <w:tcPr>
            <w:tcW w:w="1134" w:type="dxa"/>
            <w:vAlign w:val="center"/>
          </w:tcPr>
          <w:p w14:paraId="460D2743"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100</w:t>
            </w:r>
          </w:p>
        </w:tc>
      </w:tr>
      <w:tr w:rsidR="000E4B52" w:rsidRPr="00F1673B" w14:paraId="38A85D36" w14:textId="77777777" w:rsidTr="00063667">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248C89B7" w14:textId="77777777" w:rsidR="000E4B52" w:rsidRDefault="000E4B52" w:rsidP="00063667">
            <w:pPr>
              <w:rPr>
                <w:rFonts w:ascii="Arial" w:hAnsi="Arial"/>
              </w:rPr>
            </w:pPr>
            <w:r>
              <w:rPr>
                <w:rFonts w:ascii="Arial" w:hAnsi="Arial"/>
              </w:rPr>
              <w:t>Elektrisk og elektronisk affald inkl. lyskilder</w:t>
            </w:r>
          </w:p>
        </w:tc>
        <w:tc>
          <w:tcPr>
            <w:tcW w:w="1163" w:type="dxa"/>
          </w:tcPr>
          <w:p w14:paraId="3E8C0554"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16 02 13</w:t>
            </w:r>
          </w:p>
          <w:p w14:paraId="1CB53050"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16 02 14</w:t>
            </w:r>
          </w:p>
          <w:p w14:paraId="6E0B1F1D"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16 02 15</w:t>
            </w:r>
          </w:p>
          <w:p w14:paraId="3BB58243"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16 02 16</w:t>
            </w:r>
          </w:p>
          <w:p w14:paraId="3D531F61"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20 01 35</w:t>
            </w:r>
          </w:p>
          <w:p w14:paraId="38E79A50"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20 01 36</w:t>
            </w:r>
          </w:p>
        </w:tc>
        <w:tc>
          <w:tcPr>
            <w:tcW w:w="2664" w:type="dxa"/>
            <w:vAlign w:val="center"/>
          </w:tcPr>
          <w:p w14:paraId="2817D33E" w14:textId="77777777" w:rsidR="000E4B52" w:rsidRPr="006C70D5" w:rsidRDefault="000E4B52" w:rsidP="00063667">
            <w:pP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Indendørs i åbne beholdere og containere eller udendørs i lukkede maxicontainere</w:t>
            </w:r>
          </w:p>
        </w:tc>
        <w:tc>
          <w:tcPr>
            <w:tcW w:w="851" w:type="dxa"/>
            <w:vAlign w:val="center"/>
          </w:tcPr>
          <w:p w14:paraId="350FC5BE"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80</w:t>
            </w:r>
          </w:p>
        </w:tc>
        <w:tc>
          <w:tcPr>
            <w:tcW w:w="850" w:type="dxa"/>
            <w:vAlign w:val="center"/>
          </w:tcPr>
          <w:p w14:paraId="3921EA28"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70</w:t>
            </w:r>
          </w:p>
        </w:tc>
        <w:tc>
          <w:tcPr>
            <w:tcW w:w="1134" w:type="dxa"/>
            <w:vAlign w:val="center"/>
          </w:tcPr>
          <w:p w14:paraId="6520DC17"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1.500</w:t>
            </w:r>
          </w:p>
        </w:tc>
      </w:tr>
      <w:tr w:rsidR="000E4B52" w:rsidRPr="00F1673B" w14:paraId="5C53E798" w14:textId="77777777" w:rsidTr="00063667">
        <w:trPr>
          <w:trHeight w:val="30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2E0CA7F3" w14:textId="77777777" w:rsidR="000E4B52" w:rsidRDefault="000E4B52" w:rsidP="00063667">
            <w:pPr>
              <w:rPr>
                <w:rFonts w:ascii="Arial" w:hAnsi="Arial"/>
              </w:rPr>
            </w:pPr>
            <w:r>
              <w:rPr>
                <w:rFonts w:ascii="Arial" w:hAnsi="Arial"/>
              </w:rPr>
              <w:t>Hårde hvidevarer, køl/frys</w:t>
            </w:r>
          </w:p>
        </w:tc>
        <w:tc>
          <w:tcPr>
            <w:tcW w:w="1163" w:type="dxa"/>
            <w:vAlign w:val="center"/>
          </w:tcPr>
          <w:p w14:paraId="3693EC1F"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16 02 11</w:t>
            </w:r>
          </w:p>
        </w:tc>
        <w:tc>
          <w:tcPr>
            <w:tcW w:w="2664" w:type="dxa"/>
            <w:vAlign w:val="center"/>
          </w:tcPr>
          <w:p w14:paraId="63D628BE" w14:textId="77777777" w:rsidR="000E4B52" w:rsidRPr="006C70D5" w:rsidRDefault="000E4B52" w:rsidP="00063667">
            <w:pP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 xml:space="preserve">Udendørs løst eller i </w:t>
            </w:r>
            <w:proofErr w:type="spellStart"/>
            <w:r>
              <w:rPr>
                <w:rFonts w:ascii="Arial" w:hAnsi="Arial"/>
              </w:rPr>
              <w:t>cont</w:t>
            </w:r>
            <w:proofErr w:type="spellEnd"/>
            <w:r>
              <w:rPr>
                <w:rFonts w:ascii="Arial" w:hAnsi="Arial"/>
              </w:rPr>
              <w:t>.</w:t>
            </w:r>
          </w:p>
        </w:tc>
        <w:tc>
          <w:tcPr>
            <w:tcW w:w="851" w:type="dxa"/>
            <w:vAlign w:val="center"/>
          </w:tcPr>
          <w:p w14:paraId="29E5E5CE"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50</w:t>
            </w:r>
          </w:p>
        </w:tc>
        <w:tc>
          <w:tcPr>
            <w:tcW w:w="850" w:type="dxa"/>
            <w:vAlign w:val="center"/>
          </w:tcPr>
          <w:p w14:paraId="73ADCF13"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50</w:t>
            </w:r>
          </w:p>
        </w:tc>
        <w:tc>
          <w:tcPr>
            <w:tcW w:w="1134" w:type="dxa"/>
            <w:vAlign w:val="center"/>
          </w:tcPr>
          <w:p w14:paraId="6DEDF16D"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200</w:t>
            </w:r>
          </w:p>
        </w:tc>
      </w:tr>
      <w:tr w:rsidR="000E4B52" w:rsidRPr="00F1673B" w14:paraId="131279F7" w14:textId="77777777" w:rsidTr="00063667">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19E89BF2" w14:textId="77777777" w:rsidR="000E4B52" w:rsidRDefault="000E4B52" w:rsidP="00063667">
            <w:pPr>
              <w:rPr>
                <w:rFonts w:ascii="Arial" w:hAnsi="Arial"/>
              </w:rPr>
            </w:pPr>
            <w:r>
              <w:rPr>
                <w:rFonts w:ascii="Arial" w:hAnsi="Arial"/>
              </w:rPr>
              <w:t>Jern / metal</w:t>
            </w:r>
          </w:p>
        </w:tc>
        <w:tc>
          <w:tcPr>
            <w:tcW w:w="1163" w:type="dxa"/>
          </w:tcPr>
          <w:p w14:paraId="0BB351B5"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02 01 10</w:t>
            </w:r>
          </w:p>
          <w:p w14:paraId="79524878"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15 01 04</w:t>
            </w:r>
          </w:p>
          <w:p w14:paraId="64B31AE1"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lastRenderedPageBreak/>
              <w:t>17 04 05</w:t>
            </w:r>
          </w:p>
          <w:p w14:paraId="461B0A2C"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17 04 07</w:t>
            </w:r>
          </w:p>
          <w:p w14:paraId="16620B0F"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19 12 02</w:t>
            </w:r>
          </w:p>
          <w:p w14:paraId="4A4F0674"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19 12 03</w:t>
            </w:r>
          </w:p>
          <w:p w14:paraId="54B77F55"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19 12 03</w:t>
            </w:r>
          </w:p>
          <w:p w14:paraId="1E9CCF00" w14:textId="77777777" w:rsidR="000E4B52" w:rsidRDefault="000E4B52" w:rsidP="00063667">
            <w:pPr>
              <w:spacing w:after="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20 01 40</w:t>
            </w:r>
          </w:p>
        </w:tc>
        <w:tc>
          <w:tcPr>
            <w:tcW w:w="2664" w:type="dxa"/>
            <w:vAlign w:val="center"/>
          </w:tcPr>
          <w:p w14:paraId="00BDF4CB" w14:textId="77777777" w:rsidR="000E4B52" w:rsidRPr="00F1673B" w:rsidRDefault="000E4B52" w:rsidP="00063667">
            <w:pP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lastRenderedPageBreak/>
              <w:t>Løst - indendørs og i container udendørs</w:t>
            </w:r>
          </w:p>
        </w:tc>
        <w:tc>
          <w:tcPr>
            <w:tcW w:w="851" w:type="dxa"/>
            <w:vAlign w:val="center"/>
          </w:tcPr>
          <w:p w14:paraId="1264AF4B"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50</w:t>
            </w:r>
          </w:p>
        </w:tc>
        <w:tc>
          <w:tcPr>
            <w:tcW w:w="850" w:type="dxa"/>
            <w:vAlign w:val="center"/>
          </w:tcPr>
          <w:p w14:paraId="3BA595C8"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100</w:t>
            </w:r>
          </w:p>
        </w:tc>
        <w:tc>
          <w:tcPr>
            <w:tcW w:w="1134" w:type="dxa"/>
            <w:vAlign w:val="center"/>
          </w:tcPr>
          <w:p w14:paraId="5A6FEE36" w14:textId="77777777" w:rsidR="000E4B52" w:rsidRP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0E4B52">
              <w:rPr>
                <w:rFonts w:ascii="Arial" w:hAnsi="Arial"/>
              </w:rPr>
              <w:t>1.000</w:t>
            </w:r>
          </w:p>
        </w:tc>
      </w:tr>
      <w:tr w:rsidR="000E4B52" w:rsidRPr="00F1673B" w14:paraId="7BFF9D02" w14:textId="77777777" w:rsidTr="00063667">
        <w:trPr>
          <w:trHeight w:val="30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46DDC53B" w14:textId="77777777" w:rsidR="000E4B52" w:rsidRDefault="000E4B52" w:rsidP="00063667">
            <w:pPr>
              <w:ind w:firstLine="8"/>
              <w:rPr>
                <w:rFonts w:ascii="Arial" w:hAnsi="Arial"/>
              </w:rPr>
            </w:pPr>
            <w:r>
              <w:rPr>
                <w:rFonts w:ascii="Arial" w:hAnsi="Arial"/>
              </w:rPr>
              <w:t>Haveaffald inkl. stød og rødder</w:t>
            </w:r>
          </w:p>
        </w:tc>
        <w:tc>
          <w:tcPr>
            <w:tcW w:w="1163" w:type="dxa"/>
          </w:tcPr>
          <w:p w14:paraId="44E453BB"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20 02 01</w:t>
            </w:r>
          </w:p>
        </w:tc>
        <w:tc>
          <w:tcPr>
            <w:tcW w:w="2664" w:type="dxa"/>
            <w:vAlign w:val="center"/>
          </w:tcPr>
          <w:p w14:paraId="066D0AF9" w14:textId="77777777" w:rsidR="000E4B52" w:rsidRPr="006C70D5" w:rsidRDefault="000E4B52" w:rsidP="00063667">
            <w:pP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Løst i bås - udendørs</w:t>
            </w:r>
          </w:p>
        </w:tc>
        <w:tc>
          <w:tcPr>
            <w:tcW w:w="851" w:type="dxa"/>
            <w:vAlign w:val="center"/>
          </w:tcPr>
          <w:p w14:paraId="204AA45D"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100</w:t>
            </w:r>
          </w:p>
        </w:tc>
        <w:tc>
          <w:tcPr>
            <w:tcW w:w="850" w:type="dxa"/>
            <w:vAlign w:val="center"/>
          </w:tcPr>
          <w:p w14:paraId="6A903636"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200</w:t>
            </w:r>
          </w:p>
        </w:tc>
        <w:tc>
          <w:tcPr>
            <w:tcW w:w="1134" w:type="dxa"/>
            <w:vAlign w:val="center"/>
          </w:tcPr>
          <w:p w14:paraId="397C98D3"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1.000</w:t>
            </w:r>
          </w:p>
        </w:tc>
      </w:tr>
      <w:tr w:rsidR="000E4B52" w:rsidRPr="00F1673B" w14:paraId="2A6DAE84" w14:textId="77777777" w:rsidTr="00063667">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18374513" w14:textId="77777777" w:rsidR="000E4B52" w:rsidRDefault="000E4B52" w:rsidP="00063667">
            <w:pPr>
              <w:rPr>
                <w:rFonts w:ascii="Arial" w:hAnsi="Arial"/>
              </w:rPr>
            </w:pPr>
            <w:r>
              <w:rPr>
                <w:rFonts w:ascii="Arial" w:hAnsi="Arial"/>
              </w:rPr>
              <w:t>Træ, rent (A1)</w:t>
            </w:r>
          </w:p>
        </w:tc>
        <w:tc>
          <w:tcPr>
            <w:tcW w:w="1163" w:type="dxa"/>
            <w:vAlign w:val="center"/>
          </w:tcPr>
          <w:p w14:paraId="1B619A62" w14:textId="77777777" w:rsidR="000E4B52" w:rsidRPr="006369AC"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6369AC">
              <w:rPr>
                <w:rFonts w:ascii="Arial" w:hAnsi="Arial"/>
              </w:rPr>
              <w:t>15 01 03</w:t>
            </w:r>
          </w:p>
          <w:p w14:paraId="0A6C6916" w14:textId="77777777" w:rsidR="000E4B52" w:rsidRPr="006369AC"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6369AC">
              <w:rPr>
                <w:rFonts w:ascii="Arial" w:hAnsi="Arial"/>
              </w:rPr>
              <w:t>17 02 01</w:t>
            </w:r>
          </w:p>
          <w:p w14:paraId="7C082F67" w14:textId="77777777" w:rsidR="000E4B52" w:rsidRPr="006369AC"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6369AC">
              <w:rPr>
                <w:rFonts w:ascii="Arial" w:hAnsi="Arial"/>
              </w:rPr>
              <w:t>19 12 07</w:t>
            </w:r>
          </w:p>
          <w:p w14:paraId="610F8E62" w14:textId="77777777" w:rsidR="000E4B52" w:rsidRPr="006369AC" w:rsidRDefault="000E4B52" w:rsidP="00063667">
            <w:pPr>
              <w:spacing w:after="60"/>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6369AC">
              <w:rPr>
                <w:rFonts w:ascii="Arial" w:hAnsi="Arial"/>
              </w:rPr>
              <w:t>20 01 38</w:t>
            </w:r>
          </w:p>
        </w:tc>
        <w:tc>
          <w:tcPr>
            <w:tcW w:w="2664" w:type="dxa"/>
            <w:vAlign w:val="center"/>
          </w:tcPr>
          <w:p w14:paraId="2CD62B22" w14:textId="77777777" w:rsidR="000E4B52" w:rsidRPr="00F1673B" w:rsidRDefault="000E4B52" w:rsidP="00063667">
            <w:pP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Løst i bås - udendørs</w:t>
            </w:r>
          </w:p>
        </w:tc>
        <w:tc>
          <w:tcPr>
            <w:tcW w:w="851" w:type="dxa"/>
            <w:vAlign w:val="center"/>
          </w:tcPr>
          <w:p w14:paraId="2F416F8D"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500</w:t>
            </w:r>
          </w:p>
        </w:tc>
        <w:tc>
          <w:tcPr>
            <w:tcW w:w="850" w:type="dxa"/>
            <w:vAlign w:val="center"/>
          </w:tcPr>
          <w:p w14:paraId="7C613089"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2.000</w:t>
            </w:r>
          </w:p>
        </w:tc>
        <w:tc>
          <w:tcPr>
            <w:tcW w:w="1134" w:type="dxa"/>
            <w:vAlign w:val="center"/>
          </w:tcPr>
          <w:p w14:paraId="37900071"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2.500</w:t>
            </w:r>
          </w:p>
        </w:tc>
      </w:tr>
      <w:tr w:rsidR="000E4B52" w:rsidRPr="00F1673B" w14:paraId="5793A4BC" w14:textId="77777777" w:rsidTr="00063667">
        <w:trPr>
          <w:trHeight w:val="30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4CCCD206" w14:textId="77777777" w:rsidR="000E4B52" w:rsidRDefault="000E4B52" w:rsidP="00063667">
            <w:pPr>
              <w:rPr>
                <w:rFonts w:ascii="Arial" w:hAnsi="Arial"/>
              </w:rPr>
            </w:pPr>
            <w:r>
              <w:rPr>
                <w:rFonts w:ascii="Arial" w:hAnsi="Arial"/>
              </w:rPr>
              <w:t>Træ, m. maling, lak, lim etc. (A2)</w:t>
            </w:r>
          </w:p>
        </w:tc>
        <w:tc>
          <w:tcPr>
            <w:tcW w:w="1163" w:type="dxa"/>
            <w:vAlign w:val="center"/>
          </w:tcPr>
          <w:p w14:paraId="68A20260" w14:textId="77777777" w:rsidR="000E4B52" w:rsidRPr="006369AC"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6369AC">
              <w:rPr>
                <w:rFonts w:ascii="Arial" w:hAnsi="Arial"/>
              </w:rPr>
              <w:t>15 01 03</w:t>
            </w:r>
          </w:p>
          <w:p w14:paraId="2A4200AE" w14:textId="77777777" w:rsidR="000E4B52" w:rsidRPr="006369AC"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6369AC">
              <w:rPr>
                <w:rFonts w:ascii="Arial" w:hAnsi="Arial"/>
              </w:rPr>
              <w:t>17 02 01</w:t>
            </w:r>
          </w:p>
          <w:p w14:paraId="4120EAF4" w14:textId="77777777" w:rsidR="000E4B52" w:rsidRPr="006369AC" w:rsidRDefault="000E4B52" w:rsidP="00063667">
            <w:pPr>
              <w:spacing w:after="60"/>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6369AC">
              <w:rPr>
                <w:rFonts w:ascii="Arial" w:hAnsi="Arial"/>
              </w:rPr>
              <w:t>20 01 38</w:t>
            </w:r>
          </w:p>
        </w:tc>
        <w:tc>
          <w:tcPr>
            <w:tcW w:w="2664" w:type="dxa"/>
            <w:vAlign w:val="center"/>
          </w:tcPr>
          <w:p w14:paraId="26E26104" w14:textId="77777777" w:rsidR="000E4B52" w:rsidRPr="00F1673B" w:rsidRDefault="000E4B52" w:rsidP="00063667">
            <w:pP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Løst i bås - udendørs</w:t>
            </w:r>
          </w:p>
        </w:tc>
        <w:tc>
          <w:tcPr>
            <w:tcW w:w="851" w:type="dxa"/>
            <w:vAlign w:val="center"/>
          </w:tcPr>
          <w:p w14:paraId="55B0B024"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500</w:t>
            </w:r>
          </w:p>
        </w:tc>
        <w:tc>
          <w:tcPr>
            <w:tcW w:w="850" w:type="dxa"/>
            <w:vAlign w:val="center"/>
          </w:tcPr>
          <w:p w14:paraId="76623F2C"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2.000</w:t>
            </w:r>
          </w:p>
        </w:tc>
        <w:tc>
          <w:tcPr>
            <w:tcW w:w="1134" w:type="dxa"/>
            <w:vAlign w:val="center"/>
          </w:tcPr>
          <w:p w14:paraId="321E82FB"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2.500</w:t>
            </w:r>
          </w:p>
        </w:tc>
      </w:tr>
      <w:tr w:rsidR="000E4B52" w:rsidRPr="00F1673B" w14:paraId="087DBBC0" w14:textId="77777777" w:rsidTr="00063667">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56239A0F" w14:textId="77777777" w:rsidR="000E4B52" w:rsidRPr="00F1673B" w:rsidRDefault="000E4B52" w:rsidP="00063667">
            <w:pPr>
              <w:rPr>
                <w:rFonts w:ascii="Arial" w:hAnsi="Arial"/>
              </w:rPr>
            </w:pPr>
            <w:r>
              <w:rPr>
                <w:rFonts w:ascii="Arial" w:hAnsi="Arial"/>
              </w:rPr>
              <w:t xml:space="preserve">Træ, trykimprægneret / </w:t>
            </w:r>
            <w:proofErr w:type="spellStart"/>
            <w:r>
              <w:rPr>
                <w:rFonts w:ascii="Arial" w:hAnsi="Arial"/>
              </w:rPr>
              <w:t>creosotbehandlet</w:t>
            </w:r>
            <w:proofErr w:type="spellEnd"/>
            <w:r>
              <w:rPr>
                <w:rFonts w:ascii="Arial" w:hAnsi="Arial"/>
              </w:rPr>
              <w:t xml:space="preserve"> (A4)</w:t>
            </w:r>
          </w:p>
        </w:tc>
        <w:tc>
          <w:tcPr>
            <w:tcW w:w="1163" w:type="dxa"/>
            <w:vAlign w:val="center"/>
          </w:tcPr>
          <w:p w14:paraId="2EDA2284" w14:textId="77777777" w:rsidR="000E4B52" w:rsidRPr="006369AC"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6369AC">
              <w:rPr>
                <w:rFonts w:ascii="Arial" w:hAnsi="Arial"/>
              </w:rPr>
              <w:t>15 01 10</w:t>
            </w:r>
          </w:p>
          <w:p w14:paraId="016AFF78" w14:textId="77777777" w:rsidR="000E4B52" w:rsidRPr="006369AC"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6369AC">
              <w:rPr>
                <w:rFonts w:ascii="Arial" w:hAnsi="Arial"/>
              </w:rPr>
              <w:t>17 02 04</w:t>
            </w:r>
          </w:p>
          <w:p w14:paraId="00D74616" w14:textId="77777777" w:rsidR="000E4B52" w:rsidRPr="006369AC"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6369AC">
              <w:rPr>
                <w:rFonts w:ascii="Arial" w:hAnsi="Arial"/>
              </w:rPr>
              <w:t>19 12 06</w:t>
            </w:r>
          </w:p>
          <w:p w14:paraId="5DA862E7" w14:textId="77777777" w:rsidR="000E4B52" w:rsidRPr="00F1673B" w:rsidRDefault="000E4B52" w:rsidP="00063667">
            <w:pPr>
              <w:spacing w:after="60"/>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6369AC">
              <w:rPr>
                <w:rFonts w:ascii="Arial" w:hAnsi="Arial"/>
              </w:rPr>
              <w:t>20 01 37</w:t>
            </w:r>
          </w:p>
        </w:tc>
        <w:tc>
          <w:tcPr>
            <w:tcW w:w="2664" w:type="dxa"/>
            <w:vAlign w:val="center"/>
          </w:tcPr>
          <w:p w14:paraId="1FE72401" w14:textId="77777777" w:rsidR="000E4B52" w:rsidRPr="00F1673B" w:rsidRDefault="000E4B52" w:rsidP="00063667">
            <w:pPr>
              <w:cnfStyle w:val="000000100000" w:firstRow="0" w:lastRow="0" w:firstColumn="0" w:lastColumn="0" w:oddVBand="0" w:evenVBand="0" w:oddHBand="1" w:evenHBand="0" w:firstRowFirstColumn="0" w:firstRowLastColumn="0" w:lastRowFirstColumn="0" w:lastRowLastColumn="0"/>
              <w:rPr>
                <w:rFonts w:ascii="Arial" w:hAnsi="Arial"/>
              </w:rPr>
            </w:pPr>
            <w:r w:rsidRPr="00F1673B">
              <w:rPr>
                <w:rFonts w:ascii="Arial" w:hAnsi="Arial"/>
              </w:rPr>
              <w:t>Løst i</w:t>
            </w:r>
            <w:r>
              <w:rPr>
                <w:rFonts w:ascii="Arial" w:hAnsi="Arial"/>
              </w:rPr>
              <w:t xml:space="preserve"> bås udendørs eller i container</w:t>
            </w:r>
          </w:p>
        </w:tc>
        <w:tc>
          <w:tcPr>
            <w:tcW w:w="851" w:type="dxa"/>
            <w:vAlign w:val="center"/>
          </w:tcPr>
          <w:p w14:paraId="015CEAB2"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100</w:t>
            </w:r>
          </w:p>
        </w:tc>
        <w:tc>
          <w:tcPr>
            <w:tcW w:w="850" w:type="dxa"/>
            <w:vAlign w:val="center"/>
          </w:tcPr>
          <w:p w14:paraId="64A46835"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400</w:t>
            </w:r>
          </w:p>
        </w:tc>
        <w:tc>
          <w:tcPr>
            <w:tcW w:w="1134" w:type="dxa"/>
            <w:vAlign w:val="center"/>
          </w:tcPr>
          <w:p w14:paraId="123EA647"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500</w:t>
            </w:r>
          </w:p>
        </w:tc>
      </w:tr>
      <w:tr w:rsidR="000E4B52" w:rsidRPr="00F1673B" w14:paraId="63734204" w14:textId="77777777" w:rsidTr="00063667">
        <w:trPr>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5A9872F0" w14:textId="77777777" w:rsidR="000E4B52" w:rsidRDefault="000E4B52" w:rsidP="00063667">
            <w:pPr>
              <w:rPr>
                <w:rFonts w:ascii="Arial" w:hAnsi="Arial"/>
              </w:rPr>
            </w:pPr>
            <w:r>
              <w:rPr>
                <w:rFonts w:ascii="Arial" w:hAnsi="Arial"/>
              </w:rPr>
              <w:t>Blandet affald til sortering (bygnings-, erhvervs- og industriaffald)</w:t>
            </w:r>
          </w:p>
        </w:tc>
        <w:tc>
          <w:tcPr>
            <w:tcW w:w="1163" w:type="dxa"/>
            <w:vAlign w:val="center"/>
          </w:tcPr>
          <w:p w14:paraId="257E5840" w14:textId="77777777" w:rsidR="000E4B52" w:rsidRPr="00FD31AF"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FD31AF">
              <w:rPr>
                <w:rFonts w:ascii="Arial" w:hAnsi="Arial"/>
              </w:rPr>
              <w:t>15 01 06</w:t>
            </w:r>
          </w:p>
          <w:p w14:paraId="7B0C5AC6" w14:textId="77777777" w:rsidR="000E4B52" w:rsidRPr="00FD31AF"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FD31AF">
              <w:rPr>
                <w:rFonts w:ascii="Arial" w:hAnsi="Arial"/>
              </w:rPr>
              <w:t>17 01 01</w:t>
            </w:r>
          </w:p>
          <w:p w14:paraId="240361BB" w14:textId="77777777" w:rsidR="000E4B52" w:rsidRPr="00FD31AF"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FD31AF">
              <w:rPr>
                <w:rFonts w:ascii="Arial" w:hAnsi="Arial"/>
              </w:rPr>
              <w:t>17 01 02</w:t>
            </w:r>
          </w:p>
          <w:p w14:paraId="30C909E4" w14:textId="77777777" w:rsidR="000E4B52" w:rsidRPr="00FD31AF"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FD31AF">
              <w:rPr>
                <w:rFonts w:ascii="Arial" w:hAnsi="Arial"/>
              </w:rPr>
              <w:t>17 01 03</w:t>
            </w:r>
          </w:p>
          <w:p w14:paraId="2B8D4A31" w14:textId="77777777" w:rsidR="000E4B52" w:rsidRPr="00FD31AF"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FD31AF">
              <w:rPr>
                <w:rFonts w:ascii="Arial" w:hAnsi="Arial"/>
              </w:rPr>
              <w:t>17 01 07</w:t>
            </w:r>
          </w:p>
          <w:p w14:paraId="666415E3" w14:textId="77777777" w:rsidR="000E4B52" w:rsidRPr="00FD31AF"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FD31AF">
              <w:rPr>
                <w:rFonts w:ascii="Arial" w:hAnsi="Arial"/>
              </w:rPr>
              <w:t>17 09 04</w:t>
            </w:r>
          </w:p>
          <w:p w14:paraId="28A8885F" w14:textId="77777777" w:rsidR="000E4B52" w:rsidRPr="00FD31AF"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FD31AF">
              <w:rPr>
                <w:rFonts w:ascii="Arial" w:hAnsi="Arial"/>
              </w:rPr>
              <w:t>19 12 12</w:t>
            </w:r>
          </w:p>
          <w:p w14:paraId="6484755C"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FD31AF">
              <w:rPr>
                <w:rFonts w:ascii="Arial" w:hAnsi="Arial"/>
              </w:rPr>
              <w:t>20 03 01</w:t>
            </w:r>
          </w:p>
          <w:p w14:paraId="489723E3" w14:textId="77777777" w:rsidR="000E4B52" w:rsidRPr="00FD31AF"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20 03 02</w:t>
            </w:r>
          </w:p>
          <w:p w14:paraId="694890A8" w14:textId="77777777" w:rsidR="000E4B52" w:rsidRPr="004410A2" w:rsidRDefault="000E4B52" w:rsidP="00063667">
            <w:pPr>
              <w:spacing w:after="60"/>
              <w:jc w:val="center"/>
              <w:cnfStyle w:val="000000000000" w:firstRow="0" w:lastRow="0" w:firstColumn="0" w:lastColumn="0" w:oddVBand="0" w:evenVBand="0" w:oddHBand="0" w:evenHBand="0" w:firstRowFirstColumn="0" w:firstRowLastColumn="0" w:lastRowFirstColumn="0" w:lastRowLastColumn="0"/>
              <w:rPr>
                <w:rFonts w:ascii="Arial" w:hAnsi="Arial"/>
                <w:color w:val="FF0000"/>
              </w:rPr>
            </w:pPr>
            <w:r w:rsidRPr="00FD31AF">
              <w:rPr>
                <w:rFonts w:ascii="Arial" w:hAnsi="Arial"/>
              </w:rPr>
              <w:t>20 03 07</w:t>
            </w:r>
          </w:p>
        </w:tc>
        <w:tc>
          <w:tcPr>
            <w:tcW w:w="2664" w:type="dxa"/>
            <w:vAlign w:val="center"/>
          </w:tcPr>
          <w:p w14:paraId="1FE26B07" w14:textId="77777777" w:rsidR="000E4B52" w:rsidRPr="00F1673B" w:rsidRDefault="000E4B52" w:rsidP="00063667">
            <w:pP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Løst i bås udendørs eller i container</w:t>
            </w:r>
          </w:p>
        </w:tc>
        <w:tc>
          <w:tcPr>
            <w:tcW w:w="851" w:type="dxa"/>
            <w:vAlign w:val="center"/>
          </w:tcPr>
          <w:p w14:paraId="4C30B7E5"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400</w:t>
            </w:r>
          </w:p>
        </w:tc>
        <w:tc>
          <w:tcPr>
            <w:tcW w:w="850" w:type="dxa"/>
            <w:vAlign w:val="center"/>
          </w:tcPr>
          <w:p w14:paraId="040BA98E"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100</w:t>
            </w:r>
          </w:p>
        </w:tc>
        <w:tc>
          <w:tcPr>
            <w:tcW w:w="1134" w:type="dxa"/>
            <w:vAlign w:val="center"/>
          </w:tcPr>
          <w:p w14:paraId="4E746C80"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4.000</w:t>
            </w:r>
          </w:p>
        </w:tc>
      </w:tr>
      <w:tr w:rsidR="000E4B52" w:rsidRPr="00F1673B" w14:paraId="1815B0EE" w14:textId="77777777" w:rsidTr="000636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57B87349" w14:textId="77777777" w:rsidR="000E4B52" w:rsidRDefault="000E4B52" w:rsidP="00063667">
            <w:pPr>
              <w:rPr>
                <w:rFonts w:ascii="Arial" w:hAnsi="Arial"/>
              </w:rPr>
            </w:pPr>
            <w:r>
              <w:rPr>
                <w:rFonts w:ascii="Arial" w:hAnsi="Arial"/>
              </w:rPr>
              <w:t>Brændbart affald</w:t>
            </w:r>
          </w:p>
        </w:tc>
        <w:tc>
          <w:tcPr>
            <w:tcW w:w="1163" w:type="dxa"/>
            <w:vAlign w:val="center"/>
          </w:tcPr>
          <w:p w14:paraId="5A2B9D92" w14:textId="77777777" w:rsidR="000E4B52" w:rsidRPr="006369AC" w:rsidRDefault="000E4B52" w:rsidP="0006366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19 12 10</w:t>
            </w:r>
          </w:p>
        </w:tc>
        <w:tc>
          <w:tcPr>
            <w:tcW w:w="2664" w:type="dxa"/>
            <w:vAlign w:val="center"/>
          </w:tcPr>
          <w:p w14:paraId="5648D303" w14:textId="77777777" w:rsidR="000E4B52" w:rsidRPr="00F1673B" w:rsidRDefault="000E4B52" w:rsidP="00063667">
            <w:pP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Løst udendørs</w:t>
            </w:r>
          </w:p>
        </w:tc>
        <w:tc>
          <w:tcPr>
            <w:tcW w:w="851" w:type="dxa"/>
            <w:vAlign w:val="center"/>
          </w:tcPr>
          <w:p w14:paraId="42D40649"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100</w:t>
            </w:r>
          </w:p>
        </w:tc>
        <w:tc>
          <w:tcPr>
            <w:tcW w:w="850" w:type="dxa"/>
            <w:vAlign w:val="center"/>
          </w:tcPr>
          <w:p w14:paraId="5B020372"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100</w:t>
            </w:r>
          </w:p>
        </w:tc>
        <w:tc>
          <w:tcPr>
            <w:tcW w:w="1134" w:type="dxa"/>
            <w:vAlign w:val="center"/>
          </w:tcPr>
          <w:p w14:paraId="774B1FF3"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2.000</w:t>
            </w:r>
          </w:p>
        </w:tc>
      </w:tr>
      <w:tr w:rsidR="000E4B52" w:rsidRPr="00F1673B" w14:paraId="3E909E67" w14:textId="77777777" w:rsidTr="00063667">
        <w:trPr>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1331537C" w14:textId="77777777" w:rsidR="000E4B52" w:rsidRDefault="000E4B52" w:rsidP="00063667">
            <w:pPr>
              <w:rPr>
                <w:rFonts w:ascii="Arial" w:hAnsi="Arial"/>
              </w:rPr>
            </w:pPr>
            <w:r>
              <w:rPr>
                <w:rFonts w:ascii="Arial" w:hAnsi="Arial"/>
              </w:rPr>
              <w:t>Dæk</w:t>
            </w:r>
          </w:p>
        </w:tc>
        <w:tc>
          <w:tcPr>
            <w:tcW w:w="1163" w:type="dxa"/>
            <w:vAlign w:val="center"/>
          </w:tcPr>
          <w:p w14:paraId="665C784A" w14:textId="77777777" w:rsidR="000E4B52" w:rsidRDefault="000E4B52" w:rsidP="0006366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16 01 03</w:t>
            </w:r>
          </w:p>
          <w:p w14:paraId="047F8A39" w14:textId="77777777" w:rsidR="000E4B52" w:rsidRPr="006369AC" w:rsidRDefault="000E4B52" w:rsidP="00063667">
            <w:pPr>
              <w:spacing w:after="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19 12 04</w:t>
            </w:r>
          </w:p>
        </w:tc>
        <w:tc>
          <w:tcPr>
            <w:tcW w:w="2664" w:type="dxa"/>
            <w:vAlign w:val="center"/>
          </w:tcPr>
          <w:p w14:paraId="2BE6704B" w14:textId="77777777" w:rsidR="000E4B52" w:rsidRPr="00F1673B" w:rsidRDefault="000E4B52" w:rsidP="00063667">
            <w:pP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Løst i bås udendørs eller i containere</w:t>
            </w:r>
          </w:p>
        </w:tc>
        <w:tc>
          <w:tcPr>
            <w:tcW w:w="851" w:type="dxa"/>
            <w:vAlign w:val="center"/>
          </w:tcPr>
          <w:p w14:paraId="426EC0F1" w14:textId="77777777" w:rsidR="000E4B52" w:rsidRPr="00C927B1"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C927B1">
              <w:rPr>
                <w:rFonts w:ascii="Arial" w:hAnsi="Arial"/>
              </w:rPr>
              <w:t>40</w:t>
            </w:r>
          </w:p>
        </w:tc>
        <w:tc>
          <w:tcPr>
            <w:tcW w:w="850" w:type="dxa"/>
            <w:vAlign w:val="center"/>
          </w:tcPr>
          <w:p w14:paraId="2DECB345" w14:textId="77777777" w:rsidR="000E4B52" w:rsidRPr="00C927B1"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C927B1">
              <w:rPr>
                <w:rFonts w:ascii="Arial" w:hAnsi="Arial"/>
              </w:rPr>
              <w:t>40</w:t>
            </w:r>
          </w:p>
        </w:tc>
        <w:tc>
          <w:tcPr>
            <w:tcW w:w="1134" w:type="dxa"/>
            <w:vAlign w:val="center"/>
          </w:tcPr>
          <w:p w14:paraId="6CA6301C" w14:textId="77777777" w:rsidR="000E4B52" w:rsidRPr="00C927B1"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C927B1">
              <w:rPr>
                <w:rFonts w:ascii="Arial" w:hAnsi="Arial"/>
              </w:rPr>
              <w:t>150</w:t>
            </w:r>
          </w:p>
        </w:tc>
      </w:tr>
      <w:tr w:rsidR="000E4B52" w:rsidRPr="00F1673B" w14:paraId="49E556DB" w14:textId="77777777" w:rsidTr="000636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4D19B58D" w14:textId="77777777" w:rsidR="000E4B52" w:rsidRPr="00F1673B" w:rsidRDefault="000E4B52" w:rsidP="00063667">
            <w:pPr>
              <w:rPr>
                <w:rFonts w:ascii="Arial" w:hAnsi="Arial"/>
              </w:rPr>
            </w:pPr>
            <w:r>
              <w:rPr>
                <w:rFonts w:ascii="Arial" w:hAnsi="Arial"/>
              </w:rPr>
              <w:t>Planglas og autorunder</w:t>
            </w:r>
          </w:p>
        </w:tc>
        <w:tc>
          <w:tcPr>
            <w:tcW w:w="1163" w:type="dxa"/>
            <w:vAlign w:val="center"/>
          </w:tcPr>
          <w:p w14:paraId="6E56BDC8" w14:textId="77777777" w:rsidR="000E4B52" w:rsidRDefault="000E4B52" w:rsidP="00063667">
            <w:pPr>
              <w:spacing w:after="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16 01 20</w:t>
            </w:r>
          </w:p>
          <w:p w14:paraId="10BBA083" w14:textId="77777777" w:rsidR="000E4B52" w:rsidRDefault="000E4B52" w:rsidP="00063667">
            <w:pPr>
              <w:spacing w:after="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17 02 02</w:t>
            </w:r>
          </w:p>
          <w:p w14:paraId="09098900" w14:textId="77777777" w:rsidR="000E4B52" w:rsidRPr="00F1673B" w:rsidRDefault="000E4B52" w:rsidP="00063667">
            <w:pPr>
              <w:spacing w:after="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19 12 05</w:t>
            </w:r>
          </w:p>
        </w:tc>
        <w:tc>
          <w:tcPr>
            <w:tcW w:w="2664" w:type="dxa"/>
            <w:vAlign w:val="center"/>
          </w:tcPr>
          <w:p w14:paraId="4DD97C72" w14:textId="77777777" w:rsidR="000E4B52" w:rsidRPr="00F1673B" w:rsidRDefault="000E4B52" w:rsidP="00063667">
            <w:pP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Udendørs i containere</w:t>
            </w:r>
          </w:p>
        </w:tc>
        <w:tc>
          <w:tcPr>
            <w:tcW w:w="851" w:type="dxa"/>
            <w:vAlign w:val="center"/>
          </w:tcPr>
          <w:p w14:paraId="2B880B24" w14:textId="77777777" w:rsidR="000E4B52" w:rsidRPr="00F1673B"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10</w:t>
            </w:r>
          </w:p>
        </w:tc>
        <w:tc>
          <w:tcPr>
            <w:tcW w:w="850" w:type="dxa"/>
            <w:vAlign w:val="center"/>
          </w:tcPr>
          <w:p w14:paraId="1D2022DF" w14:textId="77777777" w:rsidR="000E4B52" w:rsidRPr="00F1673B"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10</w:t>
            </w:r>
          </w:p>
        </w:tc>
        <w:tc>
          <w:tcPr>
            <w:tcW w:w="1134" w:type="dxa"/>
            <w:vAlign w:val="center"/>
          </w:tcPr>
          <w:p w14:paraId="74E680BA" w14:textId="77777777" w:rsidR="000E4B52" w:rsidRPr="00F1673B"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250</w:t>
            </w:r>
          </w:p>
        </w:tc>
      </w:tr>
      <w:tr w:rsidR="000E4B52" w:rsidRPr="00F1673B" w14:paraId="2A773EFB" w14:textId="77777777" w:rsidTr="00063667">
        <w:trPr>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7E41EFFD" w14:textId="77777777" w:rsidR="000E4B52" w:rsidRDefault="000E4B52" w:rsidP="00063667">
            <w:pPr>
              <w:rPr>
                <w:rFonts w:ascii="Arial" w:hAnsi="Arial"/>
              </w:rPr>
            </w:pPr>
            <w:r>
              <w:rPr>
                <w:rFonts w:ascii="Arial" w:hAnsi="Arial"/>
              </w:rPr>
              <w:t>Flamingo</w:t>
            </w:r>
          </w:p>
        </w:tc>
        <w:tc>
          <w:tcPr>
            <w:tcW w:w="1163" w:type="dxa"/>
          </w:tcPr>
          <w:p w14:paraId="42A0B459"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02 01 04</w:t>
            </w:r>
          </w:p>
          <w:p w14:paraId="2A33827D"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15 01 02</w:t>
            </w:r>
          </w:p>
          <w:p w14:paraId="1521CC2E"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17 02 03</w:t>
            </w:r>
          </w:p>
          <w:p w14:paraId="4CA2C139" w14:textId="77777777" w:rsidR="000E4B52" w:rsidRDefault="000E4B52" w:rsidP="00063667">
            <w:pPr>
              <w:spacing w:after="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20 01 39</w:t>
            </w:r>
          </w:p>
        </w:tc>
        <w:tc>
          <w:tcPr>
            <w:tcW w:w="2664" w:type="dxa"/>
            <w:vAlign w:val="center"/>
          </w:tcPr>
          <w:p w14:paraId="1ADB909C" w14:textId="77777777" w:rsidR="000E4B52" w:rsidRPr="00F1673B" w:rsidRDefault="000E4B52" w:rsidP="00063667">
            <w:pP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Løst - indendørs</w:t>
            </w:r>
          </w:p>
        </w:tc>
        <w:tc>
          <w:tcPr>
            <w:tcW w:w="851" w:type="dxa"/>
            <w:vAlign w:val="center"/>
          </w:tcPr>
          <w:p w14:paraId="74476F89"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25</w:t>
            </w:r>
          </w:p>
        </w:tc>
        <w:tc>
          <w:tcPr>
            <w:tcW w:w="850" w:type="dxa"/>
            <w:vAlign w:val="center"/>
          </w:tcPr>
          <w:p w14:paraId="738EC3D1"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200</w:t>
            </w:r>
          </w:p>
        </w:tc>
        <w:tc>
          <w:tcPr>
            <w:tcW w:w="1134" w:type="dxa"/>
            <w:vAlign w:val="center"/>
          </w:tcPr>
          <w:p w14:paraId="46FB1C3E"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50</w:t>
            </w:r>
          </w:p>
        </w:tc>
      </w:tr>
      <w:tr w:rsidR="000E4B52" w:rsidRPr="00F1673B" w14:paraId="0E15F8BC" w14:textId="77777777" w:rsidTr="000636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3BB7EF76" w14:textId="77777777" w:rsidR="000E4B52" w:rsidRDefault="000E4B52" w:rsidP="00063667">
            <w:pPr>
              <w:rPr>
                <w:rFonts w:ascii="Arial" w:hAnsi="Arial"/>
              </w:rPr>
            </w:pPr>
            <w:r>
              <w:rPr>
                <w:rFonts w:ascii="Arial" w:hAnsi="Arial"/>
              </w:rPr>
              <w:t>Spildolie</w:t>
            </w:r>
          </w:p>
        </w:tc>
        <w:tc>
          <w:tcPr>
            <w:tcW w:w="1163" w:type="dxa"/>
          </w:tcPr>
          <w:p w14:paraId="1A6A5843"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13 01 04</w:t>
            </w:r>
          </w:p>
          <w:p w14:paraId="7CC8C65F"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13 01 05</w:t>
            </w:r>
          </w:p>
          <w:p w14:paraId="3D6F2804"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13 01 09</w:t>
            </w:r>
          </w:p>
          <w:p w14:paraId="6C5F04E1"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13 01 10</w:t>
            </w:r>
          </w:p>
          <w:p w14:paraId="144B2D5E"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13 01 11</w:t>
            </w:r>
          </w:p>
          <w:p w14:paraId="23182BEB"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13 01 12</w:t>
            </w:r>
          </w:p>
          <w:p w14:paraId="715995C2"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13 01 13</w:t>
            </w:r>
          </w:p>
          <w:p w14:paraId="14D326F2"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13 02 04</w:t>
            </w:r>
          </w:p>
          <w:p w14:paraId="0389C1F2"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13 02 05</w:t>
            </w:r>
          </w:p>
          <w:p w14:paraId="56E224F3"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13 02 06</w:t>
            </w:r>
          </w:p>
          <w:p w14:paraId="3CB0556B"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lastRenderedPageBreak/>
              <w:t>13 02 07</w:t>
            </w:r>
          </w:p>
          <w:p w14:paraId="53C9CD3A"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13 02 08</w:t>
            </w:r>
          </w:p>
          <w:p w14:paraId="7FD2FE5C"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13 03 06</w:t>
            </w:r>
          </w:p>
          <w:p w14:paraId="5C751CE3"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13 03 07</w:t>
            </w:r>
          </w:p>
          <w:p w14:paraId="13E207E9"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13 03 08</w:t>
            </w:r>
          </w:p>
          <w:p w14:paraId="61562825"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13 03 09</w:t>
            </w:r>
          </w:p>
          <w:p w14:paraId="414EFD9D"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13 03 10</w:t>
            </w:r>
          </w:p>
          <w:p w14:paraId="0E6458A3"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13 05 02</w:t>
            </w:r>
          </w:p>
          <w:p w14:paraId="3AA92E92"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13 05 03</w:t>
            </w:r>
          </w:p>
          <w:p w14:paraId="076C6A37"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13 05 06</w:t>
            </w:r>
          </w:p>
          <w:p w14:paraId="653364EB"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13 05 07</w:t>
            </w:r>
          </w:p>
          <w:p w14:paraId="7FB37A43"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13 05 08</w:t>
            </w:r>
          </w:p>
          <w:p w14:paraId="236655F3"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13 07 01</w:t>
            </w:r>
          </w:p>
          <w:p w14:paraId="27FC1DA0"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13 08 99</w:t>
            </w:r>
          </w:p>
          <w:p w14:paraId="0E094E82"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19 02 07</w:t>
            </w:r>
          </w:p>
        </w:tc>
        <w:tc>
          <w:tcPr>
            <w:tcW w:w="2664" w:type="dxa"/>
            <w:vAlign w:val="center"/>
          </w:tcPr>
          <w:p w14:paraId="16157A5D" w14:textId="77777777" w:rsidR="000E4B52" w:rsidRDefault="000E4B52" w:rsidP="00063667">
            <w:pP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lastRenderedPageBreak/>
              <w:t>Mindre oplag af dunke, tønder, palletanke i 20 fods skibscontainer</w:t>
            </w:r>
          </w:p>
        </w:tc>
        <w:tc>
          <w:tcPr>
            <w:tcW w:w="851" w:type="dxa"/>
            <w:vAlign w:val="center"/>
          </w:tcPr>
          <w:p w14:paraId="510410E9"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w:t>
            </w:r>
          </w:p>
        </w:tc>
        <w:tc>
          <w:tcPr>
            <w:tcW w:w="850" w:type="dxa"/>
            <w:vAlign w:val="center"/>
          </w:tcPr>
          <w:p w14:paraId="24098D4B"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w:t>
            </w:r>
          </w:p>
        </w:tc>
        <w:tc>
          <w:tcPr>
            <w:tcW w:w="1134" w:type="dxa"/>
            <w:vAlign w:val="center"/>
          </w:tcPr>
          <w:p w14:paraId="1D7E3723"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200</w:t>
            </w:r>
          </w:p>
        </w:tc>
      </w:tr>
      <w:tr w:rsidR="000E4B52" w:rsidRPr="00F1673B" w14:paraId="657D9EF3" w14:textId="77777777" w:rsidTr="00063667">
        <w:trPr>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7BF3EE8E" w14:textId="77777777" w:rsidR="000E4B52" w:rsidRDefault="000E4B52" w:rsidP="00063667">
            <w:pPr>
              <w:rPr>
                <w:rFonts w:ascii="Arial" w:hAnsi="Arial"/>
              </w:rPr>
            </w:pPr>
            <w:r>
              <w:rPr>
                <w:rFonts w:ascii="Arial" w:hAnsi="Arial"/>
              </w:rPr>
              <w:t>Fritureolie/-fedt</w:t>
            </w:r>
          </w:p>
        </w:tc>
        <w:tc>
          <w:tcPr>
            <w:tcW w:w="1163" w:type="dxa"/>
            <w:vAlign w:val="center"/>
          </w:tcPr>
          <w:p w14:paraId="5813A882"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20 01 25</w:t>
            </w:r>
          </w:p>
        </w:tc>
        <w:tc>
          <w:tcPr>
            <w:tcW w:w="2664" w:type="dxa"/>
            <w:vAlign w:val="center"/>
          </w:tcPr>
          <w:p w14:paraId="053464DD" w14:textId="77777777" w:rsidR="000E4B52" w:rsidRDefault="000E4B52" w:rsidP="00063667">
            <w:pP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 xml:space="preserve">Spændlågsfade på overdækket areal befæstet med </w:t>
            </w:r>
            <w:proofErr w:type="spellStart"/>
            <w:r>
              <w:rPr>
                <w:rFonts w:ascii="Arial" w:hAnsi="Arial"/>
              </w:rPr>
              <w:t>belægningssten</w:t>
            </w:r>
            <w:proofErr w:type="spellEnd"/>
            <w:r>
              <w:rPr>
                <w:rFonts w:ascii="Arial" w:hAnsi="Arial"/>
              </w:rPr>
              <w:t xml:space="preserve"> af beton</w:t>
            </w:r>
          </w:p>
        </w:tc>
        <w:tc>
          <w:tcPr>
            <w:tcW w:w="851" w:type="dxa"/>
            <w:vAlign w:val="center"/>
          </w:tcPr>
          <w:p w14:paraId="460E1966"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35</w:t>
            </w:r>
          </w:p>
        </w:tc>
        <w:tc>
          <w:tcPr>
            <w:tcW w:w="850" w:type="dxa"/>
            <w:vAlign w:val="center"/>
          </w:tcPr>
          <w:p w14:paraId="25F130DA"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35</w:t>
            </w:r>
          </w:p>
        </w:tc>
        <w:tc>
          <w:tcPr>
            <w:tcW w:w="1134" w:type="dxa"/>
            <w:vAlign w:val="center"/>
          </w:tcPr>
          <w:p w14:paraId="30EBEA05"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1.000</w:t>
            </w:r>
          </w:p>
        </w:tc>
      </w:tr>
      <w:tr w:rsidR="000E4B52" w:rsidRPr="00F1673B" w14:paraId="62C1C80E" w14:textId="77777777" w:rsidTr="000636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1F47C804" w14:textId="77777777" w:rsidR="000E4B52" w:rsidRDefault="000E4B52" w:rsidP="00063667">
            <w:pPr>
              <w:rPr>
                <w:rFonts w:ascii="Arial" w:hAnsi="Arial"/>
              </w:rPr>
            </w:pPr>
            <w:r>
              <w:rPr>
                <w:rFonts w:ascii="Arial" w:hAnsi="Arial"/>
              </w:rPr>
              <w:t>Flydende affald fra fedtudskillere</w:t>
            </w:r>
          </w:p>
        </w:tc>
        <w:tc>
          <w:tcPr>
            <w:tcW w:w="1163" w:type="dxa"/>
          </w:tcPr>
          <w:p w14:paraId="1FD0FEF9"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19 08 09</w:t>
            </w:r>
          </w:p>
          <w:p w14:paraId="2FD24ECE"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20 01 25</w:t>
            </w:r>
          </w:p>
        </w:tc>
        <w:tc>
          <w:tcPr>
            <w:tcW w:w="2664" w:type="dxa"/>
            <w:vAlign w:val="center"/>
          </w:tcPr>
          <w:p w14:paraId="3225FF17" w14:textId="77777777" w:rsidR="000E4B52" w:rsidRDefault="000E4B52" w:rsidP="00063667">
            <w:pP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25 m</w:t>
            </w:r>
            <w:r w:rsidRPr="000A5559">
              <w:rPr>
                <w:rFonts w:ascii="Arial" w:hAnsi="Arial"/>
                <w:vertAlign w:val="superscript"/>
              </w:rPr>
              <w:t xml:space="preserve">3 </w:t>
            </w:r>
            <w:r>
              <w:rPr>
                <w:rFonts w:ascii="Arial" w:hAnsi="Arial"/>
              </w:rPr>
              <w:t>glasfibertank opsat på del af matr.nr. 4t (belagt med grus)</w:t>
            </w:r>
          </w:p>
        </w:tc>
        <w:tc>
          <w:tcPr>
            <w:tcW w:w="851" w:type="dxa"/>
            <w:vAlign w:val="center"/>
          </w:tcPr>
          <w:p w14:paraId="76B7EF6B"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25</w:t>
            </w:r>
          </w:p>
        </w:tc>
        <w:tc>
          <w:tcPr>
            <w:tcW w:w="850" w:type="dxa"/>
            <w:vAlign w:val="center"/>
          </w:tcPr>
          <w:p w14:paraId="0968C274"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25</w:t>
            </w:r>
          </w:p>
        </w:tc>
        <w:tc>
          <w:tcPr>
            <w:tcW w:w="1134" w:type="dxa"/>
            <w:vAlign w:val="center"/>
          </w:tcPr>
          <w:p w14:paraId="12F882E2"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1.000</w:t>
            </w:r>
          </w:p>
        </w:tc>
      </w:tr>
      <w:tr w:rsidR="000E4B52" w:rsidRPr="00F1673B" w14:paraId="7B141D5C" w14:textId="77777777" w:rsidTr="00063667">
        <w:trPr>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3F24A484" w14:textId="77777777" w:rsidR="000E4B52" w:rsidRDefault="000E4B52" w:rsidP="00063667">
            <w:pPr>
              <w:rPr>
                <w:rFonts w:ascii="Arial" w:hAnsi="Arial"/>
              </w:rPr>
            </w:pPr>
            <w:r>
              <w:rPr>
                <w:rFonts w:ascii="Arial" w:hAnsi="Arial"/>
              </w:rPr>
              <w:t>Vindmøllevinger</w:t>
            </w:r>
          </w:p>
        </w:tc>
        <w:tc>
          <w:tcPr>
            <w:tcW w:w="1163" w:type="dxa"/>
            <w:vAlign w:val="center"/>
          </w:tcPr>
          <w:p w14:paraId="7BC83736" w14:textId="77777777" w:rsidR="000E4B52" w:rsidRDefault="000E4B52" w:rsidP="00063667">
            <w:pPr>
              <w:spacing w:before="60"/>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10 11 03</w:t>
            </w:r>
          </w:p>
        </w:tc>
        <w:tc>
          <w:tcPr>
            <w:tcW w:w="2664" w:type="dxa"/>
            <w:vAlign w:val="center"/>
          </w:tcPr>
          <w:p w14:paraId="4AFB1BF6" w14:textId="77777777" w:rsidR="000E4B52" w:rsidRDefault="000E4B52" w:rsidP="00063667">
            <w:pPr>
              <w:cnfStyle w:val="000000000000" w:firstRow="0" w:lastRow="0" w:firstColumn="0" w:lastColumn="0" w:oddVBand="0" w:evenVBand="0" w:oddHBand="0" w:evenHBand="0" w:firstRowFirstColumn="0" w:firstRowLastColumn="0" w:lastRowFirstColumn="0" w:lastRowLastColumn="0"/>
              <w:rPr>
                <w:rFonts w:ascii="Arial" w:hAnsi="Arial"/>
              </w:rPr>
            </w:pPr>
            <w:r w:rsidRPr="009F3DA5">
              <w:rPr>
                <w:rFonts w:ascii="Arial" w:hAnsi="Arial"/>
              </w:rPr>
              <w:t>Løst i bås udendørs eller i container</w:t>
            </w:r>
          </w:p>
        </w:tc>
        <w:tc>
          <w:tcPr>
            <w:tcW w:w="851" w:type="dxa"/>
            <w:vAlign w:val="center"/>
          </w:tcPr>
          <w:p w14:paraId="1E6C8443"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100</w:t>
            </w:r>
          </w:p>
        </w:tc>
        <w:tc>
          <w:tcPr>
            <w:tcW w:w="850" w:type="dxa"/>
            <w:vAlign w:val="center"/>
          </w:tcPr>
          <w:p w14:paraId="441AB44A"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50</w:t>
            </w:r>
          </w:p>
        </w:tc>
        <w:tc>
          <w:tcPr>
            <w:tcW w:w="1134" w:type="dxa"/>
            <w:vAlign w:val="center"/>
          </w:tcPr>
          <w:p w14:paraId="4F834C54" w14:textId="77777777" w:rsidR="000E4B52" w:rsidRDefault="000E4B52" w:rsidP="00063667">
            <w:pPr>
              <w:jc w:val="center"/>
              <w:cnfStyle w:val="000000000000" w:firstRow="0" w:lastRow="0" w:firstColumn="0" w:lastColumn="0" w:oddVBand="0" w:evenVBand="0" w:oddHBand="0" w:evenHBand="0" w:firstRowFirstColumn="0" w:firstRowLastColumn="0" w:lastRowFirstColumn="0" w:lastRowLastColumn="0"/>
              <w:rPr>
                <w:rFonts w:ascii="Arial" w:hAnsi="Arial"/>
              </w:rPr>
            </w:pPr>
            <w:r>
              <w:rPr>
                <w:rFonts w:ascii="Arial" w:hAnsi="Arial"/>
              </w:rPr>
              <w:t>1.000</w:t>
            </w:r>
          </w:p>
        </w:tc>
      </w:tr>
      <w:tr w:rsidR="000E4B52" w:rsidRPr="00F1673B" w14:paraId="47750C37" w14:textId="77777777" w:rsidTr="0006366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21" w:type="dxa"/>
            <w:vAlign w:val="center"/>
          </w:tcPr>
          <w:p w14:paraId="4DB7535F" w14:textId="77777777" w:rsidR="000E4B52" w:rsidRDefault="000E4B52" w:rsidP="00063667">
            <w:pPr>
              <w:rPr>
                <w:rFonts w:ascii="Arial" w:hAnsi="Arial"/>
              </w:rPr>
            </w:pPr>
            <w:r>
              <w:rPr>
                <w:rFonts w:ascii="Arial" w:hAnsi="Arial"/>
              </w:rPr>
              <w:t>Organisk-/bioaffald inkl. KOD</w:t>
            </w:r>
          </w:p>
        </w:tc>
        <w:tc>
          <w:tcPr>
            <w:tcW w:w="1163" w:type="dxa"/>
          </w:tcPr>
          <w:p w14:paraId="0D065495"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02 01 02</w:t>
            </w:r>
          </w:p>
          <w:p w14:paraId="46E78F47"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02 01 03</w:t>
            </w:r>
          </w:p>
          <w:p w14:paraId="3C7064A5"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02 02 02</w:t>
            </w:r>
          </w:p>
          <w:p w14:paraId="3ED1DD37"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02 02 03</w:t>
            </w:r>
          </w:p>
          <w:p w14:paraId="14206791"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02 03 04</w:t>
            </w:r>
          </w:p>
          <w:p w14:paraId="3A31DE52"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02 05 01</w:t>
            </w:r>
          </w:p>
          <w:p w14:paraId="262AD5EB"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02 06 01</w:t>
            </w:r>
          </w:p>
          <w:p w14:paraId="545D61F3"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15 01 02</w:t>
            </w:r>
          </w:p>
          <w:p w14:paraId="1D838F5B"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15 01 04</w:t>
            </w:r>
          </w:p>
          <w:p w14:paraId="5B1F54FF"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15 01 07</w:t>
            </w:r>
          </w:p>
          <w:p w14:paraId="5C0CAAA7"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19 08 09</w:t>
            </w:r>
          </w:p>
          <w:p w14:paraId="6CFBB7B6"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20 01 08</w:t>
            </w:r>
          </w:p>
          <w:p w14:paraId="0FC3A24D"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20 01 25</w:t>
            </w:r>
          </w:p>
          <w:p w14:paraId="5F362E13" w14:textId="77777777" w:rsidR="000E4B52" w:rsidRDefault="000E4B52" w:rsidP="00063667">
            <w:pPr>
              <w:spacing w:before="60"/>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20 03 01</w:t>
            </w:r>
          </w:p>
        </w:tc>
        <w:tc>
          <w:tcPr>
            <w:tcW w:w="2664" w:type="dxa"/>
            <w:vAlign w:val="center"/>
          </w:tcPr>
          <w:p w14:paraId="3C928165" w14:textId="77777777" w:rsidR="000E4B52" w:rsidRDefault="000E4B52" w:rsidP="00063667">
            <w:pP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Mindre mængder modtages fra komprimator-/dagrenovationsbiler. Omlæsses til 25 m</w:t>
            </w:r>
            <w:r w:rsidRPr="008564EF">
              <w:rPr>
                <w:rFonts w:ascii="Arial" w:hAnsi="Arial"/>
                <w:vertAlign w:val="superscript"/>
              </w:rPr>
              <w:t>3</w:t>
            </w:r>
            <w:r>
              <w:rPr>
                <w:rFonts w:ascii="Arial" w:hAnsi="Arial"/>
              </w:rPr>
              <w:t xml:space="preserve"> væsketætte container, som efterfølgende køres til miljøgodkendt biogasanlæg eller forbehandlingsanlæg forud for bioforgasning</w:t>
            </w:r>
          </w:p>
        </w:tc>
        <w:tc>
          <w:tcPr>
            <w:tcW w:w="851" w:type="dxa"/>
            <w:vAlign w:val="center"/>
          </w:tcPr>
          <w:p w14:paraId="5B7AC825"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60</w:t>
            </w:r>
          </w:p>
        </w:tc>
        <w:tc>
          <w:tcPr>
            <w:tcW w:w="850" w:type="dxa"/>
            <w:vAlign w:val="center"/>
          </w:tcPr>
          <w:p w14:paraId="105D2616"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75</w:t>
            </w:r>
          </w:p>
        </w:tc>
        <w:tc>
          <w:tcPr>
            <w:tcW w:w="1134" w:type="dxa"/>
            <w:vAlign w:val="center"/>
          </w:tcPr>
          <w:p w14:paraId="608ACA05" w14:textId="77777777" w:rsidR="000E4B52" w:rsidRDefault="000E4B52" w:rsidP="00063667">
            <w:pPr>
              <w:jc w:val="center"/>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10.000</w:t>
            </w:r>
          </w:p>
        </w:tc>
      </w:tr>
    </w:tbl>
    <w:p w14:paraId="6A331AFA" w14:textId="763E9176" w:rsidR="003D6641" w:rsidRDefault="003D6641" w:rsidP="003D6641"/>
    <w:p w14:paraId="595F4990" w14:textId="3795FBB2" w:rsidR="003D6641" w:rsidRDefault="003D6641" w:rsidP="003D6641"/>
    <w:p w14:paraId="0FE5A21A" w14:textId="77886907" w:rsidR="003D6641" w:rsidRDefault="003D6641" w:rsidP="003D6641"/>
    <w:p w14:paraId="47322A7A" w14:textId="6A946AC0" w:rsidR="003D6641" w:rsidRDefault="003D6641" w:rsidP="003D6641"/>
    <w:p w14:paraId="5AD03F2F" w14:textId="0214DC73" w:rsidR="003D6641" w:rsidRDefault="003D6641" w:rsidP="003D6641"/>
    <w:p w14:paraId="7559CA3E" w14:textId="10B09BA6" w:rsidR="003D6641" w:rsidRDefault="003D6641" w:rsidP="003D6641"/>
    <w:p w14:paraId="624FE1BB" w14:textId="2D93A624" w:rsidR="003D6641" w:rsidRDefault="003D6641" w:rsidP="003D6641"/>
    <w:p w14:paraId="14597970" w14:textId="479486AB" w:rsidR="003D6641" w:rsidRDefault="003D6641" w:rsidP="003D6641"/>
    <w:p w14:paraId="27FF24D1" w14:textId="02341F7A" w:rsidR="003D6641" w:rsidRDefault="003D6641" w:rsidP="003D6641"/>
    <w:p w14:paraId="24A82B9E" w14:textId="629E0AE4" w:rsidR="003D6641" w:rsidRDefault="003D6641" w:rsidP="003D6641"/>
    <w:p w14:paraId="6414AA09" w14:textId="07CC19FA" w:rsidR="003D6641" w:rsidRDefault="003D6641" w:rsidP="003D6641"/>
    <w:p w14:paraId="33C52424" w14:textId="121FA85D" w:rsidR="003D6641" w:rsidRDefault="003D6641" w:rsidP="003D6641">
      <w:pPr>
        <w:pStyle w:val="Overskrift3"/>
      </w:pPr>
      <w:r>
        <w:lastRenderedPageBreak/>
        <w:t xml:space="preserve">Bilag </w:t>
      </w:r>
      <w:r w:rsidR="006B1633">
        <w:t>5</w:t>
      </w:r>
      <w:r>
        <w:t xml:space="preserve"> Ansøgning</w:t>
      </w:r>
    </w:p>
    <w:p w14:paraId="3184A883" w14:textId="49A78415" w:rsidR="003D6641" w:rsidRDefault="003D6641" w:rsidP="003D6641">
      <w:r w:rsidRPr="003D6641">
        <w:rPr>
          <w:noProof/>
        </w:rPr>
        <w:drawing>
          <wp:inline distT="0" distB="0" distL="0" distR="0" wp14:anchorId="58961C6D" wp14:editId="0AB75987">
            <wp:extent cx="5461330" cy="8024763"/>
            <wp:effectExtent l="0" t="0" r="635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66353" cy="8032144"/>
                    </a:xfrm>
                    <a:prstGeom prst="rect">
                      <a:avLst/>
                    </a:prstGeom>
                    <a:noFill/>
                    <a:ln>
                      <a:noFill/>
                    </a:ln>
                  </pic:spPr>
                </pic:pic>
              </a:graphicData>
            </a:graphic>
          </wp:inline>
        </w:drawing>
      </w:r>
    </w:p>
    <w:p w14:paraId="3A8308AC" w14:textId="5F62A22A" w:rsidR="003D6641" w:rsidRDefault="003D6641" w:rsidP="003D6641">
      <w:r w:rsidRPr="003D6641">
        <w:rPr>
          <w:noProof/>
        </w:rPr>
        <w:lastRenderedPageBreak/>
        <w:drawing>
          <wp:inline distT="0" distB="0" distL="0" distR="0" wp14:anchorId="6CC460C1" wp14:editId="057B1F0B">
            <wp:extent cx="6120130" cy="8285480"/>
            <wp:effectExtent l="0" t="0" r="0" b="127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130" cy="8285480"/>
                    </a:xfrm>
                    <a:prstGeom prst="rect">
                      <a:avLst/>
                    </a:prstGeom>
                    <a:noFill/>
                    <a:ln>
                      <a:noFill/>
                    </a:ln>
                  </pic:spPr>
                </pic:pic>
              </a:graphicData>
            </a:graphic>
          </wp:inline>
        </w:drawing>
      </w:r>
    </w:p>
    <w:p w14:paraId="65F415CC" w14:textId="282989EA" w:rsidR="003D6641" w:rsidRDefault="003D6641" w:rsidP="003D6641"/>
    <w:p w14:paraId="5C9CABCD" w14:textId="0DC99B06" w:rsidR="003D6641" w:rsidRDefault="003D6641" w:rsidP="003D6641">
      <w:r w:rsidRPr="003D6641">
        <w:rPr>
          <w:noProof/>
        </w:rPr>
        <w:lastRenderedPageBreak/>
        <w:drawing>
          <wp:inline distT="0" distB="0" distL="0" distR="0" wp14:anchorId="20B2CB66" wp14:editId="21AD3B53">
            <wp:extent cx="6120130" cy="620395"/>
            <wp:effectExtent l="0" t="0" r="0" b="825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130" cy="620395"/>
                    </a:xfrm>
                    <a:prstGeom prst="rect">
                      <a:avLst/>
                    </a:prstGeom>
                    <a:noFill/>
                    <a:ln>
                      <a:noFill/>
                    </a:ln>
                  </pic:spPr>
                </pic:pic>
              </a:graphicData>
            </a:graphic>
          </wp:inline>
        </w:drawing>
      </w:r>
    </w:p>
    <w:p w14:paraId="0A4CEDAE" w14:textId="5FD235A6" w:rsidR="003D6641" w:rsidRDefault="003D6641" w:rsidP="003D6641"/>
    <w:p w14:paraId="1E611B24" w14:textId="0E5AF4E5" w:rsidR="003D6641" w:rsidRDefault="003D6641" w:rsidP="003D6641"/>
    <w:p w14:paraId="5271AD3D" w14:textId="6E0FD1E7" w:rsidR="003D6641" w:rsidRDefault="003D6641" w:rsidP="003D6641"/>
    <w:p w14:paraId="6FF47577" w14:textId="104B3B76" w:rsidR="003D6641" w:rsidRDefault="003D6641" w:rsidP="003D6641"/>
    <w:p w14:paraId="3134E0A1" w14:textId="549A5442" w:rsidR="003D6641" w:rsidRDefault="003D6641" w:rsidP="003D6641"/>
    <w:p w14:paraId="3F9F44AA" w14:textId="5C19FBAF" w:rsidR="003D6641" w:rsidRDefault="003D6641" w:rsidP="003D6641"/>
    <w:p w14:paraId="6BD93ED0" w14:textId="084BB464" w:rsidR="003D6641" w:rsidRDefault="003D6641" w:rsidP="003D6641"/>
    <w:p w14:paraId="5B54197F" w14:textId="44630DAE" w:rsidR="003D6641" w:rsidRDefault="003D6641" w:rsidP="003D6641"/>
    <w:p w14:paraId="27109F4F" w14:textId="43BC5E09" w:rsidR="003D6641" w:rsidRDefault="003D6641" w:rsidP="003D6641"/>
    <w:p w14:paraId="2C704BEC" w14:textId="6B1D6F9A" w:rsidR="003D6641" w:rsidRDefault="003D6641" w:rsidP="003D6641"/>
    <w:p w14:paraId="634F631A" w14:textId="7799B588" w:rsidR="003D6641" w:rsidRDefault="003D6641" w:rsidP="003D6641"/>
    <w:p w14:paraId="5ED6217C" w14:textId="57CF6E48" w:rsidR="003D6641" w:rsidRDefault="003D6641" w:rsidP="003D6641"/>
    <w:p w14:paraId="4BC6B0FF" w14:textId="2081159C" w:rsidR="003D6641" w:rsidRDefault="003D6641" w:rsidP="003D6641"/>
    <w:p w14:paraId="1326B586" w14:textId="4F0EA3D4" w:rsidR="003D6641" w:rsidRDefault="003D6641" w:rsidP="003D6641"/>
    <w:p w14:paraId="7FAFE729" w14:textId="1A44065C" w:rsidR="003D6641" w:rsidRDefault="003D6641" w:rsidP="003D6641"/>
    <w:p w14:paraId="3EB4B1A4" w14:textId="350FBF97" w:rsidR="003D6641" w:rsidRDefault="003D6641" w:rsidP="003D6641"/>
    <w:p w14:paraId="3835C39F" w14:textId="019E7458" w:rsidR="003D6641" w:rsidRDefault="003D6641" w:rsidP="003D6641"/>
    <w:p w14:paraId="36E215AF" w14:textId="1A669985" w:rsidR="003D6641" w:rsidRDefault="003D6641" w:rsidP="003D6641"/>
    <w:p w14:paraId="6D1C3212" w14:textId="6DB9C390" w:rsidR="003D6641" w:rsidRDefault="003D6641" w:rsidP="003D6641"/>
    <w:p w14:paraId="0A90623A" w14:textId="601508BC" w:rsidR="003D6641" w:rsidRDefault="003D6641" w:rsidP="003D6641"/>
    <w:p w14:paraId="21FD00F2" w14:textId="021A05EE" w:rsidR="003D6641" w:rsidRDefault="003D6641" w:rsidP="003D6641"/>
    <w:p w14:paraId="3B622FE9" w14:textId="40D4DD2E" w:rsidR="003D6641" w:rsidRDefault="003D6641" w:rsidP="003D6641"/>
    <w:p w14:paraId="41360EE5" w14:textId="51E63138" w:rsidR="003D6641" w:rsidRDefault="003D6641" w:rsidP="003D6641"/>
    <w:p w14:paraId="06FB1CDF" w14:textId="6A8F3D39" w:rsidR="003D6641" w:rsidRDefault="003D6641" w:rsidP="003D6641"/>
    <w:p w14:paraId="142CA5FA" w14:textId="0FE81B60" w:rsidR="003D6641" w:rsidRDefault="003D6641" w:rsidP="003D6641"/>
    <w:p w14:paraId="566EE427" w14:textId="7733816F" w:rsidR="003D6641" w:rsidRDefault="003D6641" w:rsidP="003D6641"/>
    <w:p w14:paraId="0DF9744A" w14:textId="35EF0331" w:rsidR="003D6641" w:rsidRDefault="003D6641" w:rsidP="003D6641"/>
    <w:p w14:paraId="2D5A2D25" w14:textId="77829CB6" w:rsidR="003D6641" w:rsidRDefault="003D6641" w:rsidP="003D6641"/>
    <w:p w14:paraId="68C2DBC4" w14:textId="1675CC8A" w:rsidR="003D6641" w:rsidRDefault="003D6641" w:rsidP="003D6641"/>
    <w:p w14:paraId="403497E9" w14:textId="3CB48DF3" w:rsidR="003D6641" w:rsidRDefault="003D6641" w:rsidP="003D6641"/>
    <w:p w14:paraId="75B687FA" w14:textId="768B86D1" w:rsidR="003D6641" w:rsidRDefault="003D6641" w:rsidP="003D6641"/>
    <w:p w14:paraId="61BFE9A6" w14:textId="1A736A89" w:rsidR="003D6641" w:rsidRDefault="003D6641" w:rsidP="003D6641"/>
    <w:p w14:paraId="58CACC74" w14:textId="7712714D" w:rsidR="003D6641" w:rsidRDefault="003D6641" w:rsidP="003D6641"/>
    <w:p w14:paraId="19919E25" w14:textId="026CBEFF" w:rsidR="003D6641" w:rsidRDefault="003D6641" w:rsidP="003D6641"/>
    <w:p w14:paraId="20E7F00A" w14:textId="7CF07A56" w:rsidR="003D6641" w:rsidRDefault="003D6641" w:rsidP="003D6641"/>
    <w:p w14:paraId="309229C2" w14:textId="7258BC55" w:rsidR="003D6641" w:rsidRDefault="003D6641" w:rsidP="003D6641"/>
    <w:p w14:paraId="513E064F" w14:textId="5384E13C" w:rsidR="003D6641" w:rsidRDefault="003D6641" w:rsidP="003D6641"/>
    <w:p w14:paraId="2BC1A127" w14:textId="3E500D4A" w:rsidR="003D6641" w:rsidRDefault="003D6641" w:rsidP="003D6641"/>
    <w:p w14:paraId="201AAB99" w14:textId="3A35CCA5" w:rsidR="003D6641" w:rsidRDefault="003D6641" w:rsidP="003D6641"/>
    <w:p w14:paraId="3CF8BB65" w14:textId="2D39E949" w:rsidR="003D6641" w:rsidRDefault="003D6641" w:rsidP="003D6641"/>
    <w:p w14:paraId="21B755F6" w14:textId="116979F0" w:rsidR="003D6641" w:rsidRDefault="003D6641" w:rsidP="003D6641"/>
    <w:p w14:paraId="1677AF2D" w14:textId="088813AA" w:rsidR="003D6641" w:rsidRDefault="003D6641" w:rsidP="003D6641"/>
    <w:p w14:paraId="67670AB7" w14:textId="771303E4" w:rsidR="003D6641" w:rsidRDefault="003D6641" w:rsidP="003D6641"/>
    <w:p w14:paraId="2F8933DF" w14:textId="3D97B72C" w:rsidR="003D6641" w:rsidRDefault="003D6641" w:rsidP="003D6641"/>
    <w:p w14:paraId="005ADF91" w14:textId="393F6337" w:rsidR="003D6641" w:rsidRDefault="003D6641" w:rsidP="003D6641"/>
    <w:p w14:paraId="4FCE0EE5" w14:textId="2F1E4E38" w:rsidR="003D6641" w:rsidRDefault="003D6641" w:rsidP="003D6641"/>
    <w:p w14:paraId="38AB8AD1" w14:textId="27F950EA" w:rsidR="003D6641" w:rsidRDefault="003D6641" w:rsidP="003D6641"/>
    <w:p w14:paraId="22A1E472" w14:textId="37C5AF2C" w:rsidR="003D6641" w:rsidRDefault="003D6641" w:rsidP="003D6641"/>
    <w:p w14:paraId="35DE08F2" w14:textId="2209FD37" w:rsidR="003D6641" w:rsidRDefault="003D6641" w:rsidP="003D6641"/>
    <w:p w14:paraId="7443DD87" w14:textId="6A9666DF" w:rsidR="003D6641" w:rsidRDefault="003D6641" w:rsidP="003D6641"/>
    <w:p w14:paraId="26F56955" w14:textId="2FD6A012" w:rsidR="003D6641" w:rsidRDefault="003D6641" w:rsidP="003D6641"/>
    <w:p w14:paraId="57C7A33C" w14:textId="7834B1D3" w:rsidR="003D6641" w:rsidRDefault="003D6641" w:rsidP="003D6641">
      <w:r w:rsidRPr="003D6641">
        <w:rPr>
          <w:noProof/>
        </w:rPr>
        <w:lastRenderedPageBreak/>
        <w:drawing>
          <wp:inline distT="0" distB="0" distL="0" distR="0" wp14:anchorId="2CE31AE0" wp14:editId="0DA7C4C7">
            <wp:extent cx="6120130" cy="747014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7470140"/>
                    </a:xfrm>
                    <a:prstGeom prst="rect">
                      <a:avLst/>
                    </a:prstGeom>
                    <a:noFill/>
                    <a:ln>
                      <a:noFill/>
                    </a:ln>
                  </pic:spPr>
                </pic:pic>
              </a:graphicData>
            </a:graphic>
          </wp:inline>
        </w:drawing>
      </w:r>
    </w:p>
    <w:p w14:paraId="1896D9F3" w14:textId="2D2CA80B" w:rsidR="003D6641" w:rsidRDefault="003D6641" w:rsidP="003D6641"/>
    <w:p w14:paraId="25377FE5" w14:textId="5D323C1F" w:rsidR="003D6641" w:rsidRDefault="003D6641" w:rsidP="003D6641"/>
    <w:p w14:paraId="6B39597C" w14:textId="122ADD4A" w:rsidR="003D6641" w:rsidRDefault="003D6641" w:rsidP="003D6641"/>
    <w:p w14:paraId="11782173" w14:textId="48A7E9C8" w:rsidR="003D6641" w:rsidRDefault="003D6641" w:rsidP="003D6641"/>
    <w:p w14:paraId="6CC06F8D" w14:textId="2D846285" w:rsidR="003D6641" w:rsidRDefault="003D6641" w:rsidP="003D6641"/>
    <w:p w14:paraId="4AC44A2E" w14:textId="675E9396" w:rsidR="003D6641" w:rsidRDefault="003D6641" w:rsidP="003D6641"/>
    <w:p w14:paraId="3250C945" w14:textId="0E1E9DB5" w:rsidR="003D6641" w:rsidRDefault="003D6641" w:rsidP="003D6641">
      <w:r w:rsidRPr="003D6641">
        <w:rPr>
          <w:noProof/>
        </w:rPr>
        <w:lastRenderedPageBreak/>
        <w:drawing>
          <wp:inline distT="0" distB="0" distL="0" distR="0" wp14:anchorId="06B3D40F" wp14:editId="658CD47E">
            <wp:extent cx="6032500" cy="8531860"/>
            <wp:effectExtent l="0" t="0" r="6350" b="254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32500" cy="8531860"/>
                    </a:xfrm>
                    <a:prstGeom prst="rect">
                      <a:avLst/>
                    </a:prstGeom>
                    <a:noFill/>
                    <a:ln>
                      <a:noFill/>
                    </a:ln>
                  </pic:spPr>
                </pic:pic>
              </a:graphicData>
            </a:graphic>
          </wp:inline>
        </w:drawing>
      </w:r>
    </w:p>
    <w:p w14:paraId="7E195346" w14:textId="28EDEDA7" w:rsidR="003D6641" w:rsidRDefault="003D6641" w:rsidP="003D6641">
      <w:r w:rsidRPr="003D6641">
        <w:rPr>
          <w:noProof/>
        </w:rPr>
        <w:lastRenderedPageBreak/>
        <w:drawing>
          <wp:inline distT="0" distB="0" distL="0" distR="0" wp14:anchorId="4D6BD76D" wp14:editId="13A4D2B4">
            <wp:extent cx="6071235" cy="8531860"/>
            <wp:effectExtent l="0" t="0" r="5715" b="254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71235" cy="8531860"/>
                    </a:xfrm>
                    <a:prstGeom prst="rect">
                      <a:avLst/>
                    </a:prstGeom>
                    <a:noFill/>
                    <a:ln>
                      <a:noFill/>
                    </a:ln>
                  </pic:spPr>
                </pic:pic>
              </a:graphicData>
            </a:graphic>
          </wp:inline>
        </w:drawing>
      </w:r>
    </w:p>
    <w:p w14:paraId="4AC2F47D" w14:textId="0220350E" w:rsidR="003D6641" w:rsidRDefault="003D6641" w:rsidP="003D6641">
      <w:r w:rsidRPr="003D6641">
        <w:rPr>
          <w:noProof/>
        </w:rPr>
        <w:lastRenderedPageBreak/>
        <w:drawing>
          <wp:inline distT="0" distB="0" distL="0" distR="0" wp14:anchorId="16DF562C" wp14:editId="456BD627">
            <wp:extent cx="6068695" cy="8531860"/>
            <wp:effectExtent l="0" t="0" r="8255" b="254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068695" cy="8531860"/>
                    </a:xfrm>
                    <a:prstGeom prst="rect">
                      <a:avLst/>
                    </a:prstGeom>
                    <a:noFill/>
                    <a:ln>
                      <a:noFill/>
                    </a:ln>
                  </pic:spPr>
                </pic:pic>
              </a:graphicData>
            </a:graphic>
          </wp:inline>
        </w:drawing>
      </w:r>
    </w:p>
    <w:p w14:paraId="28A00B04" w14:textId="5AEDF1A8" w:rsidR="003D6641" w:rsidRDefault="006945CD" w:rsidP="003D6641">
      <w:r w:rsidRPr="006945CD">
        <w:rPr>
          <w:noProof/>
        </w:rPr>
        <w:lastRenderedPageBreak/>
        <w:drawing>
          <wp:inline distT="0" distB="0" distL="0" distR="0" wp14:anchorId="380E6254" wp14:editId="4A027276">
            <wp:extent cx="6120130" cy="8526780"/>
            <wp:effectExtent l="0" t="0" r="0" b="762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20130" cy="8526780"/>
                    </a:xfrm>
                    <a:prstGeom prst="rect">
                      <a:avLst/>
                    </a:prstGeom>
                    <a:noFill/>
                    <a:ln>
                      <a:noFill/>
                    </a:ln>
                  </pic:spPr>
                </pic:pic>
              </a:graphicData>
            </a:graphic>
          </wp:inline>
        </w:drawing>
      </w:r>
    </w:p>
    <w:p w14:paraId="755C9D3C" w14:textId="645C9660" w:rsidR="006945CD" w:rsidRDefault="006945CD" w:rsidP="003D6641">
      <w:r w:rsidRPr="006945CD">
        <w:rPr>
          <w:noProof/>
        </w:rPr>
        <w:lastRenderedPageBreak/>
        <w:drawing>
          <wp:inline distT="0" distB="0" distL="0" distR="0" wp14:anchorId="2E9A33A5" wp14:editId="72B9FE45">
            <wp:extent cx="6120130" cy="8381365"/>
            <wp:effectExtent l="0" t="0" r="0" b="63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0130" cy="8381365"/>
                    </a:xfrm>
                    <a:prstGeom prst="rect">
                      <a:avLst/>
                    </a:prstGeom>
                    <a:noFill/>
                    <a:ln>
                      <a:noFill/>
                    </a:ln>
                  </pic:spPr>
                </pic:pic>
              </a:graphicData>
            </a:graphic>
          </wp:inline>
        </w:drawing>
      </w:r>
    </w:p>
    <w:p w14:paraId="4F01BDB6" w14:textId="1ACF275F" w:rsidR="006945CD" w:rsidRDefault="006945CD" w:rsidP="003D6641">
      <w:r w:rsidRPr="006945CD">
        <w:rPr>
          <w:noProof/>
        </w:rPr>
        <w:lastRenderedPageBreak/>
        <w:drawing>
          <wp:inline distT="0" distB="0" distL="0" distR="0" wp14:anchorId="42A5FC6B" wp14:editId="1491073B">
            <wp:extent cx="6120130" cy="840295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8402955"/>
                    </a:xfrm>
                    <a:prstGeom prst="rect">
                      <a:avLst/>
                    </a:prstGeom>
                    <a:noFill/>
                    <a:ln>
                      <a:noFill/>
                    </a:ln>
                  </pic:spPr>
                </pic:pic>
              </a:graphicData>
            </a:graphic>
          </wp:inline>
        </w:drawing>
      </w:r>
    </w:p>
    <w:p w14:paraId="18261F30" w14:textId="175F8FAB" w:rsidR="006945CD" w:rsidRDefault="006945CD" w:rsidP="003D6641">
      <w:r w:rsidRPr="006945CD">
        <w:rPr>
          <w:noProof/>
        </w:rPr>
        <w:lastRenderedPageBreak/>
        <w:drawing>
          <wp:inline distT="0" distB="0" distL="0" distR="0" wp14:anchorId="06524ADB" wp14:editId="54026A82">
            <wp:extent cx="6054725" cy="8531860"/>
            <wp:effectExtent l="0" t="0" r="3175" b="254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054725" cy="8531860"/>
                    </a:xfrm>
                    <a:prstGeom prst="rect">
                      <a:avLst/>
                    </a:prstGeom>
                    <a:noFill/>
                    <a:ln>
                      <a:noFill/>
                    </a:ln>
                  </pic:spPr>
                </pic:pic>
              </a:graphicData>
            </a:graphic>
          </wp:inline>
        </w:drawing>
      </w:r>
    </w:p>
    <w:p w14:paraId="48175489" w14:textId="70CFFA1F" w:rsidR="006945CD" w:rsidRDefault="006945CD" w:rsidP="003D6641">
      <w:r w:rsidRPr="006945CD">
        <w:rPr>
          <w:noProof/>
        </w:rPr>
        <w:lastRenderedPageBreak/>
        <w:drawing>
          <wp:inline distT="0" distB="0" distL="0" distR="0" wp14:anchorId="4985D2A7" wp14:editId="18EA551D">
            <wp:extent cx="6120130" cy="8482965"/>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20130" cy="8482965"/>
                    </a:xfrm>
                    <a:prstGeom prst="rect">
                      <a:avLst/>
                    </a:prstGeom>
                    <a:noFill/>
                    <a:ln>
                      <a:noFill/>
                    </a:ln>
                  </pic:spPr>
                </pic:pic>
              </a:graphicData>
            </a:graphic>
          </wp:inline>
        </w:drawing>
      </w:r>
    </w:p>
    <w:p w14:paraId="75BB6720" w14:textId="11BBA051" w:rsidR="006945CD" w:rsidRDefault="006945CD" w:rsidP="003D6641">
      <w:r w:rsidRPr="006945CD">
        <w:rPr>
          <w:noProof/>
        </w:rPr>
        <w:lastRenderedPageBreak/>
        <w:drawing>
          <wp:inline distT="0" distB="0" distL="0" distR="0" wp14:anchorId="7ED074FD" wp14:editId="4410865E">
            <wp:extent cx="6078220" cy="8531860"/>
            <wp:effectExtent l="0" t="0" r="0" b="254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78220" cy="8531860"/>
                    </a:xfrm>
                    <a:prstGeom prst="rect">
                      <a:avLst/>
                    </a:prstGeom>
                    <a:noFill/>
                    <a:ln>
                      <a:noFill/>
                    </a:ln>
                  </pic:spPr>
                </pic:pic>
              </a:graphicData>
            </a:graphic>
          </wp:inline>
        </w:drawing>
      </w:r>
    </w:p>
    <w:p w14:paraId="660207E9" w14:textId="748B5C93" w:rsidR="006945CD" w:rsidRDefault="006945CD" w:rsidP="003D6641">
      <w:r w:rsidRPr="006945CD">
        <w:rPr>
          <w:noProof/>
        </w:rPr>
        <w:lastRenderedPageBreak/>
        <w:drawing>
          <wp:inline distT="0" distB="0" distL="0" distR="0" wp14:anchorId="54B10CE6" wp14:editId="60E27172">
            <wp:extent cx="6038850" cy="8531860"/>
            <wp:effectExtent l="0" t="0" r="0" b="254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38850" cy="8531860"/>
                    </a:xfrm>
                    <a:prstGeom prst="rect">
                      <a:avLst/>
                    </a:prstGeom>
                    <a:noFill/>
                    <a:ln>
                      <a:noFill/>
                    </a:ln>
                  </pic:spPr>
                </pic:pic>
              </a:graphicData>
            </a:graphic>
          </wp:inline>
        </w:drawing>
      </w:r>
    </w:p>
    <w:p w14:paraId="216B7601" w14:textId="56A57663" w:rsidR="006945CD" w:rsidRDefault="006945CD" w:rsidP="003D6641">
      <w:r w:rsidRPr="006945CD">
        <w:rPr>
          <w:noProof/>
        </w:rPr>
        <w:lastRenderedPageBreak/>
        <w:drawing>
          <wp:inline distT="0" distB="0" distL="0" distR="0" wp14:anchorId="41442C04" wp14:editId="706CA5F0">
            <wp:extent cx="6090920" cy="8531860"/>
            <wp:effectExtent l="0" t="0" r="5080" b="254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90920" cy="8531860"/>
                    </a:xfrm>
                    <a:prstGeom prst="rect">
                      <a:avLst/>
                    </a:prstGeom>
                    <a:noFill/>
                    <a:ln>
                      <a:noFill/>
                    </a:ln>
                  </pic:spPr>
                </pic:pic>
              </a:graphicData>
            </a:graphic>
          </wp:inline>
        </w:drawing>
      </w:r>
    </w:p>
    <w:p w14:paraId="24BB99B8" w14:textId="5D1296D1" w:rsidR="006945CD" w:rsidRDefault="006945CD" w:rsidP="003D6641">
      <w:r w:rsidRPr="006945CD">
        <w:rPr>
          <w:noProof/>
        </w:rPr>
        <w:lastRenderedPageBreak/>
        <w:drawing>
          <wp:inline distT="0" distB="0" distL="0" distR="0" wp14:anchorId="451E1848" wp14:editId="0F236CD3">
            <wp:extent cx="6120130" cy="8525510"/>
            <wp:effectExtent l="0" t="0" r="0" b="889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20130" cy="8525510"/>
                    </a:xfrm>
                    <a:prstGeom prst="rect">
                      <a:avLst/>
                    </a:prstGeom>
                    <a:noFill/>
                    <a:ln>
                      <a:noFill/>
                    </a:ln>
                  </pic:spPr>
                </pic:pic>
              </a:graphicData>
            </a:graphic>
          </wp:inline>
        </w:drawing>
      </w:r>
    </w:p>
    <w:p w14:paraId="2D30CAA9" w14:textId="7B545C10" w:rsidR="006945CD" w:rsidRDefault="006945CD" w:rsidP="003D6641">
      <w:r w:rsidRPr="006945CD">
        <w:rPr>
          <w:noProof/>
        </w:rPr>
        <w:lastRenderedPageBreak/>
        <w:drawing>
          <wp:inline distT="0" distB="0" distL="0" distR="0" wp14:anchorId="12F0ABAF" wp14:editId="1CB93430">
            <wp:extent cx="6047105" cy="8531860"/>
            <wp:effectExtent l="0" t="0" r="0" b="254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47105" cy="8531860"/>
                    </a:xfrm>
                    <a:prstGeom prst="rect">
                      <a:avLst/>
                    </a:prstGeom>
                    <a:noFill/>
                    <a:ln>
                      <a:noFill/>
                    </a:ln>
                  </pic:spPr>
                </pic:pic>
              </a:graphicData>
            </a:graphic>
          </wp:inline>
        </w:drawing>
      </w:r>
    </w:p>
    <w:p w14:paraId="6E5CCC3E" w14:textId="466502B7" w:rsidR="006945CD" w:rsidRDefault="006945CD" w:rsidP="003D6641">
      <w:r w:rsidRPr="006945CD">
        <w:rPr>
          <w:noProof/>
        </w:rPr>
        <w:lastRenderedPageBreak/>
        <w:drawing>
          <wp:inline distT="0" distB="0" distL="0" distR="0" wp14:anchorId="63D63B3D" wp14:editId="4A783BFD">
            <wp:extent cx="6005830" cy="8531860"/>
            <wp:effectExtent l="0" t="0" r="0" b="254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005830" cy="8531860"/>
                    </a:xfrm>
                    <a:prstGeom prst="rect">
                      <a:avLst/>
                    </a:prstGeom>
                    <a:noFill/>
                    <a:ln>
                      <a:noFill/>
                    </a:ln>
                  </pic:spPr>
                </pic:pic>
              </a:graphicData>
            </a:graphic>
          </wp:inline>
        </w:drawing>
      </w:r>
    </w:p>
    <w:p w14:paraId="2C2602B8" w14:textId="71A6042B" w:rsidR="006945CD" w:rsidRDefault="006945CD" w:rsidP="003D6641">
      <w:r w:rsidRPr="006945CD">
        <w:rPr>
          <w:noProof/>
        </w:rPr>
        <w:lastRenderedPageBreak/>
        <w:drawing>
          <wp:inline distT="0" distB="0" distL="0" distR="0" wp14:anchorId="6F83F74D" wp14:editId="224FF326">
            <wp:extent cx="6108065" cy="8531860"/>
            <wp:effectExtent l="0" t="0" r="6985" b="254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08065" cy="8531860"/>
                    </a:xfrm>
                    <a:prstGeom prst="rect">
                      <a:avLst/>
                    </a:prstGeom>
                    <a:noFill/>
                    <a:ln>
                      <a:noFill/>
                    </a:ln>
                  </pic:spPr>
                </pic:pic>
              </a:graphicData>
            </a:graphic>
          </wp:inline>
        </w:drawing>
      </w:r>
    </w:p>
    <w:p w14:paraId="08FAD8F0" w14:textId="28A0318D" w:rsidR="006945CD" w:rsidRDefault="006945CD" w:rsidP="003D6641">
      <w:r w:rsidRPr="006945CD">
        <w:rPr>
          <w:noProof/>
        </w:rPr>
        <w:lastRenderedPageBreak/>
        <w:drawing>
          <wp:inline distT="0" distB="0" distL="0" distR="0" wp14:anchorId="447DB618" wp14:editId="5B77C4C1">
            <wp:extent cx="6010910" cy="8531860"/>
            <wp:effectExtent l="0" t="0" r="8890" b="254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010910" cy="8531860"/>
                    </a:xfrm>
                    <a:prstGeom prst="rect">
                      <a:avLst/>
                    </a:prstGeom>
                    <a:noFill/>
                    <a:ln>
                      <a:noFill/>
                    </a:ln>
                  </pic:spPr>
                </pic:pic>
              </a:graphicData>
            </a:graphic>
          </wp:inline>
        </w:drawing>
      </w:r>
    </w:p>
    <w:p w14:paraId="2499B987" w14:textId="361ADFD5" w:rsidR="006945CD" w:rsidRDefault="006945CD" w:rsidP="003D6641">
      <w:r w:rsidRPr="006945CD">
        <w:rPr>
          <w:noProof/>
        </w:rPr>
        <w:lastRenderedPageBreak/>
        <w:drawing>
          <wp:inline distT="0" distB="0" distL="0" distR="0" wp14:anchorId="05697BA4" wp14:editId="23CE22D4">
            <wp:extent cx="6120130" cy="8350250"/>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130" cy="8350250"/>
                    </a:xfrm>
                    <a:prstGeom prst="rect">
                      <a:avLst/>
                    </a:prstGeom>
                    <a:noFill/>
                    <a:ln>
                      <a:noFill/>
                    </a:ln>
                  </pic:spPr>
                </pic:pic>
              </a:graphicData>
            </a:graphic>
          </wp:inline>
        </w:drawing>
      </w:r>
    </w:p>
    <w:p w14:paraId="4009BD6E" w14:textId="00662749" w:rsidR="006945CD" w:rsidRDefault="006945CD" w:rsidP="003D6641"/>
    <w:p w14:paraId="69FDCE52" w14:textId="2B74ACC2" w:rsidR="006945CD" w:rsidRDefault="006945CD" w:rsidP="003D6641">
      <w:r w:rsidRPr="006945CD">
        <w:rPr>
          <w:noProof/>
        </w:rPr>
        <w:lastRenderedPageBreak/>
        <w:drawing>
          <wp:inline distT="0" distB="0" distL="0" distR="0" wp14:anchorId="075ABEA6" wp14:editId="008FE5EF">
            <wp:extent cx="6120130" cy="8378825"/>
            <wp:effectExtent l="0" t="0" r="0" b="317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130" cy="8378825"/>
                    </a:xfrm>
                    <a:prstGeom prst="rect">
                      <a:avLst/>
                    </a:prstGeom>
                    <a:noFill/>
                    <a:ln>
                      <a:noFill/>
                    </a:ln>
                  </pic:spPr>
                </pic:pic>
              </a:graphicData>
            </a:graphic>
          </wp:inline>
        </w:drawing>
      </w:r>
    </w:p>
    <w:p w14:paraId="36146B64" w14:textId="2EA463A4" w:rsidR="006945CD" w:rsidRDefault="006945CD" w:rsidP="003D6641">
      <w:r w:rsidRPr="006945CD">
        <w:rPr>
          <w:noProof/>
        </w:rPr>
        <w:lastRenderedPageBreak/>
        <w:drawing>
          <wp:inline distT="0" distB="0" distL="0" distR="0" wp14:anchorId="31411644" wp14:editId="32301392">
            <wp:extent cx="6003925" cy="8531860"/>
            <wp:effectExtent l="0" t="0" r="0" b="254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003925" cy="8531860"/>
                    </a:xfrm>
                    <a:prstGeom prst="rect">
                      <a:avLst/>
                    </a:prstGeom>
                    <a:noFill/>
                    <a:ln>
                      <a:noFill/>
                    </a:ln>
                  </pic:spPr>
                </pic:pic>
              </a:graphicData>
            </a:graphic>
          </wp:inline>
        </w:drawing>
      </w:r>
    </w:p>
    <w:p w14:paraId="738F483E" w14:textId="22D783E8" w:rsidR="006945CD" w:rsidRDefault="006945CD" w:rsidP="003D6641">
      <w:r w:rsidRPr="006945CD">
        <w:rPr>
          <w:noProof/>
        </w:rPr>
        <w:lastRenderedPageBreak/>
        <w:drawing>
          <wp:inline distT="0" distB="0" distL="0" distR="0" wp14:anchorId="458F9A51" wp14:editId="4CF1EC09">
            <wp:extent cx="6061710" cy="8531860"/>
            <wp:effectExtent l="0" t="0" r="0" b="254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061710" cy="8531860"/>
                    </a:xfrm>
                    <a:prstGeom prst="rect">
                      <a:avLst/>
                    </a:prstGeom>
                    <a:noFill/>
                    <a:ln>
                      <a:noFill/>
                    </a:ln>
                  </pic:spPr>
                </pic:pic>
              </a:graphicData>
            </a:graphic>
          </wp:inline>
        </w:drawing>
      </w:r>
    </w:p>
    <w:p w14:paraId="40EC2EFA" w14:textId="11BFEFFE" w:rsidR="006945CD" w:rsidRDefault="006945CD" w:rsidP="003D6641">
      <w:r w:rsidRPr="006945CD">
        <w:rPr>
          <w:noProof/>
        </w:rPr>
        <w:lastRenderedPageBreak/>
        <w:drawing>
          <wp:inline distT="0" distB="0" distL="0" distR="0" wp14:anchorId="0D2FB642" wp14:editId="74523B75">
            <wp:extent cx="6120130" cy="8399145"/>
            <wp:effectExtent l="0" t="0" r="0" b="1905"/>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130" cy="8399145"/>
                    </a:xfrm>
                    <a:prstGeom prst="rect">
                      <a:avLst/>
                    </a:prstGeom>
                    <a:noFill/>
                    <a:ln>
                      <a:noFill/>
                    </a:ln>
                  </pic:spPr>
                </pic:pic>
              </a:graphicData>
            </a:graphic>
          </wp:inline>
        </w:drawing>
      </w:r>
    </w:p>
    <w:p w14:paraId="0B66A54A" w14:textId="6CC5EBF8" w:rsidR="006945CD" w:rsidRDefault="006945CD" w:rsidP="003D6641">
      <w:r w:rsidRPr="006945CD">
        <w:rPr>
          <w:noProof/>
        </w:rPr>
        <w:lastRenderedPageBreak/>
        <w:drawing>
          <wp:inline distT="0" distB="0" distL="0" distR="0" wp14:anchorId="56F16142" wp14:editId="604B433F">
            <wp:extent cx="6073140" cy="8531860"/>
            <wp:effectExtent l="0" t="0" r="3810" b="254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73140" cy="8531860"/>
                    </a:xfrm>
                    <a:prstGeom prst="rect">
                      <a:avLst/>
                    </a:prstGeom>
                    <a:noFill/>
                    <a:ln>
                      <a:noFill/>
                    </a:ln>
                  </pic:spPr>
                </pic:pic>
              </a:graphicData>
            </a:graphic>
          </wp:inline>
        </w:drawing>
      </w:r>
    </w:p>
    <w:p w14:paraId="7FFA76EF" w14:textId="69659E83" w:rsidR="006945CD" w:rsidRDefault="006945CD" w:rsidP="003D6641">
      <w:r w:rsidRPr="006945CD">
        <w:rPr>
          <w:noProof/>
        </w:rPr>
        <w:lastRenderedPageBreak/>
        <w:drawing>
          <wp:inline distT="0" distB="0" distL="0" distR="0" wp14:anchorId="52B47375" wp14:editId="4313B10E">
            <wp:extent cx="6021070" cy="8531860"/>
            <wp:effectExtent l="0" t="0" r="0" b="254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021070" cy="8531860"/>
                    </a:xfrm>
                    <a:prstGeom prst="rect">
                      <a:avLst/>
                    </a:prstGeom>
                    <a:noFill/>
                    <a:ln>
                      <a:noFill/>
                    </a:ln>
                  </pic:spPr>
                </pic:pic>
              </a:graphicData>
            </a:graphic>
          </wp:inline>
        </w:drawing>
      </w:r>
    </w:p>
    <w:p w14:paraId="7A7F07B7" w14:textId="5BF6A0DF" w:rsidR="006945CD" w:rsidRDefault="006945CD" w:rsidP="003D6641">
      <w:r w:rsidRPr="006945CD">
        <w:rPr>
          <w:noProof/>
        </w:rPr>
        <w:lastRenderedPageBreak/>
        <w:drawing>
          <wp:inline distT="0" distB="0" distL="0" distR="0" wp14:anchorId="063AE36A" wp14:editId="1806E7C8">
            <wp:extent cx="6019165" cy="8531860"/>
            <wp:effectExtent l="0" t="0" r="635" b="254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19165" cy="8531860"/>
                    </a:xfrm>
                    <a:prstGeom prst="rect">
                      <a:avLst/>
                    </a:prstGeom>
                    <a:noFill/>
                    <a:ln>
                      <a:noFill/>
                    </a:ln>
                  </pic:spPr>
                </pic:pic>
              </a:graphicData>
            </a:graphic>
          </wp:inline>
        </w:drawing>
      </w:r>
    </w:p>
    <w:p w14:paraId="1FAF0B60" w14:textId="77777777" w:rsidR="003D6641" w:rsidRDefault="003D6641" w:rsidP="003D6641"/>
    <w:p w14:paraId="4475AE7D" w14:textId="77777777" w:rsidR="006945CD" w:rsidRDefault="006945CD" w:rsidP="006945CD">
      <w:pPr>
        <w:rPr>
          <w:b/>
        </w:rPr>
      </w:pPr>
      <w:r>
        <w:rPr>
          <w:b/>
          <w:noProof/>
        </w:rPr>
        <mc:AlternateContent>
          <mc:Choice Requires="wps">
            <w:drawing>
              <wp:anchor distT="0" distB="0" distL="114300" distR="114300" simplePos="0" relativeHeight="251662336" behindDoc="0" locked="0" layoutInCell="1" allowOverlap="1" wp14:anchorId="71B3CAA6" wp14:editId="197228F6">
                <wp:simplePos x="0" y="0"/>
                <wp:positionH relativeFrom="column">
                  <wp:posOffset>3744595</wp:posOffset>
                </wp:positionH>
                <wp:positionV relativeFrom="paragraph">
                  <wp:posOffset>7515860</wp:posOffset>
                </wp:positionV>
                <wp:extent cx="2298700" cy="801370"/>
                <wp:effectExtent l="1270" t="0" r="0" b="635"/>
                <wp:wrapNone/>
                <wp:docPr id="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B1F91" w14:textId="77777777" w:rsidR="00835296" w:rsidRPr="00F51311" w:rsidRDefault="00835296" w:rsidP="006945CD">
                            <w:pPr>
                              <w:pStyle w:val="NoParagraphStyle"/>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7276C202" w14:textId="77777777" w:rsidR="00835296" w:rsidRPr="00162799" w:rsidRDefault="00835296" w:rsidP="006945CD">
                            <w:pPr>
                              <w:pStyle w:val="NoParagraphStyle"/>
                              <w:jc w:val="right"/>
                              <w:rPr>
                                <w:rFonts w:ascii="Verdana" w:hAnsi="Verdana" w:cs="Frutiger LT Std 55 Roman"/>
                                <w:sz w:val="20"/>
                                <w:szCs w:val="20"/>
                              </w:rPr>
                            </w:pPr>
                            <w:r w:rsidRPr="00162799">
                              <w:rPr>
                                <w:rFonts w:ascii="Verdana" w:hAnsi="Verdana" w:cs="Frutiger LT Std 55 Roman"/>
                                <w:sz w:val="20"/>
                                <w:szCs w:val="20"/>
                              </w:rPr>
                              <w:t>Tlf.: 76 16 16 16</w:t>
                            </w:r>
                          </w:p>
                          <w:p w14:paraId="50FDB9BE" w14:textId="77777777" w:rsidR="00835296" w:rsidRPr="00162799" w:rsidRDefault="00835296" w:rsidP="006945CD">
                            <w:pPr>
                              <w:pStyle w:val="NoParagraphStyle"/>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30CB80F8" w14:textId="3216D781" w:rsidR="00835296" w:rsidRPr="00E65483" w:rsidRDefault="00835296" w:rsidP="006945CD">
                            <w:pPr>
                              <w:jc w:val="right"/>
                              <w:rPr>
                                <w:lang w:val="en-US"/>
                              </w:rPr>
                            </w:pPr>
                            <w:r w:rsidRPr="00E65483">
                              <w:rPr>
                                <w:rFonts w:cs="Frutiger LT Std 55 Roman"/>
                                <w:lang w:val="en-US"/>
                              </w:rPr>
                              <w:t>www.esbjerg.dk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1B3CAA6" id="_x0000_t202" coordsize="21600,21600" o:spt="202" path="m,l,21600r21600,l21600,xe">
                <v:stroke joinstyle="miter"/>
                <v:path gradientshapeok="t" o:connecttype="rect"/>
              </v:shapetype>
              <v:shape id="Text Box 7" o:spid="_x0000_s1026" type="#_x0000_t202" style="position:absolute;margin-left:294.85pt;margin-top:591.8pt;width:181pt;height:63.1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" stroked="f">
                <v:textbox style="mso-fit-shape-to-text:t" inset=",,5mm">
                  <w:txbxContent>
                    <w:p w14:paraId="347B1F91" w14:textId="77777777" w:rsidR="00835296" w:rsidRPr="00F51311" w:rsidRDefault="00835296" w:rsidP="006945CD">
                      <w:pPr>
                        <w:pStyle w:val="NoParagraphStyle"/>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7276C202" w14:textId="77777777" w:rsidR="00835296" w:rsidRPr="00162799" w:rsidRDefault="00835296" w:rsidP="006945CD">
                      <w:pPr>
                        <w:pStyle w:val="NoParagraphStyle"/>
                        <w:jc w:val="right"/>
                        <w:rPr>
                          <w:rFonts w:ascii="Verdana" w:hAnsi="Verdana" w:cs="Frutiger LT Std 55 Roman"/>
                          <w:sz w:val="20"/>
                          <w:szCs w:val="20"/>
                        </w:rPr>
                      </w:pPr>
                      <w:r w:rsidRPr="00162799">
                        <w:rPr>
                          <w:rFonts w:ascii="Verdana" w:hAnsi="Verdana" w:cs="Frutiger LT Std 55 Roman"/>
                          <w:sz w:val="20"/>
                          <w:szCs w:val="20"/>
                        </w:rPr>
                        <w:t>Tlf.: 76 16 16 16</w:t>
                      </w:r>
                    </w:p>
                    <w:p w14:paraId="50FDB9BE" w14:textId="77777777" w:rsidR="00835296" w:rsidRPr="00162799" w:rsidRDefault="00835296" w:rsidP="006945CD">
                      <w:pPr>
                        <w:pStyle w:val="NoParagraphStyle"/>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30CB80F8" w14:textId="3216D781" w:rsidR="00835296" w:rsidRPr="00E65483" w:rsidRDefault="00835296" w:rsidP="006945CD">
                      <w:pPr>
                        <w:jc w:val="right"/>
                        <w:rPr>
                          <w:lang w:val="en-US"/>
                        </w:rPr>
                      </w:pPr>
                      <w:r w:rsidRPr="00E65483">
                        <w:rPr>
                          <w:rFonts w:cs="Frutiger LT Std 55 Roman"/>
                          <w:lang w:val="en-US"/>
                        </w:rPr>
                        <w:t>www.esbjerg.dk</w:t>
                      </w:r>
                    </w:p>
                  </w:txbxContent>
                </v:textbox>
              </v:shape>
            </w:pict>
          </mc:Fallback>
        </mc:AlternateContent>
      </w:r>
      <w:r>
        <w:rPr>
          <w:b/>
          <w:noProof/>
        </w:rPr>
        <w:drawing>
          <wp:anchor distT="0" distB="0" distL="114300" distR="114300" simplePos="0" relativeHeight="251660288" behindDoc="1" locked="0" layoutInCell="1" allowOverlap="1" wp14:anchorId="4B9A1326" wp14:editId="70DD71F7">
            <wp:simplePos x="0" y="0"/>
            <wp:positionH relativeFrom="column">
              <wp:posOffset>-1164904</wp:posOffset>
            </wp:positionH>
            <wp:positionV relativeFrom="paragraph">
              <wp:posOffset>167052</wp:posOffset>
            </wp:positionV>
            <wp:extent cx="9206837" cy="6887911"/>
            <wp:effectExtent l="19050" t="0" r="0" b="0"/>
            <wp:wrapNone/>
            <wp:docPr id="36"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62"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1312" behindDoc="0" locked="0" layoutInCell="1" allowOverlap="1" wp14:anchorId="7A6A16C6" wp14:editId="52F8A87C">
                <wp:simplePos x="0" y="0"/>
                <wp:positionH relativeFrom="column">
                  <wp:posOffset>-573405</wp:posOffset>
                </wp:positionH>
                <wp:positionV relativeFrom="paragraph">
                  <wp:posOffset>7095490</wp:posOffset>
                </wp:positionV>
                <wp:extent cx="3169920" cy="1078865"/>
                <wp:effectExtent l="0" t="2540" r="0" b="4445"/>
                <wp:wrapNone/>
                <wp:docPr id="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55473" w14:textId="77777777" w:rsidR="00835296" w:rsidRDefault="00835296" w:rsidP="006945CD">
                            <w:pPr>
                              <w:jc w:val="right"/>
                            </w:pPr>
                            <w:r>
                              <w:rPr>
                                <w:rFonts w:cs="Frutiger LT Std 55 Roman"/>
                                <w:noProof/>
                                <w:color w:val="000000"/>
                              </w:rPr>
                              <w:drawing>
                                <wp:inline distT="0" distB="0" distL="0" distR="0" wp14:anchorId="1A7ABF2E" wp14:editId="7204FD48">
                                  <wp:extent cx="2692822" cy="987625"/>
                                  <wp:effectExtent l="19050" t="0" r="0" b="0"/>
                                  <wp:docPr id="39"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6A16C6" id="Text Box 6" o:spid="_x0000_s1027" type="#_x0000_t202" style="position:absolute;margin-left:-45.15pt;margin-top:558.7pt;width:249.6pt;height:84.9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" filled="f" stroked="f">
                <v:textbox style="mso-fit-shape-to-text:t" inset=",,5mm">
                  <w:txbxContent>
                    <w:p w14:paraId="76855473" w14:textId="77777777" w:rsidR="00835296" w:rsidRDefault="00835296" w:rsidP="006945CD">
                      <w:pPr>
                        <w:jc w:val="right"/>
                      </w:pPr>
                      <w:r>
                        <w:rPr>
                          <w:rFonts w:cs="Frutiger LT Std 55 Roman"/>
                          <w:noProof/>
                          <w:color w:val="000000"/>
                        </w:rPr>
                        <w:drawing>
                          <wp:inline distT="0" distB="0" distL="0" distR="0" wp14:anchorId="1A7ABF2E" wp14:editId="7204FD48">
                            <wp:extent cx="2692822" cy="987625"/>
                            <wp:effectExtent l="19050" t="0" r="0" b="0"/>
                            <wp:docPr id="39"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59264" behindDoc="0" locked="0" layoutInCell="1" allowOverlap="1" wp14:anchorId="28646EF2" wp14:editId="300101D9">
            <wp:simplePos x="0" y="0"/>
            <wp:positionH relativeFrom="page">
              <wp:posOffset>1018510</wp:posOffset>
            </wp:positionH>
            <wp:positionV relativeFrom="page">
              <wp:posOffset>361507</wp:posOffset>
            </wp:positionV>
            <wp:extent cx="839013" cy="1010093"/>
            <wp:effectExtent l="19050" t="0" r="3175" b="0"/>
            <wp:wrapSquare wrapText="bothSides"/>
            <wp:docPr id="38"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64" cstate="print"/>
                    <a:stretch>
                      <a:fillRect/>
                    </a:stretch>
                  </pic:blipFill>
                  <pic:spPr>
                    <a:xfrm>
                      <a:off x="0" y="0"/>
                      <a:ext cx="835025" cy="1007745"/>
                    </a:xfrm>
                    <a:prstGeom prst="rect">
                      <a:avLst/>
                    </a:prstGeom>
                  </pic:spPr>
                </pic:pic>
              </a:graphicData>
            </a:graphic>
          </wp:anchor>
        </w:drawing>
      </w:r>
      <w:r>
        <w:rPr>
          <w:b/>
        </w:rPr>
        <w:t xml:space="preserve">     </w:t>
      </w:r>
    </w:p>
    <w:p w14:paraId="2FFF719F" w14:textId="77777777" w:rsidR="003D6641" w:rsidRPr="003D6641" w:rsidRDefault="003D6641" w:rsidP="003D6641"/>
    <w:sectPr w:rsidR="003D6641" w:rsidRPr="003D664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A57844" w14:textId="77777777" w:rsidR="00835296" w:rsidRDefault="00835296" w:rsidP="00AF7E1F">
      <w:r>
        <w:separator/>
      </w:r>
    </w:p>
  </w:endnote>
  <w:endnote w:type="continuationSeparator" w:id="0">
    <w:p w14:paraId="6308F76E" w14:textId="77777777" w:rsidR="00835296" w:rsidRDefault="00835296" w:rsidP="00AF7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6D476" w14:textId="77777777" w:rsidR="00835296" w:rsidRDefault="0083529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398137"/>
      <w:docPartObj>
        <w:docPartGallery w:val="Page Numbers (Bottom of Page)"/>
        <w:docPartUnique/>
      </w:docPartObj>
    </w:sdtPr>
    <w:sdtEndPr/>
    <w:sdtContent>
      <w:p w14:paraId="24010558" w14:textId="0E41CDBB" w:rsidR="00835296" w:rsidRDefault="00835296">
        <w:pPr>
          <w:pStyle w:val="Sidefod"/>
          <w:jc w:val="right"/>
        </w:pPr>
        <w:r>
          <w:fldChar w:fldCharType="begin"/>
        </w:r>
        <w:r>
          <w:instrText>PAGE   \* MERGEFORMAT</w:instrText>
        </w:r>
        <w:r>
          <w:fldChar w:fldCharType="separate"/>
        </w:r>
        <w:r>
          <w:t>2</w:t>
        </w:r>
        <w:r>
          <w:fldChar w:fldCharType="end"/>
        </w:r>
      </w:p>
    </w:sdtContent>
  </w:sdt>
  <w:p w14:paraId="24EBC080" w14:textId="77777777" w:rsidR="00835296" w:rsidRDefault="0083529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8DA6F" w14:textId="77777777" w:rsidR="00835296" w:rsidRDefault="0083529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60130B" w14:textId="77777777" w:rsidR="00835296" w:rsidRDefault="00835296" w:rsidP="00AF7E1F">
      <w:r>
        <w:separator/>
      </w:r>
    </w:p>
  </w:footnote>
  <w:footnote w:type="continuationSeparator" w:id="0">
    <w:p w14:paraId="2EAD2957" w14:textId="77777777" w:rsidR="00835296" w:rsidRDefault="00835296" w:rsidP="00AF7E1F">
      <w:r>
        <w:continuationSeparator/>
      </w:r>
    </w:p>
  </w:footnote>
  <w:footnote w:id="1">
    <w:p w14:paraId="7D7AF069" w14:textId="77777777" w:rsidR="00835296" w:rsidRPr="006039CF" w:rsidRDefault="00835296" w:rsidP="002055B4">
      <w:pPr>
        <w:pStyle w:val="Fodnotetekst"/>
        <w:jc w:val="both"/>
        <w:rPr>
          <w:sz w:val="16"/>
          <w:szCs w:val="16"/>
        </w:rPr>
      </w:pPr>
      <w:r>
        <w:rPr>
          <w:rStyle w:val="Fodnotehenvisning"/>
        </w:rPr>
        <w:footnoteRef/>
      </w:r>
      <w:r>
        <w:t xml:space="preserve"> </w:t>
      </w:r>
      <w:r w:rsidRPr="006039CF">
        <w:rPr>
          <w:sz w:val="16"/>
          <w:szCs w:val="16"/>
        </w:rPr>
        <w:t>Godkendelsesbekendtgørelsen: Bekendtgørelsen nr. 1534 af 9. december 2019</w:t>
      </w:r>
      <w:r>
        <w:rPr>
          <w:sz w:val="16"/>
          <w:szCs w:val="16"/>
        </w:rPr>
        <w:t xml:space="preserve"> om godkendelse af listevirksomhed</w:t>
      </w:r>
    </w:p>
  </w:footnote>
  <w:footnote w:id="2">
    <w:p w14:paraId="7065D75D" w14:textId="77777777" w:rsidR="00835296" w:rsidRDefault="00835296" w:rsidP="002055B4">
      <w:pPr>
        <w:pStyle w:val="Fodnotetekst"/>
        <w:ind w:left="142" w:hanging="142"/>
        <w:jc w:val="both"/>
      </w:pPr>
      <w:r>
        <w:rPr>
          <w:rStyle w:val="Fodnotehenvisning"/>
        </w:rPr>
        <w:footnoteRef/>
      </w:r>
      <w:r>
        <w:t xml:space="preserve"> </w:t>
      </w:r>
      <w:bookmarkStart w:id="3" w:name="_Hlk44571963"/>
      <w:r>
        <w:rPr>
          <w:sz w:val="16"/>
          <w:szCs w:val="16"/>
        </w:rPr>
        <w:t>Miljøvurderingsloven: Lovbekendtgørelse nr. 973 af 25. juni 2020</w:t>
      </w:r>
      <w:r w:rsidRPr="00B41EDD">
        <w:rPr>
          <w:sz w:val="16"/>
          <w:szCs w:val="16"/>
        </w:rPr>
        <w:t xml:space="preserve"> </w:t>
      </w:r>
      <w:r>
        <w:rPr>
          <w:sz w:val="16"/>
          <w:szCs w:val="16"/>
        </w:rPr>
        <w:t xml:space="preserve">af lov </w:t>
      </w:r>
      <w:r w:rsidRPr="00B41EDD">
        <w:rPr>
          <w:sz w:val="16"/>
          <w:szCs w:val="16"/>
        </w:rPr>
        <w:t>om miljøvurdering af planer og programmer</w:t>
      </w:r>
      <w:r>
        <w:rPr>
          <w:sz w:val="16"/>
          <w:szCs w:val="16"/>
        </w:rPr>
        <w:t xml:space="preserve"> </w:t>
      </w:r>
      <w:r w:rsidRPr="00B41EDD">
        <w:rPr>
          <w:sz w:val="16"/>
          <w:szCs w:val="16"/>
        </w:rPr>
        <w:t>og af konkrete projekter (VVM)</w:t>
      </w:r>
      <w:bookmarkEnd w:id="3"/>
    </w:p>
  </w:footnote>
  <w:footnote w:id="3">
    <w:p w14:paraId="0E04084B" w14:textId="77777777" w:rsidR="00835296" w:rsidRDefault="00835296" w:rsidP="002055B4">
      <w:pPr>
        <w:pStyle w:val="Fodnotetekst"/>
        <w:jc w:val="both"/>
      </w:pPr>
      <w:r>
        <w:rPr>
          <w:rStyle w:val="Fodnotehenvisning"/>
        </w:rPr>
        <w:footnoteRef/>
      </w:r>
      <w:r>
        <w:t xml:space="preserve"> </w:t>
      </w:r>
      <w:r>
        <w:rPr>
          <w:sz w:val="16"/>
          <w:szCs w:val="16"/>
        </w:rPr>
        <w:t>Standardvilkårsbekendtgørelsen: Bekendtgørelse nr. 1537 af 9. december 2019 om standardvilkår i godkendelse af               listevirksomhed</w:t>
      </w:r>
    </w:p>
  </w:footnote>
  <w:footnote w:id="4">
    <w:p w14:paraId="4BBEE250" w14:textId="77777777" w:rsidR="00835296" w:rsidRDefault="00835296" w:rsidP="00492058">
      <w:pPr>
        <w:pStyle w:val="Fodnotetekst"/>
      </w:pPr>
      <w:r>
        <w:rPr>
          <w:rStyle w:val="Fodnotehenvisning"/>
        </w:rPr>
        <w:footnoteRef/>
      </w:r>
      <w:r>
        <w:t xml:space="preserve"> </w:t>
      </w:r>
      <w:r>
        <w:rPr>
          <w:sz w:val="16"/>
          <w:szCs w:val="16"/>
        </w:rPr>
        <w:t>Miljøbeskyttelsesloven: Lovbekendtgørelse nr. 1218 af 25. november 2019 om miljøbeskyttelse</w:t>
      </w:r>
    </w:p>
  </w:footnote>
  <w:footnote w:id="5">
    <w:p w14:paraId="74FCF252" w14:textId="77777777" w:rsidR="00835296" w:rsidRDefault="00835296" w:rsidP="00886E91">
      <w:pPr>
        <w:pStyle w:val="Fodnotetekst"/>
      </w:pPr>
      <w:r>
        <w:rPr>
          <w:rStyle w:val="Fodnotehenvisning"/>
        </w:rPr>
        <w:footnoteRef/>
      </w:r>
      <w:r>
        <w:t xml:space="preserve"> </w:t>
      </w:r>
      <w:r w:rsidRPr="00372EFE">
        <w:rPr>
          <w:sz w:val="16"/>
          <w:szCs w:val="16"/>
        </w:rPr>
        <w:t>Godkendelsesbekendtgørelsen:</w:t>
      </w:r>
      <w:r>
        <w:rPr>
          <w:sz w:val="16"/>
          <w:szCs w:val="16"/>
        </w:rPr>
        <w:t xml:space="preserve"> B</w:t>
      </w:r>
      <w:r w:rsidRPr="00CE6B7D">
        <w:rPr>
          <w:sz w:val="16"/>
          <w:szCs w:val="16"/>
        </w:rPr>
        <w:t>ekendtgørelse</w:t>
      </w:r>
      <w:r>
        <w:rPr>
          <w:sz w:val="16"/>
          <w:szCs w:val="16"/>
        </w:rPr>
        <w:t xml:space="preserve"> nr. 1537 af 9. december 2019</w:t>
      </w:r>
      <w:r w:rsidRPr="00CE6B7D">
        <w:rPr>
          <w:sz w:val="16"/>
          <w:szCs w:val="16"/>
        </w:rPr>
        <w:t xml:space="preserve"> om godkendelse af listevirksomhed </w:t>
      </w:r>
    </w:p>
  </w:footnote>
  <w:footnote w:id="6">
    <w:p w14:paraId="26E93D22" w14:textId="77777777" w:rsidR="00835296" w:rsidRPr="000B2D30" w:rsidRDefault="00835296" w:rsidP="00886E91">
      <w:pPr>
        <w:pStyle w:val="Fodnotetekst"/>
        <w:rPr>
          <w:sz w:val="16"/>
          <w:szCs w:val="16"/>
        </w:rPr>
      </w:pPr>
      <w:r>
        <w:rPr>
          <w:rStyle w:val="Fodnotehenvisning"/>
        </w:rPr>
        <w:footnoteRef/>
      </w:r>
      <w:r>
        <w:t xml:space="preserve"> </w:t>
      </w:r>
      <w:r w:rsidRPr="00D22298">
        <w:rPr>
          <w:sz w:val="16"/>
          <w:szCs w:val="16"/>
        </w:rPr>
        <w:t xml:space="preserve">Bekendtgørelse nr. </w:t>
      </w:r>
      <w:r>
        <w:rPr>
          <w:sz w:val="16"/>
          <w:szCs w:val="16"/>
        </w:rPr>
        <w:t>1697 af 21. december 2016</w:t>
      </w:r>
      <w:r w:rsidRPr="00D22298">
        <w:rPr>
          <w:sz w:val="16"/>
          <w:szCs w:val="16"/>
        </w:rPr>
        <w:t xml:space="preserve"> om krav til kommuneplanlægning inden for områder med særlige drikkevandsinteresser og indvindingsoplande til almene vandforsyninger uden for disse</w:t>
      </w:r>
      <w:r>
        <w:rPr>
          <w:sz w:val="16"/>
          <w:szCs w:val="16"/>
        </w:rPr>
        <w:t xml:space="preserve">. </w:t>
      </w:r>
    </w:p>
  </w:footnote>
  <w:footnote w:id="7">
    <w:p w14:paraId="5CDB193E" w14:textId="77777777" w:rsidR="00835296" w:rsidRDefault="00835296" w:rsidP="00886E91">
      <w:pPr>
        <w:pStyle w:val="Fodnotetekst"/>
      </w:pPr>
      <w:r>
        <w:rPr>
          <w:rStyle w:val="Fodnotehenvisning"/>
        </w:rPr>
        <w:footnoteRef/>
      </w:r>
      <w:r>
        <w:t xml:space="preserve"> </w:t>
      </w:r>
      <w:r w:rsidRPr="00336777">
        <w:rPr>
          <w:sz w:val="16"/>
          <w:szCs w:val="16"/>
        </w:rPr>
        <w:t xml:space="preserve">Habitatbekendtgørelsen: Bekendtgørelse nr. </w:t>
      </w:r>
      <w:r>
        <w:rPr>
          <w:sz w:val="16"/>
          <w:szCs w:val="16"/>
        </w:rPr>
        <w:t>1595</w:t>
      </w:r>
      <w:r w:rsidRPr="00336777">
        <w:rPr>
          <w:sz w:val="16"/>
          <w:szCs w:val="16"/>
        </w:rPr>
        <w:t xml:space="preserve"> af </w:t>
      </w:r>
      <w:r>
        <w:rPr>
          <w:sz w:val="16"/>
          <w:szCs w:val="16"/>
        </w:rPr>
        <w:t>6. december 2018</w:t>
      </w:r>
      <w:r w:rsidRPr="00336777">
        <w:rPr>
          <w:sz w:val="16"/>
          <w:szCs w:val="16"/>
        </w:rPr>
        <w:t xml:space="preserve"> om udpegning og administration af internationale naturbeskyttelsesområder samt beskyttelse af visse arter</w:t>
      </w:r>
    </w:p>
  </w:footnote>
  <w:footnote w:id="8">
    <w:p w14:paraId="0329A986" w14:textId="77777777" w:rsidR="00835296" w:rsidRPr="00857AFE" w:rsidRDefault="00835296" w:rsidP="003C7B52">
      <w:pPr>
        <w:pStyle w:val="Fodnotetekst"/>
      </w:pPr>
      <w:r>
        <w:rPr>
          <w:rStyle w:val="Fodnotehenvisning"/>
        </w:rPr>
        <w:footnoteRef/>
      </w:r>
      <w:r>
        <w:t xml:space="preserve"> </w:t>
      </w:r>
      <w:r>
        <w:rPr>
          <w:sz w:val="16"/>
          <w:szCs w:val="16"/>
        </w:rPr>
        <w:t>Miljøstyrelsens støjvejledning: Vejledning nr. 5/1984, Ekstern støj fra virksomheder.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7B16B" w14:textId="316B2CC1" w:rsidR="00835296" w:rsidRDefault="0083529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598A1" w14:textId="77A0AC12" w:rsidR="00835296" w:rsidRDefault="00835296">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DD183" w14:textId="7088211C" w:rsidR="00835296" w:rsidRDefault="0083529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02EDF"/>
    <w:multiLevelType w:val="hybridMultilevel"/>
    <w:tmpl w:val="994C8704"/>
    <w:lvl w:ilvl="0" w:tplc="35E60AA8">
      <w:numFmt w:val="bullet"/>
      <w:lvlText w:val="-"/>
      <w:lvlJc w:val="left"/>
      <w:pPr>
        <w:ind w:left="720" w:hanging="360"/>
      </w:pPr>
      <w:rPr>
        <w:rFonts w:ascii="Verdana" w:eastAsiaTheme="minorHAnsi"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97918B5"/>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0C886A3C"/>
    <w:multiLevelType w:val="hybridMultilevel"/>
    <w:tmpl w:val="65C47364"/>
    <w:lvl w:ilvl="0" w:tplc="087865B0">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3" w15:restartNumberingAfterBreak="0">
    <w:nsid w:val="0DAD6143"/>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4"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DC94DB1"/>
    <w:multiLevelType w:val="hybridMultilevel"/>
    <w:tmpl w:val="2C229890"/>
    <w:lvl w:ilvl="0" w:tplc="35E60AA8">
      <w:numFmt w:val="bullet"/>
      <w:lvlText w:val="-"/>
      <w:lvlJc w:val="left"/>
      <w:pPr>
        <w:ind w:left="720" w:hanging="360"/>
      </w:pPr>
      <w:rPr>
        <w:rFonts w:ascii="Verdana" w:eastAsiaTheme="minorHAnsi" w:hAnsi="Verdana"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6547526"/>
    <w:multiLevelType w:val="hybridMultilevel"/>
    <w:tmpl w:val="F94ED036"/>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7" w15:restartNumberingAfterBreak="0">
    <w:nsid w:val="3D2E4143"/>
    <w:multiLevelType w:val="hybridMultilevel"/>
    <w:tmpl w:val="B6EC2826"/>
    <w:lvl w:ilvl="0" w:tplc="FE7EC6BC">
      <w:start w:val="1"/>
      <w:numFmt w:val="bullet"/>
      <w:lvlText w:val="-"/>
      <w:lvlJc w:val="left"/>
      <w:pPr>
        <w:ind w:left="1429" w:hanging="360"/>
      </w:pPr>
      <w:rPr>
        <w:rFonts w:ascii="Courier New" w:hAnsi="Courier New"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8" w15:restartNumberingAfterBreak="0">
    <w:nsid w:val="54255A3E"/>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9" w15:restartNumberingAfterBreak="0">
    <w:nsid w:val="57D70E88"/>
    <w:multiLevelType w:val="hybridMultilevel"/>
    <w:tmpl w:val="9314FCB4"/>
    <w:lvl w:ilvl="0" w:tplc="BAD4E4D2">
      <w:start w:val="3"/>
      <w:numFmt w:val="bullet"/>
      <w:lvlText w:val="-"/>
      <w:lvlJc w:val="left"/>
      <w:pPr>
        <w:ind w:left="1069" w:hanging="360"/>
      </w:pPr>
      <w:rPr>
        <w:rFonts w:ascii="Verdana" w:eastAsia="Times New Roman" w:hAnsi="Verdana" w:cs="Times New Roman"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0" w15:restartNumberingAfterBreak="0">
    <w:nsid w:val="5BBB4F09"/>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num w:numId="1" w16cid:durableId="526530928">
    <w:abstractNumId w:val="4"/>
  </w:num>
  <w:num w:numId="2" w16cid:durableId="666903773">
    <w:abstractNumId w:val="1"/>
  </w:num>
  <w:num w:numId="3" w16cid:durableId="337271293">
    <w:abstractNumId w:val="9"/>
  </w:num>
  <w:num w:numId="4" w16cid:durableId="998461114">
    <w:abstractNumId w:val="10"/>
  </w:num>
  <w:num w:numId="5" w16cid:durableId="1117214615">
    <w:abstractNumId w:val="3"/>
  </w:num>
  <w:num w:numId="6" w16cid:durableId="1202281801">
    <w:abstractNumId w:val="8"/>
  </w:num>
  <w:num w:numId="7" w16cid:durableId="1488204651">
    <w:abstractNumId w:val="7"/>
  </w:num>
  <w:num w:numId="8" w16cid:durableId="52775684">
    <w:abstractNumId w:val="5"/>
  </w:num>
  <w:num w:numId="9" w16cid:durableId="1158037869">
    <w:abstractNumId w:val="0"/>
  </w:num>
  <w:num w:numId="10" w16cid:durableId="1837919998">
    <w:abstractNumId w:val="6"/>
  </w:num>
  <w:num w:numId="11" w16cid:durableId="1308706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E1F"/>
    <w:rsid w:val="00006643"/>
    <w:rsid w:val="000315A9"/>
    <w:rsid w:val="00071972"/>
    <w:rsid w:val="000B0032"/>
    <w:rsid w:val="000E4351"/>
    <w:rsid w:val="000E4B52"/>
    <w:rsid w:val="001858EE"/>
    <w:rsid w:val="00193E8D"/>
    <w:rsid w:val="00194C4D"/>
    <w:rsid w:val="001D2D13"/>
    <w:rsid w:val="001D42D0"/>
    <w:rsid w:val="002055B4"/>
    <w:rsid w:val="00284164"/>
    <w:rsid w:val="002D0E1F"/>
    <w:rsid w:val="003C7B52"/>
    <w:rsid w:val="003D3C19"/>
    <w:rsid w:val="003D6641"/>
    <w:rsid w:val="00400323"/>
    <w:rsid w:val="00442FF3"/>
    <w:rsid w:val="00455A6B"/>
    <w:rsid w:val="0047673F"/>
    <w:rsid w:val="00492058"/>
    <w:rsid w:val="004D15C9"/>
    <w:rsid w:val="00524BBA"/>
    <w:rsid w:val="00555D34"/>
    <w:rsid w:val="00587C19"/>
    <w:rsid w:val="00595E73"/>
    <w:rsid w:val="005A5241"/>
    <w:rsid w:val="005E5FF5"/>
    <w:rsid w:val="006945CD"/>
    <w:rsid w:val="006B1633"/>
    <w:rsid w:val="006D3C21"/>
    <w:rsid w:val="006E3602"/>
    <w:rsid w:val="00711BD5"/>
    <w:rsid w:val="00753B84"/>
    <w:rsid w:val="0078113F"/>
    <w:rsid w:val="007B7A2F"/>
    <w:rsid w:val="00835296"/>
    <w:rsid w:val="00875CAA"/>
    <w:rsid w:val="00886E91"/>
    <w:rsid w:val="009741FE"/>
    <w:rsid w:val="009E5099"/>
    <w:rsid w:val="00A87D8E"/>
    <w:rsid w:val="00AF7E1F"/>
    <w:rsid w:val="00B33B78"/>
    <w:rsid w:val="00B92645"/>
    <w:rsid w:val="00B959AB"/>
    <w:rsid w:val="00BF6CBF"/>
    <w:rsid w:val="00C06F0A"/>
    <w:rsid w:val="00C1078B"/>
    <w:rsid w:val="00C927B1"/>
    <w:rsid w:val="00DC7072"/>
    <w:rsid w:val="00E16DBC"/>
    <w:rsid w:val="00EA11C2"/>
    <w:rsid w:val="00F046A9"/>
    <w:rsid w:val="00F62269"/>
    <w:rsid w:val="00F62B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CDCE6F"/>
  <w15:chartTrackingRefBased/>
  <w15:docId w15:val="{06A9BFC5-5F71-463B-BFF8-0196569EF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E1F"/>
    <w:pPr>
      <w:overflowPunct w:val="0"/>
      <w:autoSpaceDE w:val="0"/>
      <w:autoSpaceDN w:val="0"/>
      <w:adjustRightInd w:val="0"/>
      <w:spacing w:after="0" w:line="240" w:lineRule="auto"/>
      <w:textAlignment w:val="baseline"/>
    </w:pPr>
    <w:rPr>
      <w:rFonts w:ascii="Verdana" w:eastAsia="Times New Roman" w:hAnsi="Verdana" w:cs="Times New Roman"/>
      <w:sz w:val="20"/>
      <w:szCs w:val="20"/>
      <w:lang w:eastAsia="da-DK"/>
    </w:rPr>
  </w:style>
  <w:style w:type="paragraph" w:styleId="Overskrift1">
    <w:name w:val="heading 1"/>
    <w:basedOn w:val="Normal"/>
    <w:next w:val="Normal"/>
    <w:link w:val="Overskrift1Tegn"/>
    <w:qFormat/>
    <w:rsid w:val="003D3C19"/>
    <w:pPr>
      <w:keepNext/>
      <w:spacing w:before="240" w:after="60"/>
      <w:outlineLvl w:val="0"/>
    </w:pPr>
    <w:rPr>
      <w:rFonts w:cs="Arial"/>
      <w:b/>
      <w:bCs/>
      <w:kern w:val="32"/>
      <w:sz w:val="28"/>
      <w:szCs w:val="32"/>
    </w:rPr>
  </w:style>
  <w:style w:type="paragraph" w:styleId="Overskrift2">
    <w:name w:val="heading 2"/>
    <w:basedOn w:val="Normal"/>
    <w:next w:val="Normal"/>
    <w:link w:val="Overskrift2Tegn"/>
    <w:uiPriority w:val="9"/>
    <w:unhideWhenUsed/>
    <w:qFormat/>
    <w:rsid w:val="00524BB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492058"/>
    <w:pPr>
      <w:keepNext/>
      <w:keepLines/>
      <w:spacing w:before="40"/>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47673F"/>
    <w:pPr>
      <w:keepNext/>
      <w:keepLines/>
      <w:spacing w:before="40"/>
      <w:outlineLvl w:val="3"/>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AF7E1F"/>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AF7E1F"/>
    <w:rPr>
      <w:rFonts w:ascii="Segoe UI" w:hAnsi="Segoe UI" w:cs="Segoe UI"/>
      <w:sz w:val="18"/>
      <w:szCs w:val="18"/>
    </w:rPr>
  </w:style>
  <w:style w:type="paragraph" w:styleId="Sidehoved">
    <w:name w:val="header"/>
    <w:basedOn w:val="Normal"/>
    <w:link w:val="SidehovedTegn"/>
    <w:uiPriority w:val="99"/>
    <w:unhideWhenUsed/>
    <w:rsid w:val="00AF7E1F"/>
    <w:pPr>
      <w:tabs>
        <w:tab w:val="center" w:pos="4819"/>
        <w:tab w:val="right" w:pos="9638"/>
      </w:tabs>
    </w:pPr>
  </w:style>
  <w:style w:type="character" w:customStyle="1" w:styleId="SidehovedTegn">
    <w:name w:val="Sidehoved Tegn"/>
    <w:basedOn w:val="Standardskrifttypeiafsnit"/>
    <w:link w:val="Sidehoved"/>
    <w:uiPriority w:val="99"/>
    <w:rsid w:val="00AF7E1F"/>
    <w:rPr>
      <w:rFonts w:ascii="Verdana" w:eastAsia="Times New Roman" w:hAnsi="Verdana" w:cs="Times New Roman"/>
      <w:sz w:val="20"/>
      <w:szCs w:val="20"/>
      <w:lang w:eastAsia="da-DK"/>
    </w:rPr>
  </w:style>
  <w:style w:type="paragraph" w:styleId="Sidefod">
    <w:name w:val="footer"/>
    <w:basedOn w:val="Normal"/>
    <w:link w:val="SidefodTegn"/>
    <w:uiPriority w:val="99"/>
    <w:unhideWhenUsed/>
    <w:rsid w:val="00AF7E1F"/>
    <w:pPr>
      <w:tabs>
        <w:tab w:val="center" w:pos="4819"/>
        <w:tab w:val="right" w:pos="9638"/>
      </w:tabs>
    </w:pPr>
  </w:style>
  <w:style w:type="character" w:customStyle="1" w:styleId="SidefodTegn">
    <w:name w:val="Sidefod Tegn"/>
    <w:basedOn w:val="Standardskrifttypeiafsnit"/>
    <w:link w:val="Sidefod"/>
    <w:uiPriority w:val="99"/>
    <w:rsid w:val="00AF7E1F"/>
    <w:rPr>
      <w:rFonts w:ascii="Verdana" w:eastAsia="Times New Roman" w:hAnsi="Verdana" w:cs="Times New Roman"/>
      <w:sz w:val="20"/>
      <w:szCs w:val="20"/>
      <w:lang w:eastAsia="da-DK"/>
    </w:rPr>
  </w:style>
  <w:style w:type="character" w:styleId="Hyperlink">
    <w:name w:val="Hyperlink"/>
    <w:basedOn w:val="Standardskrifttypeiafsnit"/>
    <w:uiPriority w:val="99"/>
    <w:unhideWhenUsed/>
    <w:rsid w:val="00AF7E1F"/>
    <w:rPr>
      <w:color w:val="005AFF"/>
      <w:u w:val="single"/>
    </w:rPr>
  </w:style>
  <w:style w:type="character" w:customStyle="1" w:styleId="superscript1">
    <w:name w:val="superscript1"/>
    <w:basedOn w:val="Standardskrifttypeiafsnit"/>
    <w:rsid w:val="00AF7E1F"/>
    <w:rPr>
      <w:sz w:val="17"/>
      <w:szCs w:val="17"/>
    </w:rPr>
  </w:style>
  <w:style w:type="paragraph" w:styleId="Indholdsfortegnelse1">
    <w:name w:val="toc 1"/>
    <w:basedOn w:val="Normal"/>
    <w:next w:val="Normal"/>
    <w:autoRedefine/>
    <w:uiPriority w:val="39"/>
    <w:rsid w:val="003D3C19"/>
    <w:pPr>
      <w:tabs>
        <w:tab w:val="right" w:leader="dot" w:pos="7938"/>
      </w:tabs>
      <w:spacing w:after="100"/>
    </w:pPr>
  </w:style>
  <w:style w:type="character" w:customStyle="1" w:styleId="Overskrift1Tegn">
    <w:name w:val="Overskrift 1 Tegn"/>
    <w:basedOn w:val="Standardskrifttypeiafsnit"/>
    <w:link w:val="Overskrift1"/>
    <w:rsid w:val="003D3C19"/>
    <w:rPr>
      <w:rFonts w:ascii="Verdana" w:eastAsia="Times New Roman" w:hAnsi="Verdana" w:cs="Arial"/>
      <w:b/>
      <w:bCs/>
      <w:kern w:val="32"/>
      <w:sz w:val="28"/>
      <w:szCs w:val="32"/>
      <w:lang w:eastAsia="da-DK"/>
    </w:rPr>
  </w:style>
  <w:style w:type="paragraph" w:styleId="Fodnotetekst">
    <w:name w:val="footnote text"/>
    <w:basedOn w:val="Normal"/>
    <w:link w:val="FodnotetekstTegn"/>
    <w:uiPriority w:val="99"/>
    <w:unhideWhenUsed/>
    <w:rsid w:val="003D3C19"/>
    <w:pPr>
      <w:textAlignment w:val="auto"/>
    </w:pPr>
  </w:style>
  <w:style w:type="character" w:customStyle="1" w:styleId="FodnotetekstTegn">
    <w:name w:val="Fodnotetekst Tegn"/>
    <w:basedOn w:val="Standardskrifttypeiafsnit"/>
    <w:link w:val="Fodnotetekst"/>
    <w:uiPriority w:val="99"/>
    <w:rsid w:val="003D3C19"/>
    <w:rPr>
      <w:rFonts w:ascii="Verdana" w:eastAsia="Times New Roman" w:hAnsi="Verdana" w:cs="Times New Roman"/>
      <w:sz w:val="20"/>
      <w:szCs w:val="20"/>
      <w:lang w:eastAsia="da-DK"/>
    </w:rPr>
  </w:style>
  <w:style w:type="character" w:styleId="Fodnotehenvisning">
    <w:name w:val="footnote reference"/>
    <w:basedOn w:val="Standardskrifttypeiafsnit"/>
    <w:uiPriority w:val="99"/>
    <w:unhideWhenUsed/>
    <w:rsid w:val="003D3C19"/>
    <w:rPr>
      <w:vertAlign w:val="superscript"/>
    </w:rPr>
  </w:style>
  <w:style w:type="character" w:styleId="Kommentarhenvisning">
    <w:name w:val="annotation reference"/>
    <w:basedOn w:val="Standardskrifttypeiafsnit"/>
    <w:semiHidden/>
    <w:rsid w:val="003D3C19"/>
    <w:rPr>
      <w:sz w:val="16"/>
    </w:rPr>
  </w:style>
  <w:style w:type="paragraph" w:styleId="Kommentartekst">
    <w:name w:val="annotation text"/>
    <w:basedOn w:val="Normal"/>
    <w:link w:val="KommentartekstTegn"/>
    <w:semiHidden/>
    <w:rsid w:val="003D3C19"/>
  </w:style>
  <w:style w:type="character" w:customStyle="1" w:styleId="KommentartekstTegn">
    <w:name w:val="Kommentartekst Tegn"/>
    <w:basedOn w:val="Standardskrifttypeiafsnit"/>
    <w:link w:val="Kommentartekst"/>
    <w:semiHidden/>
    <w:rsid w:val="003D3C19"/>
    <w:rPr>
      <w:rFonts w:ascii="Verdana" w:eastAsia="Times New Roman" w:hAnsi="Verdana" w:cs="Times New Roman"/>
      <w:sz w:val="20"/>
      <w:szCs w:val="20"/>
      <w:lang w:eastAsia="da-DK"/>
    </w:rPr>
  </w:style>
  <w:style w:type="character" w:customStyle="1" w:styleId="Overskrift3Tegn">
    <w:name w:val="Overskrift 3 Tegn"/>
    <w:basedOn w:val="Standardskrifttypeiafsnit"/>
    <w:link w:val="Overskrift3"/>
    <w:uiPriority w:val="9"/>
    <w:rsid w:val="00492058"/>
    <w:rPr>
      <w:rFonts w:ascii="Verdana" w:eastAsiaTheme="majorEastAsia" w:hAnsi="Verdana" w:cstheme="majorBidi"/>
      <w:b/>
      <w:sz w:val="20"/>
      <w:szCs w:val="24"/>
      <w:lang w:eastAsia="da-DK"/>
    </w:rPr>
  </w:style>
  <w:style w:type="paragraph" w:styleId="Brdtekst">
    <w:name w:val="Body Text"/>
    <w:basedOn w:val="Normal"/>
    <w:link w:val="BrdtekstTegn"/>
    <w:unhideWhenUsed/>
    <w:rsid w:val="00492058"/>
    <w:pPr>
      <w:textAlignment w:val="auto"/>
    </w:pPr>
    <w:rPr>
      <w:rFonts w:ascii="Times New Roman" w:hAnsi="Times New Roman"/>
      <w:sz w:val="24"/>
    </w:rPr>
  </w:style>
  <w:style w:type="character" w:customStyle="1" w:styleId="BrdtekstTegn">
    <w:name w:val="Brødtekst Tegn"/>
    <w:basedOn w:val="Standardskrifttypeiafsnit"/>
    <w:link w:val="Brdtekst"/>
    <w:rsid w:val="00492058"/>
    <w:rPr>
      <w:rFonts w:ascii="Times New Roman" w:eastAsia="Times New Roman" w:hAnsi="Times New Roman" w:cs="Times New Roman"/>
      <w:sz w:val="24"/>
      <w:szCs w:val="20"/>
      <w:lang w:eastAsia="da-DK"/>
    </w:rPr>
  </w:style>
  <w:style w:type="paragraph" w:styleId="Listeafsnit">
    <w:name w:val="List Paragraph"/>
    <w:basedOn w:val="Normal"/>
    <w:uiPriority w:val="34"/>
    <w:qFormat/>
    <w:rsid w:val="001D42D0"/>
    <w:pPr>
      <w:ind w:left="720"/>
      <w:contextualSpacing/>
    </w:pPr>
  </w:style>
  <w:style w:type="paragraph" w:styleId="NormalWeb">
    <w:name w:val="Normal (Web)"/>
    <w:basedOn w:val="Normal"/>
    <w:uiPriority w:val="99"/>
    <w:rsid w:val="001D42D0"/>
    <w:rPr>
      <w:szCs w:val="24"/>
    </w:rPr>
  </w:style>
  <w:style w:type="paragraph" w:customStyle="1" w:styleId="Minnormalbrdtekst">
    <w:name w:val="Min normal brødtekst"/>
    <w:basedOn w:val="Normal"/>
    <w:link w:val="MinnormalbrdtekstTegn"/>
    <w:qFormat/>
    <w:rsid w:val="001D42D0"/>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1D42D0"/>
    <w:rPr>
      <w:rFonts w:ascii="Verdana" w:eastAsia="Times New Roman" w:hAnsi="Verdana" w:cs="Times New Roman"/>
      <w:sz w:val="20"/>
      <w:szCs w:val="24"/>
      <w:lang w:eastAsia="da-DK"/>
    </w:rPr>
  </w:style>
  <w:style w:type="character" w:customStyle="1" w:styleId="Overskrift4Tegn">
    <w:name w:val="Overskrift 4 Tegn"/>
    <w:basedOn w:val="Standardskrifttypeiafsnit"/>
    <w:link w:val="Overskrift4"/>
    <w:uiPriority w:val="9"/>
    <w:rsid w:val="0047673F"/>
    <w:rPr>
      <w:rFonts w:ascii="Verdana" w:eastAsiaTheme="majorEastAsia" w:hAnsi="Verdana" w:cstheme="majorBidi"/>
      <w:b/>
      <w:iCs/>
      <w:sz w:val="20"/>
      <w:szCs w:val="20"/>
      <w:lang w:eastAsia="da-DK"/>
    </w:rPr>
  </w:style>
  <w:style w:type="paragraph" w:customStyle="1" w:styleId="tekst2">
    <w:name w:val="tekst2"/>
    <w:basedOn w:val="Normal"/>
    <w:rsid w:val="00F6226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Overskrift2Tegn">
    <w:name w:val="Overskrift 2 Tegn"/>
    <w:basedOn w:val="Standardskrifttypeiafsnit"/>
    <w:link w:val="Overskrift2"/>
    <w:uiPriority w:val="9"/>
    <w:rsid w:val="00524BBA"/>
    <w:rPr>
      <w:rFonts w:asciiTheme="majorHAnsi" w:eastAsiaTheme="majorEastAsia" w:hAnsiTheme="majorHAnsi" w:cstheme="majorBidi"/>
      <w:color w:val="2F5496" w:themeColor="accent1" w:themeShade="BF"/>
      <w:sz w:val="26"/>
      <w:szCs w:val="26"/>
      <w:lang w:eastAsia="da-DK"/>
    </w:rPr>
  </w:style>
  <w:style w:type="paragraph" w:styleId="Kommentaremne">
    <w:name w:val="annotation subject"/>
    <w:basedOn w:val="Kommentartekst"/>
    <w:next w:val="Kommentartekst"/>
    <w:link w:val="KommentaremneTegn"/>
    <w:uiPriority w:val="99"/>
    <w:semiHidden/>
    <w:unhideWhenUsed/>
    <w:rsid w:val="000B0032"/>
    <w:rPr>
      <w:b/>
      <w:bCs/>
    </w:rPr>
  </w:style>
  <w:style w:type="character" w:customStyle="1" w:styleId="KommentaremneTegn">
    <w:name w:val="Kommentaremne Tegn"/>
    <w:basedOn w:val="KommentartekstTegn"/>
    <w:link w:val="Kommentaremne"/>
    <w:uiPriority w:val="99"/>
    <w:semiHidden/>
    <w:rsid w:val="000B0032"/>
    <w:rPr>
      <w:rFonts w:ascii="Verdana" w:eastAsia="Times New Roman" w:hAnsi="Verdana" w:cs="Times New Roman"/>
      <w:b/>
      <w:bCs/>
      <w:sz w:val="20"/>
      <w:szCs w:val="20"/>
      <w:lang w:eastAsia="da-DK"/>
    </w:rPr>
  </w:style>
  <w:style w:type="table" w:styleId="Mediumgitter3-fremhvningsfarve1">
    <w:name w:val="Medium Grid 3 Accent 1"/>
    <w:basedOn w:val="Tabel-Normal"/>
    <w:uiPriority w:val="69"/>
    <w:rsid w:val="003D66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customStyle="1" w:styleId="NoParagraphStyle">
    <w:name w:val="[No Paragraph Style]"/>
    <w:rsid w:val="006945CD"/>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customStyle="1" w:styleId="Bloverskrift1">
    <w:name w:val="Blå overskrift 1"/>
    <w:basedOn w:val="Overskrift1"/>
    <w:next w:val="Normal"/>
    <w:link w:val="Bloverskrift1Tegn"/>
    <w:uiPriority w:val="11"/>
    <w:qFormat/>
    <w:rsid w:val="000E4B52"/>
    <w:pPr>
      <w:keepLines/>
      <w:overflowPunct/>
      <w:autoSpaceDE/>
      <w:autoSpaceDN/>
      <w:adjustRightInd/>
      <w:spacing w:before="480" w:after="300" w:line="276" w:lineRule="auto"/>
      <w:textAlignment w:val="auto"/>
    </w:pPr>
    <w:rPr>
      <w:rFonts w:asciiTheme="majorHAnsi" w:eastAsiaTheme="majorEastAsia" w:hAnsiTheme="majorHAnsi" w:cstheme="majorBidi"/>
      <w:smallCaps/>
      <w:color w:val="356699"/>
      <w:sz w:val="32"/>
      <w:szCs w:val="28"/>
    </w:rPr>
  </w:style>
  <w:style w:type="character" w:customStyle="1" w:styleId="Bloverskrift1Tegn">
    <w:name w:val="Blå overskrift 1 Tegn"/>
    <w:basedOn w:val="Overskrift1Tegn"/>
    <w:link w:val="Bloverskrift1"/>
    <w:uiPriority w:val="11"/>
    <w:rsid w:val="000E4B52"/>
    <w:rPr>
      <w:rFonts w:asciiTheme="majorHAnsi" w:eastAsiaTheme="majorEastAsia" w:hAnsiTheme="majorHAnsi" w:cstheme="majorBidi"/>
      <w:b/>
      <w:bCs/>
      <w:smallCaps/>
      <w:color w:val="356699"/>
      <w:kern w:val="32"/>
      <w:sz w:val="32"/>
      <w:szCs w:val="28"/>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5860858">
      <w:bodyDiv w:val="1"/>
      <w:marLeft w:val="0"/>
      <w:marRight w:val="0"/>
      <w:marTop w:val="0"/>
      <w:marBottom w:val="0"/>
      <w:divBdr>
        <w:top w:val="none" w:sz="0" w:space="0" w:color="auto"/>
        <w:left w:val="none" w:sz="0" w:space="0" w:color="auto"/>
        <w:bottom w:val="none" w:sz="0" w:space="0" w:color="auto"/>
        <w:right w:val="none" w:sz="0" w:space="0" w:color="auto"/>
      </w:divBdr>
      <w:divsChild>
        <w:div w:id="1409620249">
          <w:marLeft w:val="0"/>
          <w:marRight w:val="0"/>
          <w:marTop w:val="0"/>
          <w:marBottom w:val="0"/>
          <w:divBdr>
            <w:top w:val="none" w:sz="0" w:space="0" w:color="auto"/>
            <w:left w:val="none" w:sz="0" w:space="0" w:color="auto"/>
            <w:bottom w:val="none" w:sz="0" w:space="0" w:color="auto"/>
            <w:right w:val="none" w:sz="0" w:space="0" w:color="auto"/>
          </w:divBdr>
          <w:divsChild>
            <w:div w:id="1236235588">
              <w:marLeft w:val="0"/>
              <w:marRight w:val="0"/>
              <w:marTop w:val="0"/>
              <w:marBottom w:val="0"/>
              <w:divBdr>
                <w:top w:val="none" w:sz="0" w:space="0" w:color="auto"/>
                <w:left w:val="none" w:sz="0" w:space="0" w:color="auto"/>
                <w:bottom w:val="none" w:sz="0" w:space="0" w:color="auto"/>
                <w:right w:val="none" w:sz="0" w:space="0" w:color="auto"/>
              </w:divBdr>
              <w:divsChild>
                <w:div w:id="1480268113">
                  <w:marLeft w:val="0"/>
                  <w:marRight w:val="0"/>
                  <w:marTop w:val="0"/>
                  <w:marBottom w:val="0"/>
                  <w:divBdr>
                    <w:top w:val="none" w:sz="0" w:space="0" w:color="auto"/>
                    <w:left w:val="none" w:sz="0" w:space="0" w:color="auto"/>
                    <w:bottom w:val="none" w:sz="0" w:space="0" w:color="auto"/>
                    <w:right w:val="none" w:sz="0" w:space="0" w:color="auto"/>
                  </w:divBdr>
                  <w:divsChild>
                    <w:div w:id="1929533622">
                      <w:marLeft w:val="225"/>
                      <w:marRight w:val="0"/>
                      <w:marTop w:val="300"/>
                      <w:marBottom w:val="300"/>
                      <w:divBdr>
                        <w:top w:val="none" w:sz="0" w:space="0" w:color="auto"/>
                        <w:left w:val="none" w:sz="0" w:space="0" w:color="auto"/>
                        <w:bottom w:val="none" w:sz="0" w:space="0" w:color="auto"/>
                        <w:right w:val="none" w:sz="0" w:space="0" w:color="auto"/>
                      </w:divBdr>
                      <w:divsChild>
                        <w:div w:id="667097660">
                          <w:marLeft w:val="0"/>
                          <w:marRight w:val="0"/>
                          <w:marTop w:val="0"/>
                          <w:marBottom w:val="0"/>
                          <w:divBdr>
                            <w:top w:val="none" w:sz="0" w:space="0" w:color="auto"/>
                            <w:left w:val="none" w:sz="0" w:space="0" w:color="auto"/>
                            <w:bottom w:val="none" w:sz="0" w:space="0" w:color="auto"/>
                            <w:right w:val="none" w:sz="0" w:space="0" w:color="auto"/>
                          </w:divBdr>
                          <w:divsChild>
                            <w:div w:id="433525642">
                              <w:marLeft w:val="0"/>
                              <w:marRight w:val="0"/>
                              <w:marTop w:val="0"/>
                              <w:marBottom w:val="0"/>
                              <w:divBdr>
                                <w:top w:val="none" w:sz="0" w:space="0" w:color="auto"/>
                                <w:left w:val="none" w:sz="0" w:space="0" w:color="auto"/>
                                <w:bottom w:val="none" w:sz="0" w:space="0" w:color="auto"/>
                                <w:right w:val="none" w:sz="0" w:space="0" w:color="auto"/>
                              </w:divBdr>
                              <w:divsChild>
                                <w:div w:id="2012565323">
                                  <w:marLeft w:val="0"/>
                                  <w:marRight w:val="0"/>
                                  <w:marTop w:val="0"/>
                                  <w:marBottom w:val="0"/>
                                  <w:divBdr>
                                    <w:top w:val="none" w:sz="0" w:space="0" w:color="auto"/>
                                    <w:left w:val="none" w:sz="0" w:space="0" w:color="auto"/>
                                    <w:bottom w:val="none" w:sz="0" w:space="0" w:color="auto"/>
                                    <w:right w:val="none" w:sz="0" w:space="0" w:color="auto"/>
                                  </w:divBdr>
                                  <w:divsChild>
                                    <w:div w:id="148944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851016">
      <w:bodyDiv w:val="1"/>
      <w:marLeft w:val="0"/>
      <w:marRight w:val="0"/>
      <w:marTop w:val="0"/>
      <w:marBottom w:val="0"/>
      <w:divBdr>
        <w:top w:val="none" w:sz="0" w:space="0" w:color="auto"/>
        <w:left w:val="none" w:sz="0" w:space="0" w:color="auto"/>
        <w:bottom w:val="none" w:sz="0" w:space="0" w:color="auto"/>
        <w:right w:val="none" w:sz="0" w:space="0" w:color="auto"/>
      </w:divBdr>
      <w:divsChild>
        <w:div w:id="660428522">
          <w:marLeft w:val="0"/>
          <w:marRight w:val="0"/>
          <w:marTop w:val="0"/>
          <w:marBottom w:val="0"/>
          <w:divBdr>
            <w:top w:val="none" w:sz="0" w:space="0" w:color="auto"/>
            <w:left w:val="none" w:sz="0" w:space="0" w:color="auto"/>
            <w:bottom w:val="none" w:sz="0" w:space="0" w:color="auto"/>
            <w:right w:val="none" w:sz="0" w:space="0" w:color="auto"/>
          </w:divBdr>
          <w:divsChild>
            <w:div w:id="148255305">
              <w:marLeft w:val="0"/>
              <w:marRight w:val="0"/>
              <w:marTop w:val="0"/>
              <w:marBottom w:val="0"/>
              <w:divBdr>
                <w:top w:val="none" w:sz="0" w:space="0" w:color="auto"/>
                <w:left w:val="none" w:sz="0" w:space="0" w:color="auto"/>
                <w:bottom w:val="none" w:sz="0" w:space="0" w:color="auto"/>
                <w:right w:val="none" w:sz="0" w:space="0" w:color="auto"/>
              </w:divBdr>
              <w:divsChild>
                <w:div w:id="745808141">
                  <w:marLeft w:val="0"/>
                  <w:marRight w:val="0"/>
                  <w:marTop w:val="0"/>
                  <w:marBottom w:val="0"/>
                  <w:divBdr>
                    <w:top w:val="none" w:sz="0" w:space="0" w:color="auto"/>
                    <w:left w:val="none" w:sz="0" w:space="0" w:color="auto"/>
                    <w:bottom w:val="none" w:sz="0" w:space="0" w:color="auto"/>
                    <w:right w:val="none" w:sz="0" w:space="0" w:color="auto"/>
                  </w:divBdr>
                  <w:divsChild>
                    <w:div w:id="1627849776">
                      <w:marLeft w:val="225"/>
                      <w:marRight w:val="0"/>
                      <w:marTop w:val="300"/>
                      <w:marBottom w:val="300"/>
                      <w:divBdr>
                        <w:top w:val="none" w:sz="0" w:space="0" w:color="auto"/>
                        <w:left w:val="none" w:sz="0" w:space="0" w:color="auto"/>
                        <w:bottom w:val="none" w:sz="0" w:space="0" w:color="auto"/>
                        <w:right w:val="none" w:sz="0" w:space="0" w:color="auto"/>
                      </w:divBdr>
                      <w:divsChild>
                        <w:div w:id="1912888756">
                          <w:marLeft w:val="0"/>
                          <w:marRight w:val="0"/>
                          <w:marTop w:val="0"/>
                          <w:marBottom w:val="0"/>
                          <w:divBdr>
                            <w:top w:val="none" w:sz="0" w:space="0" w:color="auto"/>
                            <w:left w:val="none" w:sz="0" w:space="0" w:color="auto"/>
                            <w:bottom w:val="none" w:sz="0" w:space="0" w:color="auto"/>
                            <w:right w:val="none" w:sz="0" w:space="0" w:color="auto"/>
                          </w:divBdr>
                          <w:divsChild>
                            <w:div w:id="521280003">
                              <w:marLeft w:val="0"/>
                              <w:marRight w:val="0"/>
                              <w:marTop w:val="0"/>
                              <w:marBottom w:val="0"/>
                              <w:divBdr>
                                <w:top w:val="none" w:sz="0" w:space="0" w:color="auto"/>
                                <w:left w:val="none" w:sz="0" w:space="0" w:color="auto"/>
                                <w:bottom w:val="none" w:sz="0" w:space="0" w:color="auto"/>
                                <w:right w:val="none" w:sz="0" w:space="0" w:color="auto"/>
                              </w:divBdr>
                              <w:divsChild>
                                <w:div w:id="1106081107">
                                  <w:marLeft w:val="0"/>
                                  <w:marRight w:val="0"/>
                                  <w:marTop w:val="0"/>
                                  <w:marBottom w:val="0"/>
                                  <w:divBdr>
                                    <w:top w:val="none" w:sz="0" w:space="0" w:color="auto"/>
                                    <w:left w:val="none" w:sz="0" w:space="0" w:color="auto"/>
                                    <w:bottom w:val="none" w:sz="0" w:space="0" w:color="auto"/>
                                    <w:right w:val="none" w:sz="0" w:space="0" w:color="auto"/>
                                  </w:divBdr>
                                  <w:divsChild>
                                    <w:div w:id="4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dma.mst.dk" TargetMode="External"/><Relationship Id="rId26" Type="http://schemas.openxmlformats.org/officeDocument/2006/relationships/hyperlink" Target="mailto:sydvestjylland@friluftsraadet.dk" TargetMode="External"/><Relationship Id="rId39" Type="http://schemas.openxmlformats.org/officeDocument/2006/relationships/image" Target="media/image14.emf"/><Relationship Id="rId21" Type="http://schemas.openxmlformats.org/officeDocument/2006/relationships/hyperlink" Target="http://www.borger.dk/" TargetMode="External"/><Relationship Id="rId34" Type="http://schemas.openxmlformats.org/officeDocument/2006/relationships/image" Target="media/image9.emf"/><Relationship Id="rId42" Type="http://schemas.openxmlformats.org/officeDocument/2006/relationships/image" Target="media/image17.emf"/><Relationship Id="rId47" Type="http://schemas.openxmlformats.org/officeDocument/2006/relationships/image" Target="media/image22.emf"/><Relationship Id="rId50" Type="http://schemas.openxmlformats.org/officeDocument/2006/relationships/image" Target="media/image25.emf"/><Relationship Id="rId55" Type="http://schemas.openxmlformats.org/officeDocument/2006/relationships/image" Target="media/image30.emf"/><Relationship Id="rId63" Type="http://schemas.openxmlformats.org/officeDocument/2006/relationships/image" Target="media/image38.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teknik.lovportaler.dk/showdoc.aspx?schultzlink=bek20191534&amp;activesolution=http%3a%2f%2fwww.kommunekoncept.dk" TargetMode="External"/><Relationship Id="rId20" Type="http://schemas.openxmlformats.org/officeDocument/2006/relationships/hyperlink" Target="https://kpo.naevneneshus.dk/" TargetMode="External"/><Relationship Id="rId29" Type="http://schemas.openxmlformats.org/officeDocument/2006/relationships/image" Target="media/image4.png"/><Relationship Id="rId41" Type="http://schemas.openxmlformats.org/officeDocument/2006/relationships/image" Target="media/image16.emf"/><Relationship Id="rId54" Type="http://schemas.openxmlformats.org/officeDocument/2006/relationships/image" Target="media/image29.emf"/><Relationship Id="rId62" Type="http://schemas.openxmlformats.org/officeDocument/2006/relationships/image" Target="media/image3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3.wmf"/><Relationship Id="rId32" Type="http://schemas.openxmlformats.org/officeDocument/2006/relationships/image" Target="media/image7.png"/><Relationship Id="rId37" Type="http://schemas.openxmlformats.org/officeDocument/2006/relationships/image" Target="media/image12.emf"/><Relationship Id="rId40" Type="http://schemas.openxmlformats.org/officeDocument/2006/relationships/image" Target="media/image15.emf"/><Relationship Id="rId45" Type="http://schemas.openxmlformats.org/officeDocument/2006/relationships/image" Target="media/image20.emf"/><Relationship Id="rId53" Type="http://schemas.openxmlformats.org/officeDocument/2006/relationships/image" Target="media/image28.emf"/><Relationship Id="rId58" Type="http://schemas.openxmlformats.org/officeDocument/2006/relationships/image" Target="media/image33.e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mfkn@naevneneshus.dk?subject=" TargetMode="External"/><Relationship Id="rId28" Type="http://schemas.openxmlformats.org/officeDocument/2006/relationships/hyperlink" Target="mailto:amn@mariuspedersen.dk" TargetMode="External"/><Relationship Id="rId36" Type="http://schemas.openxmlformats.org/officeDocument/2006/relationships/image" Target="media/image11.emf"/><Relationship Id="rId49" Type="http://schemas.openxmlformats.org/officeDocument/2006/relationships/image" Target="media/image24.emf"/><Relationship Id="rId57" Type="http://schemas.openxmlformats.org/officeDocument/2006/relationships/image" Target="media/image32.emf"/><Relationship Id="rId61" Type="http://schemas.openxmlformats.org/officeDocument/2006/relationships/image" Target="media/image36.emf"/><Relationship Id="rId10" Type="http://schemas.openxmlformats.org/officeDocument/2006/relationships/header" Target="header1.xml"/><Relationship Id="rId19" Type="http://schemas.openxmlformats.org/officeDocument/2006/relationships/hyperlink" Target="https://dma.mst.dk/" TargetMode="External"/><Relationship Id="rId31" Type="http://schemas.openxmlformats.org/officeDocument/2006/relationships/image" Target="media/image6.png"/><Relationship Id="rId44" Type="http://schemas.openxmlformats.org/officeDocument/2006/relationships/image" Target="media/image19.emf"/><Relationship Id="rId52" Type="http://schemas.openxmlformats.org/officeDocument/2006/relationships/image" Target="media/image27.emf"/><Relationship Id="rId60" Type="http://schemas.openxmlformats.org/officeDocument/2006/relationships/image" Target="media/image35.e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hyperlink" Target="http://www.virk.dk/" TargetMode="External"/><Relationship Id="rId27" Type="http://schemas.openxmlformats.org/officeDocument/2006/relationships/hyperlink" Target="mailto:sesyd@sst.dk" TargetMode="External"/><Relationship Id="rId30" Type="http://schemas.openxmlformats.org/officeDocument/2006/relationships/image" Target="media/image5.png"/><Relationship Id="rId35"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image" Target="media/image23.emf"/><Relationship Id="rId56" Type="http://schemas.openxmlformats.org/officeDocument/2006/relationships/image" Target="media/image31.emf"/><Relationship Id="rId64" Type="http://schemas.openxmlformats.org/officeDocument/2006/relationships/image" Target="media/image39.png"/><Relationship Id="rId8" Type="http://schemas.openxmlformats.org/officeDocument/2006/relationships/image" Target="media/image1.jpeg"/><Relationship Id="rId51" Type="http://schemas.openxmlformats.org/officeDocument/2006/relationships/image" Target="media/image26.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teknik.lovportaler.dk/showdoc.aspx?schultzlink=bek20191534&amp;activesolution=http%3a%2f%2fwww.kommunekoncept.dk" TargetMode="External"/><Relationship Id="rId25" Type="http://schemas.openxmlformats.org/officeDocument/2006/relationships/hyperlink" Target="mailto:dnesbjerg-sager@dn.dk" TargetMode="External"/><Relationship Id="rId33" Type="http://schemas.openxmlformats.org/officeDocument/2006/relationships/image" Target="media/image8.png"/><Relationship Id="rId38" Type="http://schemas.openxmlformats.org/officeDocument/2006/relationships/image" Target="media/image13.emf"/><Relationship Id="rId46" Type="http://schemas.openxmlformats.org/officeDocument/2006/relationships/image" Target="media/image21.emf"/><Relationship Id="rId59" Type="http://schemas.openxmlformats.org/officeDocument/2006/relationships/image" Target="media/image34.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1393A-2C78-4D3F-8F17-3AD8EC107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7539</Words>
  <Characters>44707</Characters>
  <Application>Microsoft Office Word</Application>
  <DocSecurity>4</DocSecurity>
  <Lines>1541</Lines>
  <Paragraphs>779</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51467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Dorthe Waldemar. DOWA</dc:creator>
  <cp:keywords/>
  <dc:description/>
  <cp:lastModifiedBy>Dorthe Waldemar. DOWA</cp:lastModifiedBy>
  <cp:revision>2</cp:revision>
  <dcterms:created xsi:type="dcterms:W3CDTF">2024-08-12T11:25:00Z</dcterms:created>
  <dcterms:modified xsi:type="dcterms:W3CDTF">2024-08-12T11:25:00Z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{BEC39791-9224-439B-BCAE-9BCFA53D79ED}</vt:lpwstr>
  </property>
</Properties>
</file>