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402E5" w14:textId="77777777" w:rsidR="006251A3" w:rsidRPr="00407BF3" w:rsidRDefault="006251A3" w:rsidP="006251A3">
      <w:pPr>
        <w:spacing w:before="80" w:after="80"/>
        <w:ind w:left="851" w:right="-425"/>
        <w:rPr>
          <w:rFonts w:cs="Arial"/>
          <w:sz w:val="72"/>
          <w:szCs w:val="72"/>
        </w:rPr>
      </w:pPr>
      <w:bookmarkStart w:id="0" w:name="_GoBack"/>
      <w:bookmarkEnd w:id="0"/>
      <w:r w:rsidRPr="00407BF3">
        <w:rPr>
          <w:rFonts w:cs="Arial"/>
          <w:sz w:val="72"/>
          <w:szCs w:val="72"/>
        </w:rPr>
        <w:t>Miljøkonsekvensrapport</w:t>
      </w:r>
    </w:p>
    <w:p w14:paraId="4BCFDF09" w14:textId="77777777" w:rsidR="006251A3" w:rsidRPr="00407BF3" w:rsidRDefault="006251A3" w:rsidP="006251A3">
      <w:pPr>
        <w:spacing w:before="80" w:after="80"/>
        <w:ind w:left="851" w:right="-425"/>
        <w:rPr>
          <w:rFonts w:cs="Arial"/>
          <w:sz w:val="56"/>
          <w:szCs w:val="56"/>
        </w:rPr>
      </w:pPr>
      <w:r w:rsidRPr="00407BF3">
        <w:rPr>
          <w:rFonts w:cs="Arial"/>
          <w:sz w:val="56"/>
          <w:szCs w:val="56"/>
        </w:rPr>
        <w:t>Miljøgodkendelse efter § 16a</w:t>
      </w:r>
    </w:p>
    <w:p w14:paraId="00AC3FEE" w14:textId="4099B054" w:rsidR="006251A3" w:rsidRPr="00407BF3" w:rsidRDefault="006251A3" w:rsidP="006251A3">
      <w:pPr>
        <w:spacing w:before="80" w:after="80"/>
        <w:ind w:left="851" w:right="-425"/>
        <w:rPr>
          <w:rFonts w:cs="Arial"/>
          <w:sz w:val="44"/>
          <w:szCs w:val="44"/>
        </w:rPr>
      </w:pPr>
      <w:r w:rsidRPr="00407BF3">
        <w:rPr>
          <w:rFonts w:cs="Arial"/>
          <w:sz w:val="44"/>
          <w:szCs w:val="44"/>
        </w:rPr>
        <w:t>Slagtesvineproduktion, IE-husdyrbrug</w:t>
      </w:r>
    </w:p>
    <w:p w14:paraId="0A74F0A8" w14:textId="09A1C8FE" w:rsidR="003C1175" w:rsidRPr="00407BF3" w:rsidRDefault="003C1175" w:rsidP="00DC6D07">
      <w:pPr>
        <w:ind w:left="851"/>
        <w:rPr>
          <w:sz w:val="8"/>
          <w:szCs w:val="8"/>
        </w:rPr>
      </w:pPr>
    </w:p>
    <w:p w14:paraId="43411AB3" w14:textId="5DE2BBBA" w:rsidR="00E16A45" w:rsidRPr="00407BF3" w:rsidRDefault="005C7BAD" w:rsidP="00DC6D07">
      <w:pPr>
        <w:ind w:left="851"/>
        <w:rPr>
          <w:sz w:val="24"/>
          <w:szCs w:val="24"/>
        </w:rPr>
      </w:pPr>
      <w:r>
        <w:rPr>
          <w:noProof/>
          <w:lang w:eastAsia="da-DK"/>
        </w:rPr>
        <w:drawing>
          <wp:inline distT="0" distB="0" distL="0" distR="0" wp14:anchorId="5E48B96B" wp14:editId="5F24B630">
            <wp:extent cx="4179118" cy="40386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80693" cy="4040122"/>
                    </a:xfrm>
                    <a:prstGeom prst="rect">
                      <a:avLst/>
                    </a:prstGeom>
                  </pic:spPr>
                </pic:pic>
              </a:graphicData>
            </a:graphic>
          </wp:inline>
        </w:drawing>
      </w:r>
    </w:p>
    <w:p w14:paraId="33AA0B50" w14:textId="77777777" w:rsidR="00DC09A4" w:rsidRPr="00407BF3" w:rsidRDefault="00DC09A4" w:rsidP="00DC6D07">
      <w:pPr>
        <w:ind w:left="851"/>
        <w:rPr>
          <w:sz w:val="8"/>
          <w:szCs w:val="8"/>
        </w:rPr>
      </w:pPr>
    </w:p>
    <w:p w14:paraId="72BB59E1" w14:textId="77777777" w:rsidR="004A28DC" w:rsidRDefault="00DC6D07" w:rsidP="00E330B4">
      <w:pPr>
        <w:spacing w:before="80" w:after="80"/>
        <w:ind w:left="851"/>
        <w:jc w:val="both"/>
        <w:rPr>
          <w:rFonts w:cs="Arial"/>
          <w:sz w:val="36"/>
          <w:szCs w:val="36"/>
        </w:rPr>
      </w:pPr>
      <w:r w:rsidRPr="00407BF3">
        <w:rPr>
          <w:rFonts w:cs="Arial"/>
          <w:sz w:val="36"/>
          <w:szCs w:val="36"/>
        </w:rPr>
        <w:t xml:space="preserve">Ansøgningsskema: </w:t>
      </w:r>
    </w:p>
    <w:p w14:paraId="4EAEF636" w14:textId="519C7DC5" w:rsidR="00DC6D07" w:rsidRPr="004A28DC" w:rsidRDefault="00B973B9" w:rsidP="004A28DC">
      <w:pPr>
        <w:pStyle w:val="Punktopst"/>
        <w:ind w:left="1276"/>
        <w:rPr>
          <w:sz w:val="28"/>
          <w:szCs w:val="28"/>
        </w:rPr>
      </w:pPr>
      <w:r>
        <w:rPr>
          <w:color w:val="000000"/>
        </w:rPr>
        <w:t>22</w:t>
      </w:r>
      <w:r w:rsidR="008A7B87">
        <w:rPr>
          <w:color w:val="000000"/>
        </w:rPr>
        <w:t>7</w:t>
      </w:r>
      <w:r w:rsidR="008F5DE5">
        <w:rPr>
          <w:color w:val="000000"/>
        </w:rPr>
        <w:t>.</w:t>
      </w:r>
      <w:r w:rsidR="005C7BAD">
        <w:rPr>
          <w:color w:val="000000"/>
        </w:rPr>
        <w:t>142</w:t>
      </w:r>
    </w:p>
    <w:p w14:paraId="40499DB7" w14:textId="77777777" w:rsidR="004A28DC" w:rsidRPr="004A28DC" w:rsidRDefault="004A28DC" w:rsidP="006251A3">
      <w:pPr>
        <w:spacing w:before="80" w:after="80"/>
        <w:ind w:left="851"/>
        <w:rPr>
          <w:rFonts w:cs="Arial"/>
          <w:sz w:val="4"/>
          <w:szCs w:val="4"/>
        </w:rPr>
      </w:pPr>
    </w:p>
    <w:p w14:paraId="2CEF9BF5" w14:textId="644F1419" w:rsidR="008F5DE5" w:rsidRDefault="005C7BAD" w:rsidP="006251A3">
      <w:pPr>
        <w:spacing w:before="80" w:after="80"/>
        <w:ind w:left="851"/>
        <w:rPr>
          <w:rFonts w:cs="Arial"/>
          <w:sz w:val="36"/>
          <w:szCs w:val="36"/>
          <w:lang w:val="en-US" w:eastAsia="da-DK"/>
        </w:rPr>
      </w:pPr>
      <w:r>
        <w:rPr>
          <w:rFonts w:cs="Arial"/>
          <w:sz w:val="36"/>
          <w:szCs w:val="36"/>
          <w:lang w:val="en-US" w:eastAsia="da-DK"/>
        </w:rPr>
        <w:t>Henrik Larsen</w:t>
      </w:r>
    </w:p>
    <w:p w14:paraId="76A47D5A" w14:textId="63893EAE" w:rsidR="00496387" w:rsidRDefault="005C7BAD" w:rsidP="006251A3">
      <w:pPr>
        <w:spacing w:before="80" w:after="80"/>
        <w:ind w:left="851"/>
        <w:rPr>
          <w:rFonts w:cs="Arial"/>
          <w:sz w:val="36"/>
          <w:szCs w:val="36"/>
          <w:lang w:val="en-US" w:eastAsia="da-DK"/>
        </w:rPr>
      </w:pPr>
      <w:r>
        <w:rPr>
          <w:rFonts w:cs="Arial"/>
          <w:sz w:val="36"/>
          <w:szCs w:val="36"/>
          <w:lang w:val="en-US" w:eastAsia="da-DK"/>
        </w:rPr>
        <w:t>Radbjergvej 16</w:t>
      </w:r>
    </w:p>
    <w:p w14:paraId="7EACB408" w14:textId="25E5BFCC" w:rsidR="008A7B87" w:rsidRDefault="005C7BAD" w:rsidP="006251A3">
      <w:pPr>
        <w:spacing w:before="80" w:after="80"/>
        <w:ind w:left="851"/>
        <w:rPr>
          <w:rFonts w:cs="Arial"/>
          <w:sz w:val="36"/>
          <w:szCs w:val="36"/>
          <w:lang w:val="en-US" w:eastAsia="da-DK"/>
        </w:rPr>
      </w:pPr>
      <w:r>
        <w:rPr>
          <w:rFonts w:cs="Arial"/>
          <w:sz w:val="36"/>
          <w:szCs w:val="36"/>
          <w:lang w:val="en-US" w:eastAsia="da-DK"/>
        </w:rPr>
        <w:t>4873 Væggerløse</w:t>
      </w:r>
    </w:p>
    <w:p w14:paraId="0FBC3AE5" w14:textId="77777777" w:rsidR="00DA4FF7" w:rsidRPr="00407BF3" w:rsidRDefault="00DA4FF7" w:rsidP="00DA4FF7">
      <w:pPr>
        <w:pStyle w:val="Sidefod"/>
        <w:rPr>
          <w:sz w:val="18"/>
          <w:szCs w:val="18"/>
          <w:highlight w:val="yellow"/>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44653C" w14:paraId="13B5BBB0" w14:textId="77777777" w:rsidTr="00E330B4">
        <w:tc>
          <w:tcPr>
            <w:tcW w:w="6232" w:type="dxa"/>
          </w:tcPr>
          <w:p w14:paraId="61CE8E8B" w14:textId="77777777" w:rsidR="00E330B4" w:rsidRPr="00407BF3" w:rsidRDefault="00E330B4" w:rsidP="00E330B4">
            <w:pPr>
              <w:rPr>
                <w:b/>
                <w:i/>
              </w:rPr>
            </w:pPr>
            <w:r w:rsidRPr="00407BF3">
              <w:rPr>
                <w:b/>
                <w:i/>
              </w:rPr>
              <w:t>Udarbejdet af:</w:t>
            </w:r>
          </w:p>
          <w:p w14:paraId="4C3F5139" w14:textId="515FED9E" w:rsidR="00E330B4" w:rsidRPr="00407BF3" w:rsidRDefault="00025694" w:rsidP="00E330B4">
            <w:r>
              <w:t>Miljøf</w:t>
            </w:r>
            <w:r w:rsidR="00C43AF5">
              <w:t>a</w:t>
            </w:r>
            <w:r>
              <w:t>glig Chef Nina Gamby</w:t>
            </w:r>
          </w:p>
          <w:p w14:paraId="341BD2AC" w14:textId="77777777" w:rsidR="00E330B4" w:rsidRPr="004A28DC" w:rsidRDefault="00E330B4" w:rsidP="00E330B4">
            <w:pPr>
              <w:rPr>
                <w:lang w:val="en-US"/>
              </w:rPr>
            </w:pPr>
            <w:r w:rsidRPr="004A28DC">
              <w:rPr>
                <w:lang w:val="en-US"/>
              </w:rPr>
              <w:t>Gråkjær A/S, Fabersvej 15, 7500 Holstebro. Tlf:96 13 55 55</w:t>
            </w:r>
          </w:p>
          <w:p w14:paraId="647E9F79" w14:textId="0A18E8F6" w:rsidR="00E330B4" w:rsidRPr="00407BF3" w:rsidRDefault="00E330B4" w:rsidP="00E330B4">
            <w:pPr>
              <w:pStyle w:val="Sidefod"/>
              <w:rPr>
                <w:sz w:val="18"/>
                <w:szCs w:val="18"/>
                <w:highlight w:val="yellow"/>
                <w:lang w:val="en-US"/>
              </w:rPr>
            </w:pPr>
            <w:r w:rsidRPr="004A28DC">
              <w:rPr>
                <w:lang w:val="en-US"/>
              </w:rPr>
              <w:t xml:space="preserve">Mail: </w:t>
            </w:r>
            <w:hyperlink r:id="rId9" w:history="1">
              <w:r w:rsidR="00025694" w:rsidRPr="005446BE">
                <w:rPr>
                  <w:rStyle w:val="Hyperlink"/>
                  <w:lang w:val="en-US"/>
                </w:rPr>
                <w:t>ng@graakjaer.dk</w:t>
              </w:r>
            </w:hyperlink>
            <w:r w:rsidRPr="00407BF3">
              <w:rPr>
                <w:lang w:val="en-US"/>
              </w:rPr>
              <w:t xml:space="preserve">. Mobil: </w:t>
            </w:r>
            <w:r w:rsidR="00025694">
              <w:rPr>
                <w:lang w:val="en-US"/>
              </w:rPr>
              <w:t>24 85 73 56</w:t>
            </w:r>
          </w:p>
        </w:tc>
        <w:tc>
          <w:tcPr>
            <w:tcW w:w="3396" w:type="dxa"/>
          </w:tcPr>
          <w:p w14:paraId="68B8C6F6" w14:textId="638A4E57" w:rsidR="00E330B4" w:rsidRPr="00407BF3" w:rsidRDefault="00E330B4" w:rsidP="00DA4FF7">
            <w:pPr>
              <w:pStyle w:val="Sidefod"/>
              <w:rPr>
                <w:sz w:val="18"/>
                <w:szCs w:val="18"/>
                <w:highlight w:val="yellow"/>
                <w:lang w:val="en-US"/>
              </w:rPr>
            </w:pPr>
            <w:r w:rsidRPr="00407BF3">
              <w:rPr>
                <w:rFonts w:cs="Arial"/>
                <w:noProof/>
                <w:sz w:val="15"/>
                <w:szCs w:val="15"/>
                <w:lang w:eastAsia="da-DK"/>
              </w:rPr>
              <w:drawing>
                <wp:anchor distT="0" distB="0" distL="114300" distR="114300" simplePos="0" relativeHeight="251659264" behindDoc="0" locked="0" layoutInCell="1" allowOverlap="1" wp14:anchorId="4BEC38C5" wp14:editId="613CD830">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2B5A0FBA" w14:textId="379ECA95" w:rsidR="00E330B4" w:rsidRPr="00407BF3" w:rsidRDefault="00E330B4" w:rsidP="00E330B4">
      <w:pPr>
        <w:rPr>
          <w:lang w:val="en-US"/>
        </w:rPr>
      </w:pPr>
    </w:p>
    <w:p w14:paraId="7E248DBD" w14:textId="77777777" w:rsidR="00E330B4" w:rsidRPr="00407BF3" w:rsidRDefault="00E330B4" w:rsidP="00E330B4">
      <w:pPr>
        <w:rPr>
          <w:highlight w:val="yellow"/>
          <w:lang w:val="en-US"/>
        </w:rPr>
        <w:sectPr w:rsidR="00E330B4" w:rsidRPr="00407BF3"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1241AF72" w14:textId="77777777" w:rsidR="00D5142B" w:rsidRPr="004A28DC" w:rsidRDefault="00D5142B">
          <w:pPr>
            <w:pStyle w:val="Overskrift"/>
          </w:pPr>
          <w:r w:rsidRPr="004A28DC">
            <w:t>Indhold</w:t>
          </w:r>
        </w:p>
        <w:p w14:paraId="64638A02" w14:textId="0D910BBF" w:rsidR="00252D7A" w:rsidRDefault="00D5142B">
          <w:pPr>
            <w:pStyle w:val="Indholdsfortegnelse2"/>
            <w:rPr>
              <w:rFonts w:asciiTheme="minorHAnsi" w:eastAsiaTheme="minorEastAsia" w:hAnsiTheme="minorHAnsi" w:cstheme="minorBidi"/>
              <w:noProof/>
              <w:lang w:eastAsia="da-DK"/>
            </w:rPr>
          </w:pPr>
          <w:r w:rsidRPr="004A28DC">
            <w:rPr>
              <w:highlight w:val="yellow"/>
            </w:rPr>
            <w:fldChar w:fldCharType="begin"/>
          </w:r>
          <w:r w:rsidRPr="004A28DC">
            <w:rPr>
              <w:highlight w:val="yellow"/>
            </w:rPr>
            <w:instrText xml:space="preserve"> TOC \o "1-3" \h \z \u </w:instrText>
          </w:r>
          <w:r w:rsidRPr="004A28DC">
            <w:rPr>
              <w:highlight w:val="yellow"/>
            </w:rPr>
            <w:fldChar w:fldCharType="separate"/>
          </w:r>
          <w:hyperlink w:anchor="_Toc75185101" w:history="1">
            <w:r w:rsidR="00252D7A" w:rsidRPr="00174EB4">
              <w:rPr>
                <w:rStyle w:val="Hyperlink"/>
                <w:noProof/>
              </w:rPr>
              <w:t>1.1</w:t>
            </w:r>
            <w:r w:rsidR="00252D7A">
              <w:rPr>
                <w:rFonts w:asciiTheme="minorHAnsi" w:eastAsiaTheme="minorEastAsia" w:hAnsiTheme="minorHAnsi" w:cstheme="minorBidi"/>
                <w:noProof/>
                <w:lang w:eastAsia="da-DK"/>
              </w:rPr>
              <w:tab/>
            </w:r>
            <w:r w:rsidR="00252D7A" w:rsidRPr="00174EB4">
              <w:rPr>
                <w:rStyle w:val="Hyperlink"/>
                <w:noProof/>
              </w:rPr>
              <w:t>Oplysninger m.v. til miljøkonsekvensrapport</w:t>
            </w:r>
            <w:r w:rsidR="00252D7A">
              <w:rPr>
                <w:noProof/>
                <w:webHidden/>
              </w:rPr>
              <w:tab/>
            </w:r>
            <w:r w:rsidR="00252D7A">
              <w:rPr>
                <w:noProof/>
                <w:webHidden/>
              </w:rPr>
              <w:fldChar w:fldCharType="begin"/>
            </w:r>
            <w:r w:rsidR="00252D7A">
              <w:rPr>
                <w:noProof/>
                <w:webHidden/>
              </w:rPr>
              <w:instrText xml:space="preserve"> PAGEREF _Toc75185101 \h </w:instrText>
            </w:r>
            <w:r w:rsidR="00252D7A">
              <w:rPr>
                <w:noProof/>
                <w:webHidden/>
              </w:rPr>
            </w:r>
            <w:r w:rsidR="00252D7A">
              <w:rPr>
                <w:noProof/>
                <w:webHidden/>
              </w:rPr>
              <w:fldChar w:fldCharType="separate"/>
            </w:r>
            <w:r w:rsidR="00B23AF1">
              <w:rPr>
                <w:noProof/>
                <w:webHidden/>
              </w:rPr>
              <w:t>4</w:t>
            </w:r>
            <w:r w:rsidR="00252D7A">
              <w:rPr>
                <w:noProof/>
                <w:webHidden/>
              </w:rPr>
              <w:fldChar w:fldCharType="end"/>
            </w:r>
          </w:hyperlink>
        </w:p>
        <w:p w14:paraId="59B24CAF" w14:textId="3021DF58"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02" w:history="1">
            <w:r w:rsidR="00252D7A" w:rsidRPr="00174EB4">
              <w:rPr>
                <w:rStyle w:val="Hyperlink"/>
                <w:noProof/>
              </w:rPr>
              <w:t>1.1.1</w:t>
            </w:r>
            <w:r w:rsidR="00252D7A">
              <w:rPr>
                <w:rFonts w:asciiTheme="minorHAnsi" w:eastAsiaTheme="minorEastAsia" w:hAnsiTheme="minorHAnsi" w:cstheme="minorBidi"/>
                <w:noProof/>
                <w:lang w:eastAsia="da-DK"/>
              </w:rPr>
              <w:tab/>
            </w:r>
            <w:r w:rsidR="00252D7A" w:rsidRPr="00174EB4">
              <w:rPr>
                <w:rStyle w:val="Hyperlink"/>
                <w:noProof/>
              </w:rPr>
              <w:t>oplysninger om IE-Husdyrbruget</w:t>
            </w:r>
            <w:r w:rsidR="00252D7A">
              <w:rPr>
                <w:noProof/>
                <w:webHidden/>
              </w:rPr>
              <w:tab/>
            </w:r>
            <w:r w:rsidR="00252D7A">
              <w:rPr>
                <w:noProof/>
                <w:webHidden/>
              </w:rPr>
              <w:fldChar w:fldCharType="begin"/>
            </w:r>
            <w:r w:rsidR="00252D7A">
              <w:rPr>
                <w:noProof/>
                <w:webHidden/>
              </w:rPr>
              <w:instrText xml:space="preserve"> PAGEREF _Toc75185102 \h </w:instrText>
            </w:r>
            <w:r w:rsidR="00252D7A">
              <w:rPr>
                <w:noProof/>
                <w:webHidden/>
              </w:rPr>
            </w:r>
            <w:r w:rsidR="00252D7A">
              <w:rPr>
                <w:noProof/>
                <w:webHidden/>
              </w:rPr>
              <w:fldChar w:fldCharType="separate"/>
            </w:r>
            <w:r w:rsidR="00B23AF1">
              <w:rPr>
                <w:noProof/>
                <w:webHidden/>
              </w:rPr>
              <w:t>4</w:t>
            </w:r>
            <w:r w:rsidR="00252D7A">
              <w:rPr>
                <w:noProof/>
                <w:webHidden/>
              </w:rPr>
              <w:fldChar w:fldCharType="end"/>
            </w:r>
          </w:hyperlink>
        </w:p>
        <w:p w14:paraId="2834CD3D" w14:textId="57DD881A" w:rsidR="00252D7A" w:rsidRDefault="00C2456C">
          <w:pPr>
            <w:pStyle w:val="Indholdsfortegnelse2"/>
            <w:rPr>
              <w:rFonts w:asciiTheme="minorHAnsi" w:eastAsiaTheme="minorEastAsia" w:hAnsiTheme="minorHAnsi" w:cstheme="minorBidi"/>
              <w:noProof/>
              <w:lang w:eastAsia="da-DK"/>
            </w:rPr>
          </w:pPr>
          <w:hyperlink w:anchor="_Toc75185103" w:history="1">
            <w:r w:rsidR="00252D7A" w:rsidRPr="00174EB4">
              <w:rPr>
                <w:rStyle w:val="Hyperlink"/>
                <w:noProof/>
              </w:rPr>
              <w:t>1.2</w:t>
            </w:r>
            <w:r w:rsidR="00252D7A">
              <w:rPr>
                <w:rFonts w:asciiTheme="minorHAnsi" w:eastAsiaTheme="minorEastAsia" w:hAnsiTheme="minorHAnsi" w:cstheme="minorBidi"/>
                <w:noProof/>
                <w:lang w:eastAsia="da-DK"/>
              </w:rPr>
              <w:tab/>
            </w:r>
            <w:r w:rsidR="00252D7A" w:rsidRPr="00174EB4">
              <w:rPr>
                <w:rStyle w:val="Hyperlink"/>
                <w:noProof/>
              </w:rPr>
              <w:t>Ikke teknisk resumé</w:t>
            </w:r>
            <w:r w:rsidR="00252D7A">
              <w:rPr>
                <w:noProof/>
                <w:webHidden/>
              </w:rPr>
              <w:tab/>
            </w:r>
            <w:r w:rsidR="00252D7A">
              <w:rPr>
                <w:noProof/>
                <w:webHidden/>
              </w:rPr>
              <w:fldChar w:fldCharType="begin"/>
            </w:r>
            <w:r w:rsidR="00252D7A">
              <w:rPr>
                <w:noProof/>
                <w:webHidden/>
              </w:rPr>
              <w:instrText xml:space="preserve"> PAGEREF _Toc75185103 \h </w:instrText>
            </w:r>
            <w:r w:rsidR="00252D7A">
              <w:rPr>
                <w:noProof/>
                <w:webHidden/>
              </w:rPr>
            </w:r>
            <w:r w:rsidR="00252D7A">
              <w:rPr>
                <w:noProof/>
                <w:webHidden/>
              </w:rPr>
              <w:fldChar w:fldCharType="separate"/>
            </w:r>
            <w:r w:rsidR="00B23AF1">
              <w:rPr>
                <w:noProof/>
                <w:webHidden/>
              </w:rPr>
              <w:t>5</w:t>
            </w:r>
            <w:r w:rsidR="00252D7A">
              <w:rPr>
                <w:noProof/>
                <w:webHidden/>
              </w:rPr>
              <w:fldChar w:fldCharType="end"/>
            </w:r>
          </w:hyperlink>
        </w:p>
        <w:p w14:paraId="0CB253B6" w14:textId="1828FFA4" w:rsidR="00252D7A" w:rsidRDefault="00C2456C">
          <w:pPr>
            <w:pStyle w:val="Indholdsfortegnelse2"/>
            <w:rPr>
              <w:rFonts w:asciiTheme="minorHAnsi" w:eastAsiaTheme="minorEastAsia" w:hAnsiTheme="minorHAnsi" w:cstheme="minorBidi"/>
              <w:noProof/>
              <w:lang w:eastAsia="da-DK"/>
            </w:rPr>
          </w:pPr>
          <w:hyperlink w:anchor="_Toc75185104" w:history="1">
            <w:r w:rsidR="00252D7A" w:rsidRPr="00174EB4">
              <w:rPr>
                <w:rStyle w:val="Hyperlink"/>
                <w:noProof/>
              </w:rPr>
              <w:t>1.3</w:t>
            </w:r>
            <w:r w:rsidR="00252D7A">
              <w:rPr>
                <w:rFonts w:asciiTheme="minorHAnsi" w:eastAsiaTheme="minorEastAsia" w:hAnsiTheme="minorHAnsi" w:cstheme="minorBidi"/>
                <w:noProof/>
                <w:lang w:eastAsia="da-DK"/>
              </w:rPr>
              <w:tab/>
            </w:r>
            <w:r w:rsidR="00252D7A" w:rsidRPr="00174EB4">
              <w:rPr>
                <w:rStyle w:val="Hyperlink"/>
                <w:noProof/>
              </w:rPr>
              <w:t>Oplysninger om ansøger og Ejerforhold</w:t>
            </w:r>
            <w:r w:rsidR="00252D7A">
              <w:rPr>
                <w:noProof/>
                <w:webHidden/>
              </w:rPr>
              <w:tab/>
            </w:r>
            <w:r w:rsidR="00252D7A">
              <w:rPr>
                <w:noProof/>
                <w:webHidden/>
              </w:rPr>
              <w:fldChar w:fldCharType="begin"/>
            </w:r>
            <w:r w:rsidR="00252D7A">
              <w:rPr>
                <w:noProof/>
                <w:webHidden/>
              </w:rPr>
              <w:instrText xml:space="preserve"> PAGEREF _Toc75185104 \h </w:instrText>
            </w:r>
            <w:r w:rsidR="00252D7A">
              <w:rPr>
                <w:noProof/>
                <w:webHidden/>
              </w:rPr>
            </w:r>
            <w:r w:rsidR="00252D7A">
              <w:rPr>
                <w:noProof/>
                <w:webHidden/>
              </w:rPr>
              <w:fldChar w:fldCharType="separate"/>
            </w:r>
            <w:r w:rsidR="00B23AF1">
              <w:rPr>
                <w:noProof/>
                <w:webHidden/>
              </w:rPr>
              <w:t>7</w:t>
            </w:r>
            <w:r w:rsidR="00252D7A">
              <w:rPr>
                <w:noProof/>
                <w:webHidden/>
              </w:rPr>
              <w:fldChar w:fldCharType="end"/>
            </w:r>
          </w:hyperlink>
        </w:p>
        <w:p w14:paraId="30422996" w14:textId="4C97EFEA"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05" w:history="1">
            <w:r w:rsidR="00252D7A" w:rsidRPr="00174EB4">
              <w:rPr>
                <w:rStyle w:val="Hyperlink"/>
                <w:noProof/>
              </w:rPr>
              <w:t>1.3.1</w:t>
            </w:r>
            <w:r w:rsidR="00252D7A">
              <w:rPr>
                <w:rFonts w:asciiTheme="minorHAnsi" w:eastAsiaTheme="minorEastAsia" w:hAnsiTheme="minorHAnsi" w:cstheme="minorBidi"/>
                <w:noProof/>
                <w:lang w:eastAsia="da-DK"/>
              </w:rPr>
              <w:tab/>
            </w:r>
            <w:r w:rsidR="00252D7A" w:rsidRPr="00174EB4">
              <w:rPr>
                <w:rStyle w:val="Hyperlink"/>
                <w:noProof/>
              </w:rPr>
              <w:t>Andre husdyrbrug</w:t>
            </w:r>
            <w:r w:rsidR="00252D7A">
              <w:rPr>
                <w:noProof/>
                <w:webHidden/>
              </w:rPr>
              <w:tab/>
            </w:r>
            <w:r w:rsidR="00252D7A">
              <w:rPr>
                <w:noProof/>
                <w:webHidden/>
              </w:rPr>
              <w:fldChar w:fldCharType="begin"/>
            </w:r>
            <w:r w:rsidR="00252D7A">
              <w:rPr>
                <w:noProof/>
                <w:webHidden/>
              </w:rPr>
              <w:instrText xml:space="preserve"> PAGEREF _Toc75185105 \h </w:instrText>
            </w:r>
            <w:r w:rsidR="00252D7A">
              <w:rPr>
                <w:noProof/>
                <w:webHidden/>
              </w:rPr>
            </w:r>
            <w:r w:rsidR="00252D7A">
              <w:rPr>
                <w:noProof/>
                <w:webHidden/>
              </w:rPr>
              <w:fldChar w:fldCharType="separate"/>
            </w:r>
            <w:r w:rsidR="00B23AF1">
              <w:rPr>
                <w:noProof/>
                <w:webHidden/>
              </w:rPr>
              <w:t>7</w:t>
            </w:r>
            <w:r w:rsidR="00252D7A">
              <w:rPr>
                <w:noProof/>
                <w:webHidden/>
              </w:rPr>
              <w:fldChar w:fldCharType="end"/>
            </w:r>
          </w:hyperlink>
        </w:p>
        <w:p w14:paraId="7542295E" w14:textId="12C974A8" w:rsidR="00252D7A" w:rsidRDefault="00C2456C">
          <w:pPr>
            <w:pStyle w:val="Indholdsfortegnelse2"/>
            <w:rPr>
              <w:rFonts w:asciiTheme="minorHAnsi" w:eastAsiaTheme="minorEastAsia" w:hAnsiTheme="minorHAnsi" w:cstheme="minorBidi"/>
              <w:noProof/>
              <w:lang w:eastAsia="da-DK"/>
            </w:rPr>
          </w:pPr>
          <w:hyperlink w:anchor="_Toc75185106" w:history="1">
            <w:r w:rsidR="00252D7A" w:rsidRPr="00174EB4">
              <w:rPr>
                <w:rStyle w:val="Hyperlink"/>
                <w:noProof/>
              </w:rPr>
              <w:t>1.4</w:t>
            </w:r>
            <w:r w:rsidR="00252D7A">
              <w:rPr>
                <w:rFonts w:asciiTheme="minorHAnsi" w:eastAsiaTheme="minorEastAsia" w:hAnsiTheme="minorHAnsi" w:cstheme="minorBidi"/>
                <w:noProof/>
                <w:lang w:eastAsia="da-DK"/>
              </w:rPr>
              <w:tab/>
            </w:r>
            <w:r w:rsidR="00252D7A" w:rsidRPr="00174EB4">
              <w:rPr>
                <w:rStyle w:val="Hyperlink"/>
                <w:noProof/>
              </w:rPr>
              <w:t>Oplysninger om husdyrbruget og det ansøgte</w:t>
            </w:r>
            <w:r w:rsidR="00252D7A">
              <w:rPr>
                <w:noProof/>
                <w:webHidden/>
              </w:rPr>
              <w:tab/>
            </w:r>
            <w:r w:rsidR="00252D7A">
              <w:rPr>
                <w:noProof/>
                <w:webHidden/>
              </w:rPr>
              <w:fldChar w:fldCharType="begin"/>
            </w:r>
            <w:r w:rsidR="00252D7A">
              <w:rPr>
                <w:noProof/>
                <w:webHidden/>
              </w:rPr>
              <w:instrText xml:space="preserve"> PAGEREF _Toc75185106 \h </w:instrText>
            </w:r>
            <w:r w:rsidR="00252D7A">
              <w:rPr>
                <w:noProof/>
                <w:webHidden/>
              </w:rPr>
            </w:r>
            <w:r w:rsidR="00252D7A">
              <w:rPr>
                <w:noProof/>
                <w:webHidden/>
              </w:rPr>
              <w:fldChar w:fldCharType="separate"/>
            </w:r>
            <w:r w:rsidR="00B23AF1">
              <w:rPr>
                <w:noProof/>
                <w:webHidden/>
              </w:rPr>
              <w:t>8</w:t>
            </w:r>
            <w:r w:rsidR="00252D7A">
              <w:rPr>
                <w:noProof/>
                <w:webHidden/>
              </w:rPr>
              <w:fldChar w:fldCharType="end"/>
            </w:r>
          </w:hyperlink>
        </w:p>
        <w:p w14:paraId="0639FF1A" w14:textId="677DE83C"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07" w:history="1">
            <w:r w:rsidR="00252D7A" w:rsidRPr="00174EB4">
              <w:rPr>
                <w:rStyle w:val="Hyperlink"/>
                <w:noProof/>
              </w:rPr>
              <w:t>1.4.1</w:t>
            </w:r>
            <w:r w:rsidR="00252D7A">
              <w:rPr>
                <w:rFonts w:asciiTheme="minorHAnsi" w:eastAsiaTheme="minorEastAsia" w:hAnsiTheme="minorHAnsi" w:cstheme="minorBidi"/>
                <w:noProof/>
                <w:lang w:eastAsia="da-DK"/>
              </w:rPr>
              <w:tab/>
            </w:r>
            <w:r w:rsidR="00252D7A" w:rsidRPr="00174EB4">
              <w:rPr>
                <w:rStyle w:val="Hyperlink"/>
                <w:noProof/>
              </w:rPr>
              <w:t>Indretning, drift og produktionsareal</w:t>
            </w:r>
            <w:r w:rsidR="00252D7A">
              <w:rPr>
                <w:noProof/>
                <w:webHidden/>
              </w:rPr>
              <w:tab/>
            </w:r>
            <w:r w:rsidR="00252D7A">
              <w:rPr>
                <w:noProof/>
                <w:webHidden/>
              </w:rPr>
              <w:fldChar w:fldCharType="begin"/>
            </w:r>
            <w:r w:rsidR="00252D7A">
              <w:rPr>
                <w:noProof/>
                <w:webHidden/>
              </w:rPr>
              <w:instrText xml:space="preserve"> PAGEREF _Toc75185107 \h </w:instrText>
            </w:r>
            <w:r w:rsidR="00252D7A">
              <w:rPr>
                <w:noProof/>
                <w:webHidden/>
              </w:rPr>
            </w:r>
            <w:r w:rsidR="00252D7A">
              <w:rPr>
                <w:noProof/>
                <w:webHidden/>
              </w:rPr>
              <w:fldChar w:fldCharType="separate"/>
            </w:r>
            <w:r w:rsidR="00B23AF1">
              <w:rPr>
                <w:noProof/>
                <w:webHidden/>
              </w:rPr>
              <w:t>8</w:t>
            </w:r>
            <w:r w:rsidR="00252D7A">
              <w:rPr>
                <w:noProof/>
                <w:webHidden/>
              </w:rPr>
              <w:fldChar w:fldCharType="end"/>
            </w:r>
          </w:hyperlink>
        </w:p>
        <w:p w14:paraId="79FC36F9" w14:textId="28A0624F" w:rsidR="00252D7A" w:rsidRDefault="00C2456C">
          <w:pPr>
            <w:pStyle w:val="Indholdsfortegnelse2"/>
            <w:rPr>
              <w:rFonts w:asciiTheme="minorHAnsi" w:eastAsiaTheme="minorEastAsia" w:hAnsiTheme="minorHAnsi" w:cstheme="minorBidi"/>
              <w:noProof/>
              <w:lang w:eastAsia="da-DK"/>
            </w:rPr>
          </w:pPr>
          <w:hyperlink w:anchor="_Toc75185108" w:history="1">
            <w:r w:rsidR="00252D7A" w:rsidRPr="00174EB4">
              <w:rPr>
                <w:rStyle w:val="Hyperlink"/>
                <w:noProof/>
              </w:rPr>
              <w:t>1.5</w:t>
            </w:r>
            <w:r w:rsidR="00252D7A">
              <w:rPr>
                <w:rFonts w:asciiTheme="minorHAnsi" w:eastAsiaTheme="minorEastAsia" w:hAnsiTheme="minorHAnsi" w:cstheme="minorBidi"/>
                <w:noProof/>
                <w:lang w:eastAsia="da-DK"/>
              </w:rPr>
              <w:tab/>
            </w:r>
            <w:r w:rsidR="00252D7A" w:rsidRPr="00174EB4">
              <w:rPr>
                <w:rStyle w:val="Hyperlink"/>
                <w:noProof/>
              </w:rPr>
              <w:t>Lokalisering og beliggenhed</w:t>
            </w:r>
            <w:r w:rsidR="00252D7A">
              <w:rPr>
                <w:noProof/>
                <w:webHidden/>
              </w:rPr>
              <w:tab/>
            </w:r>
            <w:r w:rsidR="00252D7A">
              <w:rPr>
                <w:noProof/>
                <w:webHidden/>
              </w:rPr>
              <w:fldChar w:fldCharType="begin"/>
            </w:r>
            <w:r w:rsidR="00252D7A">
              <w:rPr>
                <w:noProof/>
                <w:webHidden/>
              </w:rPr>
              <w:instrText xml:space="preserve"> PAGEREF _Toc75185108 \h </w:instrText>
            </w:r>
            <w:r w:rsidR="00252D7A">
              <w:rPr>
                <w:noProof/>
                <w:webHidden/>
              </w:rPr>
            </w:r>
            <w:r w:rsidR="00252D7A">
              <w:rPr>
                <w:noProof/>
                <w:webHidden/>
              </w:rPr>
              <w:fldChar w:fldCharType="separate"/>
            </w:r>
            <w:r w:rsidR="00B23AF1">
              <w:rPr>
                <w:noProof/>
                <w:webHidden/>
              </w:rPr>
              <w:t>10</w:t>
            </w:r>
            <w:r w:rsidR="00252D7A">
              <w:rPr>
                <w:noProof/>
                <w:webHidden/>
              </w:rPr>
              <w:fldChar w:fldCharType="end"/>
            </w:r>
          </w:hyperlink>
        </w:p>
        <w:p w14:paraId="5BD5E6F1" w14:textId="735475A9"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09" w:history="1">
            <w:r w:rsidR="00252D7A" w:rsidRPr="00174EB4">
              <w:rPr>
                <w:rStyle w:val="Hyperlink"/>
                <w:iCs/>
                <w:noProof/>
              </w:rPr>
              <w:t>1.5.1</w:t>
            </w:r>
            <w:r w:rsidR="00252D7A">
              <w:rPr>
                <w:rFonts w:asciiTheme="minorHAnsi" w:eastAsiaTheme="minorEastAsia" w:hAnsiTheme="minorHAnsi" w:cstheme="minorBidi"/>
                <w:noProof/>
                <w:lang w:eastAsia="da-DK"/>
              </w:rPr>
              <w:tab/>
            </w:r>
            <w:r w:rsidR="00252D7A" w:rsidRPr="00174EB4">
              <w:rPr>
                <w:rStyle w:val="Hyperlink"/>
                <w:iCs/>
                <w:noProof/>
              </w:rPr>
              <w:t>Faste afstandskrav</w:t>
            </w:r>
            <w:r w:rsidR="00252D7A">
              <w:rPr>
                <w:noProof/>
                <w:webHidden/>
              </w:rPr>
              <w:tab/>
            </w:r>
            <w:r w:rsidR="00252D7A">
              <w:rPr>
                <w:noProof/>
                <w:webHidden/>
              </w:rPr>
              <w:fldChar w:fldCharType="begin"/>
            </w:r>
            <w:r w:rsidR="00252D7A">
              <w:rPr>
                <w:noProof/>
                <w:webHidden/>
              </w:rPr>
              <w:instrText xml:space="preserve"> PAGEREF _Toc75185109 \h </w:instrText>
            </w:r>
            <w:r w:rsidR="00252D7A">
              <w:rPr>
                <w:noProof/>
                <w:webHidden/>
              </w:rPr>
            </w:r>
            <w:r w:rsidR="00252D7A">
              <w:rPr>
                <w:noProof/>
                <w:webHidden/>
              </w:rPr>
              <w:fldChar w:fldCharType="separate"/>
            </w:r>
            <w:r w:rsidR="00B23AF1">
              <w:rPr>
                <w:noProof/>
                <w:webHidden/>
              </w:rPr>
              <w:t>11</w:t>
            </w:r>
            <w:r w:rsidR="00252D7A">
              <w:rPr>
                <w:noProof/>
                <w:webHidden/>
              </w:rPr>
              <w:fldChar w:fldCharType="end"/>
            </w:r>
          </w:hyperlink>
        </w:p>
        <w:p w14:paraId="38098863" w14:textId="0F9F0675"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0" w:history="1">
            <w:r w:rsidR="00252D7A" w:rsidRPr="00174EB4">
              <w:rPr>
                <w:rStyle w:val="Hyperlink"/>
                <w:noProof/>
              </w:rPr>
              <w:t>1.5.2</w:t>
            </w:r>
            <w:r w:rsidR="00252D7A">
              <w:rPr>
                <w:rFonts w:asciiTheme="minorHAnsi" w:eastAsiaTheme="minorEastAsia" w:hAnsiTheme="minorHAnsi" w:cstheme="minorBidi"/>
                <w:noProof/>
                <w:lang w:eastAsia="da-DK"/>
              </w:rPr>
              <w:tab/>
            </w:r>
            <w:r w:rsidR="00252D7A" w:rsidRPr="00174EB4">
              <w:rPr>
                <w:rStyle w:val="Hyperlink"/>
                <w:noProof/>
              </w:rPr>
              <w:t>Kort over Fredninger og beskyttelseslinjer</w:t>
            </w:r>
            <w:r w:rsidR="00252D7A">
              <w:rPr>
                <w:noProof/>
                <w:webHidden/>
              </w:rPr>
              <w:tab/>
            </w:r>
            <w:r w:rsidR="00252D7A">
              <w:rPr>
                <w:noProof/>
                <w:webHidden/>
              </w:rPr>
              <w:fldChar w:fldCharType="begin"/>
            </w:r>
            <w:r w:rsidR="00252D7A">
              <w:rPr>
                <w:noProof/>
                <w:webHidden/>
              </w:rPr>
              <w:instrText xml:space="preserve"> PAGEREF _Toc75185110 \h </w:instrText>
            </w:r>
            <w:r w:rsidR="00252D7A">
              <w:rPr>
                <w:noProof/>
                <w:webHidden/>
              </w:rPr>
            </w:r>
            <w:r w:rsidR="00252D7A">
              <w:rPr>
                <w:noProof/>
                <w:webHidden/>
              </w:rPr>
              <w:fldChar w:fldCharType="separate"/>
            </w:r>
            <w:r w:rsidR="00B23AF1">
              <w:rPr>
                <w:noProof/>
                <w:webHidden/>
              </w:rPr>
              <w:t>13</w:t>
            </w:r>
            <w:r w:rsidR="00252D7A">
              <w:rPr>
                <w:noProof/>
                <w:webHidden/>
              </w:rPr>
              <w:fldChar w:fldCharType="end"/>
            </w:r>
          </w:hyperlink>
        </w:p>
        <w:p w14:paraId="60C219D3" w14:textId="4BF7B72B" w:rsidR="00252D7A" w:rsidRDefault="00C2456C">
          <w:pPr>
            <w:pStyle w:val="Indholdsfortegnelse2"/>
            <w:rPr>
              <w:rFonts w:asciiTheme="minorHAnsi" w:eastAsiaTheme="minorEastAsia" w:hAnsiTheme="minorHAnsi" w:cstheme="minorBidi"/>
              <w:noProof/>
              <w:lang w:eastAsia="da-DK"/>
            </w:rPr>
          </w:pPr>
          <w:hyperlink w:anchor="_Toc75185111" w:history="1">
            <w:r w:rsidR="00252D7A" w:rsidRPr="00174EB4">
              <w:rPr>
                <w:rStyle w:val="Hyperlink"/>
                <w:noProof/>
              </w:rPr>
              <w:t>1.6</w:t>
            </w:r>
            <w:r w:rsidR="00252D7A">
              <w:rPr>
                <w:rFonts w:asciiTheme="minorHAnsi" w:eastAsiaTheme="minorEastAsia" w:hAnsiTheme="minorHAnsi" w:cstheme="minorBidi"/>
                <w:noProof/>
                <w:lang w:eastAsia="da-DK"/>
              </w:rPr>
              <w:tab/>
            </w:r>
            <w:r w:rsidR="00252D7A" w:rsidRPr="00174EB4">
              <w:rPr>
                <w:rStyle w:val="Hyperlink"/>
                <w:noProof/>
              </w:rPr>
              <w:t>Foranstaltninger til begrænsning af det ansøgtes virking på miljøet</w:t>
            </w:r>
            <w:r w:rsidR="00252D7A">
              <w:rPr>
                <w:noProof/>
                <w:webHidden/>
              </w:rPr>
              <w:tab/>
            </w:r>
            <w:r w:rsidR="00252D7A">
              <w:rPr>
                <w:noProof/>
                <w:webHidden/>
              </w:rPr>
              <w:fldChar w:fldCharType="begin"/>
            </w:r>
            <w:r w:rsidR="00252D7A">
              <w:rPr>
                <w:noProof/>
                <w:webHidden/>
              </w:rPr>
              <w:instrText xml:space="preserve"> PAGEREF _Toc75185111 \h </w:instrText>
            </w:r>
            <w:r w:rsidR="00252D7A">
              <w:rPr>
                <w:noProof/>
                <w:webHidden/>
              </w:rPr>
            </w:r>
            <w:r w:rsidR="00252D7A">
              <w:rPr>
                <w:noProof/>
                <w:webHidden/>
              </w:rPr>
              <w:fldChar w:fldCharType="separate"/>
            </w:r>
            <w:r w:rsidR="00B23AF1">
              <w:rPr>
                <w:noProof/>
                <w:webHidden/>
              </w:rPr>
              <w:t>14</w:t>
            </w:r>
            <w:r w:rsidR="00252D7A">
              <w:rPr>
                <w:noProof/>
                <w:webHidden/>
              </w:rPr>
              <w:fldChar w:fldCharType="end"/>
            </w:r>
          </w:hyperlink>
        </w:p>
        <w:p w14:paraId="1165A805" w14:textId="0E2B9AA7"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2" w:history="1">
            <w:r w:rsidR="00252D7A" w:rsidRPr="00174EB4">
              <w:rPr>
                <w:rStyle w:val="Hyperlink"/>
                <w:noProof/>
              </w:rPr>
              <w:t>1.6.1</w:t>
            </w:r>
            <w:r w:rsidR="00252D7A">
              <w:rPr>
                <w:rFonts w:asciiTheme="minorHAnsi" w:eastAsiaTheme="minorEastAsia" w:hAnsiTheme="minorHAnsi" w:cstheme="minorBidi"/>
                <w:noProof/>
                <w:lang w:eastAsia="da-DK"/>
              </w:rPr>
              <w:tab/>
            </w:r>
            <w:r w:rsidR="00252D7A" w:rsidRPr="00174EB4">
              <w:rPr>
                <w:rStyle w:val="Hyperlink"/>
                <w:noProof/>
              </w:rPr>
              <w:t>Ammoniakemission</w:t>
            </w:r>
            <w:r w:rsidR="00252D7A">
              <w:rPr>
                <w:noProof/>
                <w:webHidden/>
              </w:rPr>
              <w:tab/>
            </w:r>
            <w:r w:rsidR="00252D7A">
              <w:rPr>
                <w:noProof/>
                <w:webHidden/>
              </w:rPr>
              <w:fldChar w:fldCharType="begin"/>
            </w:r>
            <w:r w:rsidR="00252D7A">
              <w:rPr>
                <w:noProof/>
                <w:webHidden/>
              </w:rPr>
              <w:instrText xml:space="preserve"> PAGEREF _Toc75185112 \h </w:instrText>
            </w:r>
            <w:r w:rsidR="00252D7A">
              <w:rPr>
                <w:noProof/>
                <w:webHidden/>
              </w:rPr>
            </w:r>
            <w:r w:rsidR="00252D7A">
              <w:rPr>
                <w:noProof/>
                <w:webHidden/>
              </w:rPr>
              <w:fldChar w:fldCharType="separate"/>
            </w:r>
            <w:r w:rsidR="00B23AF1">
              <w:rPr>
                <w:noProof/>
                <w:webHidden/>
              </w:rPr>
              <w:t>15</w:t>
            </w:r>
            <w:r w:rsidR="00252D7A">
              <w:rPr>
                <w:noProof/>
                <w:webHidden/>
              </w:rPr>
              <w:fldChar w:fldCharType="end"/>
            </w:r>
          </w:hyperlink>
        </w:p>
        <w:p w14:paraId="03EB7EAB" w14:textId="75EF2AF2"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3" w:history="1">
            <w:r w:rsidR="00252D7A" w:rsidRPr="00174EB4">
              <w:rPr>
                <w:rStyle w:val="Hyperlink"/>
                <w:noProof/>
              </w:rPr>
              <w:t>1.6.2</w:t>
            </w:r>
            <w:r w:rsidR="00252D7A">
              <w:rPr>
                <w:rFonts w:asciiTheme="minorHAnsi" w:eastAsiaTheme="minorEastAsia" w:hAnsiTheme="minorHAnsi" w:cstheme="minorBidi"/>
                <w:noProof/>
                <w:lang w:eastAsia="da-DK"/>
              </w:rPr>
              <w:tab/>
            </w:r>
            <w:r w:rsidR="00252D7A" w:rsidRPr="00174EB4">
              <w:rPr>
                <w:rStyle w:val="Hyperlink"/>
                <w:noProof/>
              </w:rPr>
              <w:t>Ammoniakdeposition til naturområder</w:t>
            </w:r>
            <w:r w:rsidR="00252D7A">
              <w:rPr>
                <w:noProof/>
                <w:webHidden/>
              </w:rPr>
              <w:tab/>
            </w:r>
            <w:r w:rsidR="00252D7A">
              <w:rPr>
                <w:noProof/>
                <w:webHidden/>
              </w:rPr>
              <w:fldChar w:fldCharType="begin"/>
            </w:r>
            <w:r w:rsidR="00252D7A">
              <w:rPr>
                <w:noProof/>
                <w:webHidden/>
              </w:rPr>
              <w:instrText xml:space="preserve"> PAGEREF _Toc75185113 \h </w:instrText>
            </w:r>
            <w:r w:rsidR="00252D7A">
              <w:rPr>
                <w:noProof/>
                <w:webHidden/>
              </w:rPr>
            </w:r>
            <w:r w:rsidR="00252D7A">
              <w:rPr>
                <w:noProof/>
                <w:webHidden/>
              </w:rPr>
              <w:fldChar w:fldCharType="separate"/>
            </w:r>
            <w:r w:rsidR="00B23AF1">
              <w:rPr>
                <w:noProof/>
                <w:webHidden/>
              </w:rPr>
              <w:t>15</w:t>
            </w:r>
            <w:r w:rsidR="00252D7A">
              <w:rPr>
                <w:noProof/>
                <w:webHidden/>
              </w:rPr>
              <w:fldChar w:fldCharType="end"/>
            </w:r>
          </w:hyperlink>
        </w:p>
        <w:p w14:paraId="7C671818" w14:textId="47D1E766"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4" w:history="1">
            <w:r w:rsidR="00252D7A" w:rsidRPr="00174EB4">
              <w:rPr>
                <w:rStyle w:val="Hyperlink"/>
                <w:noProof/>
              </w:rPr>
              <w:t>1.6.3</w:t>
            </w:r>
            <w:r w:rsidR="00252D7A">
              <w:rPr>
                <w:rFonts w:asciiTheme="minorHAnsi" w:eastAsiaTheme="minorEastAsia" w:hAnsiTheme="minorHAnsi" w:cstheme="minorBidi"/>
                <w:noProof/>
                <w:lang w:eastAsia="da-DK"/>
              </w:rPr>
              <w:tab/>
            </w:r>
            <w:r w:rsidR="00252D7A" w:rsidRPr="00174EB4">
              <w:rPr>
                <w:rStyle w:val="Hyperlink"/>
                <w:noProof/>
              </w:rPr>
              <w:t>Lugtgeneafstande og lugtemission</w:t>
            </w:r>
            <w:r w:rsidR="00252D7A">
              <w:rPr>
                <w:noProof/>
                <w:webHidden/>
              </w:rPr>
              <w:tab/>
            </w:r>
            <w:r w:rsidR="00252D7A">
              <w:rPr>
                <w:noProof/>
                <w:webHidden/>
              </w:rPr>
              <w:fldChar w:fldCharType="begin"/>
            </w:r>
            <w:r w:rsidR="00252D7A">
              <w:rPr>
                <w:noProof/>
                <w:webHidden/>
              </w:rPr>
              <w:instrText xml:space="preserve"> PAGEREF _Toc75185114 \h </w:instrText>
            </w:r>
            <w:r w:rsidR="00252D7A">
              <w:rPr>
                <w:noProof/>
                <w:webHidden/>
              </w:rPr>
            </w:r>
            <w:r w:rsidR="00252D7A">
              <w:rPr>
                <w:noProof/>
                <w:webHidden/>
              </w:rPr>
              <w:fldChar w:fldCharType="separate"/>
            </w:r>
            <w:r w:rsidR="00B23AF1">
              <w:rPr>
                <w:noProof/>
                <w:webHidden/>
              </w:rPr>
              <w:t>21</w:t>
            </w:r>
            <w:r w:rsidR="00252D7A">
              <w:rPr>
                <w:noProof/>
                <w:webHidden/>
              </w:rPr>
              <w:fldChar w:fldCharType="end"/>
            </w:r>
          </w:hyperlink>
        </w:p>
        <w:p w14:paraId="1A1456D8" w14:textId="1F48D4A2" w:rsidR="00252D7A" w:rsidRDefault="00C2456C">
          <w:pPr>
            <w:pStyle w:val="Indholdsfortegnelse2"/>
            <w:rPr>
              <w:rFonts w:asciiTheme="minorHAnsi" w:eastAsiaTheme="minorEastAsia" w:hAnsiTheme="minorHAnsi" w:cstheme="minorBidi"/>
              <w:noProof/>
              <w:lang w:eastAsia="da-DK"/>
            </w:rPr>
          </w:pPr>
          <w:hyperlink w:anchor="_Toc75185115" w:history="1">
            <w:r w:rsidR="00252D7A" w:rsidRPr="00174EB4">
              <w:rPr>
                <w:rStyle w:val="Hyperlink"/>
                <w:noProof/>
              </w:rPr>
              <w:t>1.7</w:t>
            </w:r>
            <w:r w:rsidR="00252D7A">
              <w:rPr>
                <w:rFonts w:asciiTheme="minorHAnsi" w:eastAsiaTheme="minorEastAsia" w:hAnsiTheme="minorHAnsi" w:cstheme="minorBidi"/>
                <w:noProof/>
                <w:lang w:eastAsia="da-DK"/>
              </w:rPr>
              <w:tab/>
            </w:r>
            <w:r w:rsidR="00252D7A" w:rsidRPr="00174EB4">
              <w:rPr>
                <w:rStyle w:val="Hyperlink"/>
                <w:noProof/>
              </w:rPr>
              <w:t>Øvrige emissioner og genebegrænsende foranstaltninger</w:t>
            </w:r>
            <w:r w:rsidR="00252D7A">
              <w:rPr>
                <w:noProof/>
                <w:webHidden/>
              </w:rPr>
              <w:tab/>
            </w:r>
            <w:r w:rsidR="00252D7A">
              <w:rPr>
                <w:noProof/>
                <w:webHidden/>
              </w:rPr>
              <w:fldChar w:fldCharType="begin"/>
            </w:r>
            <w:r w:rsidR="00252D7A">
              <w:rPr>
                <w:noProof/>
                <w:webHidden/>
              </w:rPr>
              <w:instrText xml:space="preserve"> PAGEREF _Toc75185115 \h </w:instrText>
            </w:r>
            <w:r w:rsidR="00252D7A">
              <w:rPr>
                <w:noProof/>
                <w:webHidden/>
              </w:rPr>
            </w:r>
            <w:r w:rsidR="00252D7A">
              <w:rPr>
                <w:noProof/>
                <w:webHidden/>
              </w:rPr>
              <w:fldChar w:fldCharType="separate"/>
            </w:r>
            <w:r w:rsidR="00B23AF1">
              <w:rPr>
                <w:noProof/>
                <w:webHidden/>
              </w:rPr>
              <w:t>24</w:t>
            </w:r>
            <w:r w:rsidR="00252D7A">
              <w:rPr>
                <w:noProof/>
                <w:webHidden/>
              </w:rPr>
              <w:fldChar w:fldCharType="end"/>
            </w:r>
          </w:hyperlink>
        </w:p>
        <w:p w14:paraId="19545558" w14:textId="05A5A98D"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6" w:history="1">
            <w:r w:rsidR="00252D7A" w:rsidRPr="00174EB4">
              <w:rPr>
                <w:rStyle w:val="Hyperlink"/>
                <w:noProof/>
              </w:rPr>
              <w:t>1.7.1</w:t>
            </w:r>
            <w:r w:rsidR="00252D7A">
              <w:rPr>
                <w:rFonts w:asciiTheme="minorHAnsi" w:eastAsiaTheme="minorEastAsia" w:hAnsiTheme="minorHAnsi" w:cstheme="minorBidi"/>
                <w:noProof/>
                <w:lang w:eastAsia="da-DK"/>
              </w:rPr>
              <w:tab/>
            </w:r>
            <w:r w:rsidR="00252D7A" w:rsidRPr="00174EB4">
              <w:rPr>
                <w:rStyle w:val="Hyperlink"/>
                <w:noProof/>
              </w:rPr>
              <w:t>Støj</w:t>
            </w:r>
            <w:r w:rsidR="00252D7A">
              <w:rPr>
                <w:noProof/>
                <w:webHidden/>
              </w:rPr>
              <w:tab/>
            </w:r>
            <w:r w:rsidR="00252D7A">
              <w:rPr>
                <w:noProof/>
                <w:webHidden/>
              </w:rPr>
              <w:fldChar w:fldCharType="begin"/>
            </w:r>
            <w:r w:rsidR="00252D7A">
              <w:rPr>
                <w:noProof/>
                <w:webHidden/>
              </w:rPr>
              <w:instrText xml:space="preserve"> PAGEREF _Toc75185116 \h </w:instrText>
            </w:r>
            <w:r w:rsidR="00252D7A">
              <w:rPr>
                <w:noProof/>
                <w:webHidden/>
              </w:rPr>
            </w:r>
            <w:r w:rsidR="00252D7A">
              <w:rPr>
                <w:noProof/>
                <w:webHidden/>
              </w:rPr>
              <w:fldChar w:fldCharType="separate"/>
            </w:r>
            <w:r w:rsidR="00B23AF1">
              <w:rPr>
                <w:noProof/>
                <w:webHidden/>
              </w:rPr>
              <w:t>24</w:t>
            </w:r>
            <w:r w:rsidR="00252D7A">
              <w:rPr>
                <w:noProof/>
                <w:webHidden/>
              </w:rPr>
              <w:fldChar w:fldCharType="end"/>
            </w:r>
          </w:hyperlink>
        </w:p>
        <w:p w14:paraId="535ABF46" w14:textId="682459DA"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7" w:history="1">
            <w:r w:rsidR="00252D7A" w:rsidRPr="00174EB4">
              <w:rPr>
                <w:rStyle w:val="Hyperlink"/>
                <w:noProof/>
                <w:lang w:eastAsia="da-DK"/>
              </w:rPr>
              <w:t>1.7.2</w:t>
            </w:r>
            <w:r w:rsidR="00252D7A">
              <w:rPr>
                <w:rFonts w:asciiTheme="minorHAnsi" w:eastAsiaTheme="minorEastAsia" w:hAnsiTheme="minorHAnsi" w:cstheme="minorBidi"/>
                <w:noProof/>
                <w:lang w:eastAsia="da-DK"/>
              </w:rPr>
              <w:tab/>
            </w:r>
            <w:r w:rsidR="00252D7A" w:rsidRPr="00174EB4">
              <w:rPr>
                <w:rStyle w:val="Hyperlink"/>
                <w:noProof/>
              </w:rPr>
              <w:t>Rystelser</w:t>
            </w:r>
            <w:r w:rsidR="00252D7A">
              <w:rPr>
                <w:noProof/>
                <w:webHidden/>
              </w:rPr>
              <w:tab/>
            </w:r>
            <w:r w:rsidR="00252D7A">
              <w:rPr>
                <w:noProof/>
                <w:webHidden/>
              </w:rPr>
              <w:fldChar w:fldCharType="begin"/>
            </w:r>
            <w:r w:rsidR="00252D7A">
              <w:rPr>
                <w:noProof/>
                <w:webHidden/>
              </w:rPr>
              <w:instrText xml:space="preserve"> PAGEREF _Toc75185117 \h </w:instrText>
            </w:r>
            <w:r w:rsidR="00252D7A">
              <w:rPr>
                <w:noProof/>
                <w:webHidden/>
              </w:rPr>
            </w:r>
            <w:r w:rsidR="00252D7A">
              <w:rPr>
                <w:noProof/>
                <w:webHidden/>
              </w:rPr>
              <w:fldChar w:fldCharType="separate"/>
            </w:r>
            <w:r w:rsidR="00B23AF1">
              <w:rPr>
                <w:noProof/>
                <w:webHidden/>
              </w:rPr>
              <w:t>25</w:t>
            </w:r>
            <w:r w:rsidR="00252D7A">
              <w:rPr>
                <w:noProof/>
                <w:webHidden/>
              </w:rPr>
              <w:fldChar w:fldCharType="end"/>
            </w:r>
          </w:hyperlink>
        </w:p>
        <w:p w14:paraId="5B68C402" w14:textId="2A6FC818"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8" w:history="1">
            <w:r w:rsidR="00252D7A" w:rsidRPr="00174EB4">
              <w:rPr>
                <w:rStyle w:val="Hyperlink"/>
                <w:noProof/>
              </w:rPr>
              <w:t>1.7.3</w:t>
            </w:r>
            <w:r w:rsidR="00252D7A">
              <w:rPr>
                <w:rFonts w:asciiTheme="minorHAnsi" w:eastAsiaTheme="minorEastAsia" w:hAnsiTheme="minorHAnsi" w:cstheme="minorBidi"/>
                <w:noProof/>
                <w:lang w:eastAsia="da-DK"/>
              </w:rPr>
              <w:tab/>
            </w:r>
            <w:r w:rsidR="00252D7A" w:rsidRPr="00174EB4">
              <w:rPr>
                <w:rStyle w:val="Hyperlink"/>
                <w:rFonts w:cs="Arial"/>
                <w:noProof/>
                <w:lang w:eastAsia="da-DK"/>
              </w:rPr>
              <w:t>Lys</w:t>
            </w:r>
            <w:r w:rsidR="00252D7A">
              <w:rPr>
                <w:noProof/>
                <w:webHidden/>
              </w:rPr>
              <w:tab/>
            </w:r>
            <w:r w:rsidR="00252D7A">
              <w:rPr>
                <w:noProof/>
                <w:webHidden/>
              </w:rPr>
              <w:fldChar w:fldCharType="begin"/>
            </w:r>
            <w:r w:rsidR="00252D7A">
              <w:rPr>
                <w:noProof/>
                <w:webHidden/>
              </w:rPr>
              <w:instrText xml:space="preserve"> PAGEREF _Toc75185118 \h </w:instrText>
            </w:r>
            <w:r w:rsidR="00252D7A">
              <w:rPr>
                <w:noProof/>
                <w:webHidden/>
              </w:rPr>
            </w:r>
            <w:r w:rsidR="00252D7A">
              <w:rPr>
                <w:noProof/>
                <w:webHidden/>
              </w:rPr>
              <w:fldChar w:fldCharType="separate"/>
            </w:r>
            <w:r w:rsidR="00B23AF1">
              <w:rPr>
                <w:noProof/>
                <w:webHidden/>
              </w:rPr>
              <w:t>26</w:t>
            </w:r>
            <w:r w:rsidR="00252D7A">
              <w:rPr>
                <w:noProof/>
                <w:webHidden/>
              </w:rPr>
              <w:fldChar w:fldCharType="end"/>
            </w:r>
          </w:hyperlink>
        </w:p>
        <w:p w14:paraId="5D3469ED" w14:textId="68CB7ECE"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9" w:history="1">
            <w:r w:rsidR="00252D7A" w:rsidRPr="00174EB4">
              <w:rPr>
                <w:rStyle w:val="Hyperlink"/>
                <w:noProof/>
              </w:rPr>
              <w:t>1.7.4</w:t>
            </w:r>
            <w:r w:rsidR="00252D7A">
              <w:rPr>
                <w:rFonts w:asciiTheme="minorHAnsi" w:eastAsiaTheme="minorEastAsia" w:hAnsiTheme="minorHAnsi" w:cstheme="minorBidi"/>
                <w:noProof/>
                <w:lang w:eastAsia="da-DK"/>
              </w:rPr>
              <w:tab/>
            </w:r>
            <w:r w:rsidR="00252D7A" w:rsidRPr="00174EB4">
              <w:rPr>
                <w:rStyle w:val="Hyperlink"/>
                <w:noProof/>
              </w:rPr>
              <w:t>Fluer og skadedyr</w:t>
            </w:r>
            <w:r w:rsidR="00252D7A">
              <w:rPr>
                <w:noProof/>
                <w:webHidden/>
              </w:rPr>
              <w:tab/>
            </w:r>
            <w:r w:rsidR="00252D7A">
              <w:rPr>
                <w:noProof/>
                <w:webHidden/>
              </w:rPr>
              <w:fldChar w:fldCharType="begin"/>
            </w:r>
            <w:r w:rsidR="00252D7A">
              <w:rPr>
                <w:noProof/>
                <w:webHidden/>
              </w:rPr>
              <w:instrText xml:space="preserve"> PAGEREF _Toc75185119 \h </w:instrText>
            </w:r>
            <w:r w:rsidR="00252D7A">
              <w:rPr>
                <w:noProof/>
                <w:webHidden/>
              </w:rPr>
            </w:r>
            <w:r w:rsidR="00252D7A">
              <w:rPr>
                <w:noProof/>
                <w:webHidden/>
              </w:rPr>
              <w:fldChar w:fldCharType="separate"/>
            </w:r>
            <w:r w:rsidR="00B23AF1">
              <w:rPr>
                <w:noProof/>
                <w:webHidden/>
              </w:rPr>
              <w:t>26</w:t>
            </w:r>
            <w:r w:rsidR="00252D7A">
              <w:rPr>
                <w:noProof/>
                <w:webHidden/>
              </w:rPr>
              <w:fldChar w:fldCharType="end"/>
            </w:r>
          </w:hyperlink>
        </w:p>
        <w:p w14:paraId="3ED083D6" w14:textId="473467D8"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0" w:history="1">
            <w:r w:rsidR="00252D7A" w:rsidRPr="00174EB4">
              <w:rPr>
                <w:rStyle w:val="Hyperlink"/>
                <w:noProof/>
              </w:rPr>
              <w:t>1.7.5</w:t>
            </w:r>
            <w:r w:rsidR="00252D7A">
              <w:rPr>
                <w:rFonts w:asciiTheme="minorHAnsi" w:eastAsiaTheme="minorEastAsia" w:hAnsiTheme="minorHAnsi" w:cstheme="minorBidi"/>
                <w:noProof/>
                <w:lang w:eastAsia="da-DK"/>
              </w:rPr>
              <w:tab/>
            </w:r>
            <w:r w:rsidR="00252D7A" w:rsidRPr="00174EB4">
              <w:rPr>
                <w:rStyle w:val="Hyperlink"/>
                <w:noProof/>
              </w:rPr>
              <w:t>Støv fra stalde og foder</w:t>
            </w:r>
            <w:r w:rsidR="00252D7A">
              <w:rPr>
                <w:noProof/>
                <w:webHidden/>
              </w:rPr>
              <w:tab/>
            </w:r>
            <w:r w:rsidR="00252D7A">
              <w:rPr>
                <w:noProof/>
                <w:webHidden/>
              </w:rPr>
              <w:fldChar w:fldCharType="begin"/>
            </w:r>
            <w:r w:rsidR="00252D7A">
              <w:rPr>
                <w:noProof/>
                <w:webHidden/>
              </w:rPr>
              <w:instrText xml:space="preserve"> PAGEREF _Toc75185120 \h </w:instrText>
            </w:r>
            <w:r w:rsidR="00252D7A">
              <w:rPr>
                <w:noProof/>
                <w:webHidden/>
              </w:rPr>
            </w:r>
            <w:r w:rsidR="00252D7A">
              <w:rPr>
                <w:noProof/>
                <w:webHidden/>
              </w:rPr>
              <w:fldChar w:fldCharType="separate"/>
            </w:r>
            <w:r w:rsidR="00B23AF1">
              <w:rPr>
                <w:noProof/>
                <w:webHidden/>
              </w:rPr>
              <w:t>27</w:t>
            </w:r>
            <w:r w:rsidR="00252D7A">
              <w:rPr>
                <w:noProof/>
                <w:webHidden/>
              </w:rPr>
              <w:fldChar w:fldCharType="end"/>
            </w:r>
          </w:hyperlink>
        </w:p>
        <w:p w14:paraId="605E814E" w14:textId="6007CCB0"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1" w:history="1">
            <w:r w:rsidR="00252D7A" w:rsidRPr="00174EB4">
              <w:rPr>
                <w:rStyle w:val="Hyperlink"/>
                <w:noProof/>
              </w:rPr>
              <w:t>1.7.6</w:t>
            </w:r>
            <w:r w:rsidR="00252D7A">
              <w:rPr>
                <w:rFonts w:asciiTheme="minorHAnsi" w:eastAsiaTheme="minorEastAsia" w:hAnsiTheme="minorHAnsi" w:cstheme="minorBidi"/>
                <w:noProof/>
                <w:lang w:eastAsia="da-DK"/>
              </w:rPr>
              <w:tab/>
            </w:r>
            <w:r w:rsidR="00252D7A" w:rsidRPr="00174EB4">
              <w:rPr>
                <w:rStyle w:val="Hyperlink"/>
                <w:noProof/>
              </w:rPr>
              <w:t>Rengøring</w:t>
            </w:r>
            <w:r w:rsidR="00252D7A">
              <w:rPr>
                <w:noProof/>
                <w:webHidden/>
              </w:rPr>
              <w:tab/>
            </w:r>
            <w:r w:rsidR="00252D7A">
              <w:rPr>
                <w:noProof/>
                <w:webHidden/>
              </w:rPr>
              <w:fldChar w:fldCharType="begin"/>
            </w:r>
            <w:r w:rsidR="00252D7A">
              <w:rPr>
                <w:noProof/>
                <w:webHidden/>
              </w:rPr>
              <w:instrText xml:space="preserve"> PAGEREF _Toc75185121 \h </w:instrText>
            </w:r>
            <w:r w:rsidR="00252D7A">
              <w:rPr>
                <w:noProof/>
                <w:webHidden/>
              </w:rPr>
            </w:r>
            <w:r w:rsidR="00252D7A">
              <w:rPr>
                <w:noProof/>
                <w:webHidden/>
              </w:rPr>
              <w:fldChar w:fldCharType="separate"/>
            </w:r>
            <w:r w:rsidR="00B23AF1">
              <w:rPr>
                <w:noProof/>
                <w:webHidden/>
              </w:rPr>
              <w:t>27</w:t>
            </w:r>
            <w:r w:rsidR="00252D7A">
              <w:rPr>
                <w:noProof/>
                <w:webHidden/>
              </w:rPr>
              <w:fldChar w:fldCharType="end"/>
            </w:r>
          </w:hyperlink>
        </w:p>
        <w:p w14:paraId="24938200" w14:textId="24D48C5F"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2" w:history="1">
            <w:r w:rsidR="00252D7A" w:rsidRPr="00174EB4">
              <w:rPr>
                <w:rStyle w:val="Hyperlink"/>
                <w:noProof/>
              </w:rPr>
              <w:t>1.7.7</w:t>
            </w:r>
            <w:r w:rsidR="00252D7A">
              <w:rPr>
                <w:rFonts w:asciiTheme="minorHAnsi" w:eastAsiaTheme="minorEastAsia" w:hAnsiTheme="minorHAnsi" w:cstheme="minorBidi"/>
                <w:noProof/>
                <w:lang w:eastAsia="da-DK"/>
              </w:rPr>
              <w:tab/>
            </w:r>
            <w:r w:rsidR="00252D7A" w:rsidRPr="00174EB4">
              <w:rPr>
                <w:rStyle w:val="Hyperlink"/>
                <w:noProof/>
              </w:rPr>
              <w:t>Spildevand og vandforbrug</w:t>
            </w:r>
            <w:r w:rsidR="00252D7A">
              <w:rPr>
                <w:noProof/>
                <w:webHidden/>
              </w:rPr>
              <w:tab/>
            </w:r>
            <w:r w:rsidR="00252D7A">
              <w:rPr>
                <w:noProof/>
                <w:webHidden/>
              </w:rPr>
              <w:fldChar w:fldCharType="begin"/>
            </w:r>
            <w:r w:rsidR="00252D7A">
              <w:rPr>
                <w:noProof/>
                <w:webHidden/>
              </w:rPr>
              <w:instrText xml:space="preserve"> PAGEREF _Toc75185122 \h </w:instrText>
            </w:r>
            <w:r w:rsidR="00252D7A">
              <w:rPr>
                <w:noProof/>
                <w:webHidden/>
              </w:rPr>
            </w:r>
            <w:r w:rsidR="00252D7A">
              <w:rPr>
                <w:noProof/>
                <w:webHidden/>
              </w:rPr>
              <w:fldChar w:fldCharType="separate"/>
            </w:r>
            <w:r w:rsidR="00B23AF1">
              <w:rPr>
                <w:noProof/>
                <w:webHidden/>
              </w:rPr>
              <w:t>27</w:t>
            </w:r>
            <w:r w:rsidR="00252D7A">
              <w:rPr>
                <w:noProof/>
                <w:webHidden/>
              </w:rPr>
              <w:fldChar w:fldCharType="end"/>
            </w:r>
          </w:hyperlink>
        </w:p>
        <w:p w14:paraId="49EF0CB8" w14:textId="620FB2A7"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3" w:history="1">
            <w:r w:rsidR="00252D7A" w:rsidRPr="00174EB4">
              <w:rPr>
                <w:rStyle w:val="Hyperlink"/>
                <w:noProof/>
              </w:rPr>
              <w:t>1.7.8</w:t>
            </w:r>
            <w:r w:rsidR="00252D7A">
              <w:rPr>
                <w:rFonts w:asciiTheme="minorHAnsi" w:eastAsiaTheme="minorEastAsia" w:hAnsiTheme="minorHAnsi" w:cstheme="minorBidi"/>
                <w:noProof/>
                <w:lang w:eastAsia="da-DK"/>
              </w:rPr>
              <w:tab/>
            </w:r>
            <w:r w:rsidR="00252D7A" w:rsidRPr="00174EB4">
              <w:rPr>
                <w:rStyle w:val="Hyperlink"/>
                <w:noProof/>
              </w:rPr>
              <w:t>Energiforbrug og ventilation</w:t>
            </w:r>
            <w:r w:rsidR="00252D7A">
              <w:rPr>
                <w:noProof/>
                <w:webHidden/>
              </w:rPr>
              <w:tab/>
            </w:r>
            <w:r w:rsidR="00252D7A">
              <w:rPr>
                <w:noProof/>
                <w:webHidden/>
              </w:rPr>
              <w:fldChar w:fldCharType="begin"/>
            </w:r>
            <w:r w:rsidR="00252D7A">
              <w:rPr>
                <w:noProof/>
                <w:webHidden/>
              </w:rPr>
              <w:instrText xml:space="preserve"> PAGEREF _Toc75185123 \h </w:instrText>
            </w:r>
            <w:r w:rsidR="00252D7A">
              <w:rPr>
                <w:noProof/>
                <w:webHidden/>
              </w:rPr>
            </w:r>
            <w:r w:rsidR="00252D7A">
              <w:rPr>
                <w:noProof/>
                <w:webHidden/>
              </w:rPr>
              <w:fldChar w:fldCharType="separate"/>
            </w:r>
            <w:r w:rsidR="00B23AF1">
              <w:rPr>
                <w:noProof/>
                <w:webHidden/>
              </w:rPr>
              <w:t>28</w:t>
            </w:r>
            <w:r w:rsidR="00252D7A">
              <w:rPr>
                <w:noProof/>
                <w:webHidden/>
              </w:rPr>
              <w:fldChar w:fldCharType="end"/>
            </w:r>
          </w:hyperlink>
        </w:p>
        <w:p w14:paraId="72C7DD0F" w14:textId="48769987"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4" w:history="1">
            <w:r w:rsidR="00252D7A" w:rsidRPr="00174EB4">
              <w:rPr>
                <w:rStyle w:val="Hyperlink"/>
                <w:noProof/>
              </w:rPr>
              <w:t>1.7.9</w:t>
            </w:r>
            <w:r w:rsidR="00252D7A">
              <w:rPr>
                <w:rFonts w:asciiTheme="minorHAnsi" w:eastAsiaTheme="minorEastAsia" w:hAnsiTheme="minorHAnsi" w:cstheme="minorBidi"/>
                <w:noProof/>
                <w:lang w:eastAsia="da-DK"/>
              </w:rPr>
              <w:tab/>
            </w:r>
            <w:r w:rsidR="00252D7A" w:rsidRPr="00174EB4">
              <w:rPr>
                <w:rStyle w:val="Hyperlink"/>
                <w:noProof/>
              </w:rPr>
              <w:t>opbevaringskapacitet og gyllehåndtering</w:t>
            </w:r>
            <w:r w:rsidR="00252D7A">
              <w:rPr>
                <w:noProof/>
                <w:webHidden/>
              </w:rPr>
              <w:tab/>
            </w:r>
            <w:r w:rsidR="00252D7A">
              <w:rPr>
                <w:noProof/>
                <w:webHidden/>
              </w:rPr>
              <w:fldChar w:fldCharType="begin"/>
            </w:r>
            <w:r w:rsidR="00252D7A">
              <w:rPr>
                <w:noProof/>
                <w:webHidden/>
              </w:rPr>
              <w:instrText xml:space="preserve"> PAGEREF _Toc75185124 \h </w:instrText>
            </w:r>
            <w:r w:rsidR="00252D7A">
              <w:rPr>
                <w:noProof/>
                <w:webHidden/>
              </w:rPr>
            </w:r>
            <w:r w:rsidR="00252D7A">
              <w:rPr>
                <w:noProof/>
                <w:webHidden/>
              </w:rPr>
              <w:fldChar w:fldCharType="separate"/>
            </w:r>
            <w:r w:rsidR="00B23AF1">
              <w:rPr>
                <w:noProof/>
                <w:webHidden/>
              </w:rPr>
              <w:t>28</w:t>
            </w:r>
            <w:r w:rsidR="00252D7A">
              <w:rPr>
                <w:noProof/>
                <w:webHidden/>
              </w:rPr>
              <w:fldChar w:fldCharType="end"/>
            </w:r>
          </w:hyperlink>
        </w:p>
        <w:p w14:paraId="78789011" w14:textId="75B054F1"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5" w:history="1">
            <w:r w:rsidR="00252D7A" w:rsidRPr="00174EB4">
              <w:rPr>
                <w:rStyle w:val="Hyperlink"/>
                <w:noProof/>
              </w:rPr>
              <w:t>1.7.10</w:t>
            </w:r>
            <w:r w:rsidR="00252D7A">
              <w:rPr>
                <w:rFonts w:asciiTheme="minorHAnsi" w:eastAsiaTheme="minorEastAsia" w:hAnsiTheme="minorHAnsi" w:cstheme="minorBidi"/>
                <w:noProof/>
                <w:lang w:eastAsia="da-DK"/>
              </w:rPr>
              <w:tab/>
            </w:r>
            <w:r w:rsidR="00252D7A" w:rsidRPr="00174EB4">
              <w:rPr>
                <w:rStyle w:val="Hyperlink"/>
                <w:noProof/>
              </w:rPr>
              <w:t>Affald og kemikalier</w:t>
            </w:r>
            <w:r w:rsidR="00252D7A">
              <w:rPr>
                <w:noProof/>
                <w:webHidden/>
              </w:rPr>
              <w:tab/>
            </w:r>
            <w:r w:rsidR="00252D7A">
              <w:rPr>
                <w:noProof/>
                <w:webHidden/>
              </w:rPr>
              <w:fldChar w:fldCharType="begin"/>
            </w:r>
            <w:r w:rsidR="00252D7A">
              <w:rPr>
                <w:noProof/>
                <w:webHidden/>
              </w:rPr>
              <w:instrText xml:space="preserve"> PAGEREF _Toc75185125 \h </w:instrText>
            </w:r>
            <w:r w:rsidR="00252D7A">
              <w:rPr>
                <w:noProof/>
                <w:webHidden/>
              </w:rPr>
            </w:r>
            <w:r w:rsidR="00252D7A">
              <w:rPr>
                <w:noProof/>
                <w:webHidden/>
              </w:rPr>
              <w:fldChar w:fldCharType="separate"/>
            </w:r>
            <w:r w:rsidR="00B23AF1">
              <w:rPr>
                <w:noProof/>
                <w:webHidden/>
              </w:rPr>
              <w:t>29</w:t>
            </w:r>
            <w:r w:rsidR="00252D7A">
              <w:rPr>
                <w:noProof/>
                <w:webHidden/>
              </w:rPr>
              <w:fldChar w:fldCharType="end"/>
            </w:r>
          </w:hyperlink>
        </w:p>
        <w:p w14:paraId="443BD3B0" w14:textId="0516F141"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6" w:history="1">
            <w:r w:rsidR="00252D7A" w:rsidRPr="00174EB4">
              <w:rPr>
                <w:rStyle w:val="Hyperlink"/>
                <w:noProof/>
              </w:rPr>
              <w:t>1.7.11</w:t>
            </w:r>
            <w:r w:rsidR="00252D7A">
              <w:rPr>
                <w:rFonts w:asciiTheme="minorHAnsi" w:eastAsiaTheme="minorEastAsia" w:hAnsiTheme="minorHAnsi" w:cstheme="minorBidi"/>
                <w:noProof/>
                <w:lang w:eastAsia="da-DK"/>
              </w:rPr>
              <w:tab/>
            </w:r>
            <w:r w:rsidR="00252D7A" w:rsidRPr="00174EB4">
              <w:rPr>
                <w:rStyle w:val="Hyperlink"/>
                <w:noProof/>
              </w:rPr>
              <w:t>transporter til og fra ejendommen</w:t>
            </w:r>
            <w:r w:rsidR="00252D7A">
              <w:rPr>
                <w:noProof/>
                <w:webHidden/>
              </w:rPr>
              <w:tab/>
            </w:r>
            <w:r w:rsidR="00252D7A">
              <w:rPr>
                <w:noProof/>
                <w:webHidden/>
              </w:rPr>
              <w:fldChar w:fldCharType="begin"/>
            </w:r>
            <w:r w:rsidR="00252D7A">
              <w:rPr>
                <w:noProof/>
                <w:webHidden/>
              </w:rPr>
              <w:instrText xml:space="preserve"> PAGEREF _Toc75185126 \h </w:instrText>
            </w:r>
            <w:r w:rsidR="00252D7A">
              <w:rPr>
                <w:noProof/>
                <w:webHidden/>
              </w:rPr>
            </w:r>
            <w:r w:rsidR="00252D7A">
              <w:rPr>
                <w:noProof/>
                <w:webHidden/>
              </w:rPr>
              <w:fldChar w:fldCharType="separate"/>
            </w:r>
            <w:r w:rsidR="00B23AF1">
              <w:rPr>
                <w:noProof/>
                <w:webHidden/>
              </w:rPr>
              <w:t>29</w:t>
            </w:r>
            <w:r w:rsidR="00252D7A">
              <w:rPr>
                <w:noProof/>
                <w:webHidden/>
              </w:rPr>
              <w:fldChar w:fldCharType="end"/>
            </w:r>
          </w:hyperlink>
        </w:p>
        <w:p w14:paraId="4634D5FD" w14:textId="45554DBF" w:rsidR="00252D7A" w:rsidRDefault="00C2456C">
          <w:pPr>
            <w:pStyle w:val="Indholdsfortegnelse2"/>
            <w:rPr>
              <w:rFonts w:asciiTheme="minorHAnsi" w:eastAsiaTheme="minorEastAsia" w:hAnsiTheme="minorHAnsi" w:cstheme="minorBidi"/>
              <w:noProof/>
              <w:lang w:eastAsia="da-DK"/>
            </w:rPr>
          </w:pPr>
          <w:hyperlink w:anchor="_Toc75185127" w:history="1">
            <w:r w:rsidR="00252D7A" w:rsidRPr="00174EB4">
              <w:rPr>
                <w:rStyle w:val="Hyperlink"/>
                <w:noProof/>
              </w:rPr>
              <w:t>1.8</w:t>
            </w:r>
            <w:r w:rsidR="00252D7A">
              <w:rPr>
                <w:rFonts w:asciiTheme="minorHAnsi" w:eastAsiaTheme="minorEastAsia" w:hAnsiTheme="minorHAnsi" w:cstheme="minorBidi"/>
                <w:noProof/>
                <w:lang w:eastAsia="da-DK"/>
              </w:rPr>
              <w:tab/>
            </w:r>
            <w:r w:rsidR="00252D7A" w:rsidRPr="00174EB4">
              <w:rPr>
                <w:rStyle w:val="Hyperlink"/>
                <w:noProof/>
              </w:rPr>
              <w:t>Egenkontrol og dokumentation</w:t>
            </w:r>
            <w:r w:rsidR="00252D7A">
              <w:rPr>
                <w:noProof/>
                <w:webHidden/>
              </w:rPr>
              <w:tab/>
            </w:r>
            <w:r w:rsidR="00252D7A">
              <w:rPr>
                <w:noProof/>
                <w:webHidden/>
              </w:rPr>
              <w:fldChar w:fldCharType="begin"/>
            </w:r>
            <w:r w:rsidR="00252D7A">
              <w:rPr>
                <w:noProof/>
                <w:webHidden/>
              </w:rPr>
              <w:instrText xml:space="preserve"> PAGEREF _Toc75185127 \h </w:instrText>
            </w:r>
            <w:r w:rsidR="00252D7A">
              <w:rPr>
                <w:noProof/>
                <w:webHidden/>
              </w:rPr>
            </w:r>
            <w:r w:rsidR="00252D7A">
              <w:rPr>
                <w:noProof/>
                <w:webHidden/>
              </w:rPr>
              <w:fldChar w:fldCharType="separate"/>
            </w:r>
            <w:r w:rsidR="00B23AF1">
              <w:rPr>
                <w:noProof/>
                <w:webHidden/>
              </w:rPr>
              <w:t>32</w:t>
            </w:r>
            <w:r w:rsidR="00252D7A">
              <w:rPr>
                <w:noProof/>
                <w:webHidden/>
              </w:rPr>
              <w:fldChar w:fldCharType="end"/>
            </w:r>
          </w:hyperlink>
        </w:p>
        <w:p w14:paraId="74021696" w14:textId="20DC4E81"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8" w:history="1">
            <w:r w:rsidR="00252D7A" w:rsidRPr="00174EB4">
              <w:rPr>
                <w:rStyle w:val="Hyperlink"/>
                <w:noProof/>
                <w:lang w:eastAsia="da-DK"/>
              </w:rPr>
              <w:t>1.8.1</w:t>
            </w:r>
            <w:r w:rsidR="00252D7A">
              <w:rPr>
                <w:rFonts w:asciiTheme="minorHAnsi" w:eastAsiaTheme="minorEastAsia" w:hAnsiTheme="minorHAnsi" w:cstheme="minorBidi"/>
                <w:noProof/>
                <w:lang w:eastAsia="da-DK"/>
              </w:rPr>
              <w:tab/>
            </w:r>
            <w:r w:rsidR="00252D7A" w:rsidRPr="00174EB4">
              <w:rPr>
                <w:rStyle w:val="Hyperlink"/>
                <w:noProof/>
                <w:lang w:eastAsia="da-DK"/>
              </w:rPr>
              <w:t>Dokumentation:</w:t>
            </w:r>
            <w:r w:rsidR="00252D7A">
              <w:rPr>
                <w:noProof/>
                <w:webHidden/>
              </w:rPr>
              <w:tab/>
            </w:r>
            <w:r w:rsidR="00252D7A">
              <w:rPr>
                <w:noProof/>
                <w:webHidden/>
              </w:rPr>
              <w:fldChar w:fldCharType="begin"/>
            </w:r>
            <w:r w:rsidR="00252D7A">
              <w:rPr>
                <w:noProof/>
                <w:webHidden/>
              </w:rPr>
              <w:instrText xml:space="preserve"> PAGEREF _Toc75185128 \h </w:instrText>
            </w:r>
            <w:r w:rsidR="00252D7A">
              <w:rPr>
                <w:noProof/>
                <w:webHidden/>
              </w:rPr>
            </w:r>
            <w:r w:rsidR="00252D7A">
              <w:rPr>
                <w:noProof/>
                <w:webHidden/>
              </w:rPr>
              <w:fldChar w:fldCharType="separate"/>
            </w:r>
            <w:r w:rsidR="00B23AF1">
              <w:rPr>
                <w:noProof/>
                <w:webHidden/>
              </w:rPr>
              <w:t>32</w:t>
            </w:r>
            <w:r w:rsidR="00252D7A">
              <w:rPr>
                <w:noProof/>
                <w:webHidden/>
              </w:rPr>
              <w:fldChar w:fldCharType="end"/>
            </w:r>
          </w:hyperlink>
        </w:p>
        <w:p w14:paraId="0F2963DE" w14:textId="0FB2A6F1" w:rsidR="00252D7A" w:rsidRDefault="00C2456C">
          <w:pPr>
            <w:pStyle w:val="Indholdsfortegnelse2"/>
            <w:rPr>
              <w:rFonts w:asciiTheme="minorHAnsi" w:eastAsiaTheme="minorEastAsia" w:hAnsiTheme="minorHAnsi" w:cstheme="minorBidi"/>
              <w:noProof/>
              <w:lang w:eastAsia="da-DK"/>
            </w:rPr>
          </w:pPr>
          <w:hyperlink w:anchor="_Toc75185129" w:history="1">
            <w:r w:rsidR="00252D7A" w:rsidRPr="00174EB4">
              <w:rPr>
                <w:rStyle w:val="Hyperlink"/>
                <w:noProof/>
              </w:rPr>
              <w:t>1.9</w:t>
            </w:r>
            <w:r w:rsidR="00252D7A">
              <w:rPr>
                <w:rFonts w:asciiTheme="minorHAnsi" w:eastAsiaTheme="minorEastAsia" w:hAnsiTheme="minorHAnsi" w:cstheme="minorBidi"/>
                <w:noProof/>
                <w:lang w:eastAsia="da-DK"/>
              </w:rPr>
              <w:tab/>
            </w:r>
            <w:r w:rsidR="00252D7A" w:rsidRPr="00174EB4">
              <w:rPr>
                <w:rStyle w:val="Hyperlink"/>
                <w:noProof/>
              </w:rPr>
              <w:t>BAT-emissionsniveau, Ammoniak</w:t>
            </w:r>
            <w:r w:rsidR="00252D7A">
              <w:rPr>
                <w:noProof/>
                <w:webHidden/>
              </w:rPr>
              <w:tab/>
            </w:r>
            <w:r w:rsidR="00252D7A">
              <w:rPr>
                <w:noProof/>
                <w:webHidden/>
              </w:rPr>
              <w:fldChar w:fldCharType="begin"/>
            </w:r>
            <w:r w:rsidR="00252D7A">
              <w:rPr>
                <w:noProof/>
                <w:webHidden/>
              </w:rPr>
              <w:instrText xml:space="preserve"> PAGEREF _Toc75185129 \h </w:instrText>
            </w:r>
            <w:r w:rsidR="00252D7A">
              <w:rPr>
                <w:noProof/>
                <w:webHidden/>
              </w:rPr>
            </w:r>
            <w:r w:rsidR="00252D7A">
              <w:rPr>
                <w:noProof/>
                <w:webHidden/>
              </w:rPr>
              <w:fldChar w:fldCharType="separate"/>
            </w:r>
            <w:r w:rsidR="00B23AF1">
              <w:rPr>
                <w:noProof/>
                <w:webHidden/>
              </w:rPr>
              <w:t>33</w:t>
            </w:r>
            <w:r w:rsidR="00252D7A">
              <w:rPr>
                <w:noProof/>
                <w:webHidden/>
              </w:rPr>
              <w:fldChar w:fldCharType="end"/>
            </w:r>
          </w:hyperlink>
        </w:p>
        <w:p w14:paraId="41E8FA5D" w14:textId="43772F15"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0" w:history="1">
            <w:r w:rsidR="00252D7A" w:rsidRPr="00174EB4">
              <w:rPr>
                <w:rStyle w:val="Hyperlink"/>
                <w:noProof/>
              </w:rPr>
              <w:t>1.9.1</w:t>
            </w:r>
            <w:r w:rsidR="00252D7A">
              <w:rPr>
                <w:rFonts w:asciiTheme="minorHAnsi" w:eastAsiaTheme="minorEastAsia" w:hAnsiTheme="minorHAnsi" w:cstheme="minorBidi"/>
                <w:noProof/>
                <w:lang w:eastAsia="da-DK"/>
              </w:rPr>
              <w:tab/>
            </w:r>
            <w:r w:rsidR="00252D7A" w:rsidRPr="00174EB4">
              <w:rPr>
                <w:rStyle w:val="Hyperlink"/>
                <w:noProof/>
              </w:rPr>
              <w:t>Teknologier og til- og fravalg af teknologi</w:t>
            </w:r>
            <w:r w:rsidR="00252D7A">
              <w:rPr>
                <w:noProof/>
                <w:webHidden/>
              </w:rPr>
              <w:tab/>
            </w:r>
            <w:r w:rsidR="00252D7A">
              <w:rPr>
                <w:noProof/>
                <w:webHidden/>
              </w:rPr>
              <w:fldChar w:fldCharType="begin"/>
            </w:r>
            <w:r w:rsidR="00252D7A">
              <w:rPr>
                <w:noProof/>
                <w:webHidden/>
              </w:rPr>
              <w:instrText xml:space="preserve"> PAGEREF _Toc75185130 \h </w:instrText>
            </w:r>
            <w:r w:rsidR="00252D7A">
              <w:rPr>
                <w:noProof/>
                <w:webHidden/>
              </w:rPr>
            </w:r>
            <w:r w:rsidR="00252D7A">
              <w:rPr>
                <w:noProof/>
                <w:webHidden/>
              </w:rPr>
              <w:fldChar w:fldCharType="separate"/>
            </w:r>
            <w:r w:rsidR="00B23AF1">
              <w:rPr>
                <w:noProof/>
                <w:webHidden/>
              </w:rPr>
              <w:t>34</w:t>
            </w:r>
            <w:r w:rsidR="00252D7A">
              <w:rPr>
                <w:noProof/>
                <w:webHidden/>
              </w:rPr>
              <w:fldChar w:fldCharType="end"/>
            </w:r>
          </w:hyperlink>
        </w:p>
        <w:p w14:paraId="21D99CE6" w14:textId="67387D8E"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1" w:history="1">
            <w:r w:rsidR="00252D7A" w:rsidRPr="00174EB4">
              <w:rPr>
                <w:rStyle w:val="Hyperlink"/>
                <w:noProof/>
                <w:lang w:eastAsia="da-DK"/>
              </w:rPr>
              <w:t>1.9.2</w:t>
            </w:r>
            <w:r w:rsidR="00252D7A">
              <w:rPr>
                <w:rFonts w:asciiTheme="minorHAnsi" w:eastAsiaTheme="minorEastAsia" w:hAnsiTheme="minorHAnsi" w:cstheme="minorBidi"/>
                <w:noProof/>
                <w:lang w:eastAsia="da-DK"/>
              </w:rPr>
              <w:tab/>
            </w:r>
            <w:r w:rsidR="00252D7A" w:rsidRPr="00174EB4">
              <w:rPr>
                <w:rStyle w:val="Hyperlink"/>
                <w:noProof/>
                <w:lang w:eastAsia="da-DK"/>
              </w:rPr>
              <w:t>BAT daglig drift</w:t>
            </w:r>
            <w:r w:rsidR="00252D7A">
              <w:rPr>
                <w:noProof/>
                <w:webHidden/>
              </w:rPr>
              <w:tab/>
            </w:r>
            <w:r w:rsidR="00252D7A">
              <w:rPr>
                <w:noProof/>
                <w:webHidden/>
              </w:rPr>
              <w:fldChar w:fldCharType="begin"/>
            </w:r>
            <w:r w:rsidR="00252D7A">
              <w:rPr>
                <w:noProof/>
                <w:webHidden/>
              </w:rPr>
              <w:instrText xml:space="preserve"> PAGEREF _Toc75185131 \h </w:instrText>
            </w:r>
            <w:r w:rsidR="00252D7A">
              <w:rPr>
                <w:noProof/>
                <w:webHidden/>
              </w:rPr>
            </w:r>
            <w:r w:rsidR="00252D7A">
              <w:rPr>
                <w:noProof/>
                <w:webHidden/>
              </w:rPr>
              <w:fldChar w:fldCharType="separate"/>
            </w:r>
            <w:r w:rsidR="00B23AF1">
              <w:rPr>
                <w:noProof/>
                <w:webHidden/>
              </w:rPr>
              <w:t>35</w:t>
            </w:r>
            <w:r w:rsidR="00252D7A">
              <w:rPr>
                <w:noProof/>
                <w:webHidden/>
              </w:rPr>
              <w:fldChar w:fldCharType="end"/>
            </w:r>
          </w:hyperlink>
        </w:p>
        <w:p w14:paraId="3464F899" w14:textId="60A162D6"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2" w:history="1">
            <w:r w:rsidR="00252D7A" w:rsidRPr="00174EB4">
              <w:rPr>
                <w:rStyle w:val="Hyperlink"/>
                <w:rFonts w:eastAsia="Arial"/>
                <w:noProof/>
              </w:rPr>
              <w:t>1.9.3</w:t>
            </w:r>
            <w:r w:rsidR="00252D7A">
              <w:rPr>
                <w:rFonts w:asciiTheme="minorHAnsi" w:eastAsiaTheme="minorEastAsia" w:hAnsiTheme="minorHAnsi" w:cstheme="minorBidi"/>
                <w:noProof/>
                <w:lang w:eastAsia="da-DK"/>
              </w:rPr>
              <w:tab/>
            </w:r>
            <w:r w:rsidR="00252D7A" w:rsidRPr="00174EB4">
              <w:rPr>
                <w:rStyle w:val="Hyperlink"/>
                <w:rFonts w:eastAsia="Arial"/>
                <w:noProof/>
              </w:rPr>
              <w:t>BAT Fodring</w:t>
            </w:r>
            <w:r w:rsidR="00252D7A">
              <w:rPr>
                <w:noProof/>
                <w:webHidden/>
              </w:rPr>
              <w:tab/>
            </w:r>
            <w:r w:rsidR="00252D7A">
              <w:rPr>
                <w:noProof/>
                <w:webHidden/>
              </w:rPr>
              <w:fldChar w:fldCharType="begin"/>
            </w:r>
            <w:r w:rsidR="00252D7A">
              <w:rPr>
                <w:noProof/>
                <w:webHidden/>
              </w:rPr>
              <w:instrText xml:space="preserve"> PAGEREF _Toc75185132 \h </w:instrText>
            </w:r>
            <w:r w:rsidR="00252D7A">
              <w:rPr>
                <w:noProof/>
                <w:webHidden/>
              </w:rPr>
            </w:r>
            <w:r w:rsidR="00252D7A">
              <w:rPr>
                <w:noProof/>
                <w:webHidden/>
              </w:rPr>
              <w:fldChar w:fldCharType="separate"/>
            </w:r>
            <w:r w:rsidR="00B23AF1">
              <w:rPr>
                <w:noProof/>
                <w:webHidden/>
              </w:rPr>
              <w:t>35</w:t>
            </w:r>
            <w:r w:rsidR="00252D7A">
              <w:rPr>
                <w:noProof/>
                <w:webHidden/>
              </w:rPr>
              <w:fldChar w:fldCharType="end"/>
            </w:r>
          </w:hyperlink>
        </w:p>
        <w:p w14:paraId="20A1E5A4" w14:textId="6F679D24"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3" w:history="1">
            <w:r w:rsidR="00252D7A" w:rsidRPr="00174EB4">
              <w:rPr>
                <w:rStyle w:val="Hyperlink"/>
                <w:rFonts w:eastAsia="Arial"/>
                <w:noProof/>
              </w:rPr>
              <w:t>1.9.4</w:t>
            </w:r>
            <w:r w:rsidR="00252D7A">
              <w:rPr>
                <w:rFonts w:asciiTheme="minorHAnsi" w:eastAsiaTheme="minorEastAsia" w:hAnsiTheme="minorHAnsi" w:cstheme="minorBidi"/>
                <w:noProof/>
                <w:lang w:eastAsia="da-DK"/>
              </w:rPr>
              <w:tab/>
            </w:r>
            <w:r w:rsidR="00252D7A" w:rsidRPr="00174EB4">
              <w:rPr>
                <w:rStyle w:val="Hyperlink"/>
                <w:rFonts w:eastAsia="Arial"/>
                <w:noProof/>
              </w:rPr>
              <w:t>BAT Opbevaring af husdyrgødning og udbringning</w:t>
            </w:r>
            <w:r w:rsidR="00252D7A">
              <w:rPr>
                <w:noProof/>
                <w:webHidden/>
              </w:rPr>
              <w:tab/>
            </w:r>
            <w:r w:rsidR="00252D7A">
              <w:rPr>
                <w:noProof/>
                <w:webHidden/>
              </w:rPr>
              <w:fldChar w:fldCharType="begin"/>
            </w:r>
            <w:r w:rsidR="00252D7A">
              <w:rPr>
                <w:noProof/>
                <w:webHidden/>
              </w:rPr>
              <w:instrText xml:space="preserve"> PAGEREF _Toc75185133 \h </w:instrText>
            </w:r>
            <w:r w:rsidR="00252D7A">
              <w:rPr>
                <w:noProof/>
                <w:webHidden/>
              </w:rPr>
            </w:r>
            <w:r w:rsidR="00252D7A">
              <w:rPr>
                <w:noProof/>
                <w:webHidden/>
              </w:rPr>
              <w:fldChar w:fldCharType="separate"/>
            </w:r>
            <w:r w:rsidR="00B23AF1">
              <w:rPr>
                <w:noProof/>
                <w:webHidden/>
              </w:rPr>
              <w:t>35</w:t>
            </w:r>
            <w:r w:rsidR="00252D7A">
              <w:rPr>
                <w:noProof/>
                <w:webHidden/>
              </w:rPr>
              <w:fldChar w:fldCharType="end"/>
            </w:r>
          </w:hyperlink>
        </w:p>
        <w:p w14:paraId="7DF3992B" w14:textId="1BFFD0A1"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4" w:history="1">
            <w:r w:rsidR="00252D7A" w:rsidRPr="00174EB4">
              <w:rPr>
                <w:rStyle w:val="Hyperlink"/>
                <w:noProof/>
              </w:rPr>
              <w:t>1.9.5</w:t>
            </w:r>
            <w:r w:rsidR="00252D7A">
              <w:rPr>
                <w:rFonts w:asciiTheme="minorHAnsi" w:eastAsiaTheme="minorEastAsia" w:hAnsiTheme="minorHAnsi" w:cstheme="minorBidi"/>
                <w:noProof/>
                <w:lang w:eastAsia="da-DK"/>
              </w:rPr>
              <w:tab/>
            </w:r>
            <w:r w:rsidR="00252D7A" w:rsidRPr="00174EB4">
              <w:rPr>
                <w:rStyle w:val="Hyperlink"/>
                <w:noProof/>
              </w:rPr>
              <w:t>Management</w:t>
            </w:r>
            <w:r w:rsidR="00252D7A">
              <w:rPr>
                <w:noProof/>
                <w:webHidden/>
              </w:rPr>
              <w:tab/>
            </w:r>
            <w:r w:rsidR="00252D7A">
              <w:rPr>
                <w:noProof/>
                <w:webHidden/>
              </w:rPr>
              <w:fldChar w:fldCharType="begin"/>
            </w:r>
            <w:r w:rsidR="00252D7A">
              <w:rPr>
                <w:noProof/>
                <w:webHidden/>
              </w:rPr>
              <w:instrText xml:space="preserve"> PAGEREF _Toc75185134 \h </w:instrText>
            </w:r>
            <w:r w:rsidR="00252D7A">
              <w:rPr>
                <w:noProof/>
                <w:webHidden/>
              </w:rPr>
            </w:r>
            <w:r w:rsidR="00252D7A">
              <w:rPr>
                <w:noProof/>
                <w:webHidden/>
              </w:rPr>
              <w:fldChar w:fldCharType="separate"/>
            </w:r>
            <w:r w:rsidR="00B23AF1">
              <w:rPr>
                <w:noProof/>
                <w:webHidden/>
              </w:rPr>
              <w:t>37</w:t>
            </w:r>
            <w:r w:rsidR="00252D7A">
              <w:rPr>
                <w:noProof/>
                <w:webHidden/>
              </w:rPr>
              <w:fldChar w:fldCharType="end"/>
            </w:r>
          </w:hyperlink>
        </w:p>
        <w:p w14:paraId="0548099A" w14:textId="0B32CA05"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5" w:history="1">
            <w:r w:rsidR="00252D7A" w:rsidRPr="00174EB4">
              <w:rPr>
                <w:rStyle w:val="Hyperlink"/>
                <w:noProof/>
              </w:rPr>
              <w:t>1.9.6</w:t>
            </w:r>
            <w:r w:rsidR="00252D7A">
              <w:rPr>
                <w:rFonts w:asciiTheme="minorHAnsi" w:eastAsiaTheme="minorEastAsia" w:hAnsiTheme="minorHAnsi" w:cstheme="minorBidi"/>
                <w:noProof/>
                <w:lang w:eastAsia="da-DK"/>
              </w:rPr>
              <w:tab/>
            </w:r>
            <w:r w:rsidR="00252D7A" w:rsidRPr="00174EB4">
              <w:rPr>
                <w:rStyle w:val="Hyperlink"/>
                <w:noProof/>
              </w:rPr>
              <w:t>Forebyggelse af uheld</w:t>
            </w:r>
            <w:r w:rsidR="00252D7A">
              <w:rPr>
                <w:noProof/>
                <w:webHidden/>
              </w:rPr>
              <w:tab/>
            </w:r>
            <w:r w:rsidR="00252D7A">
              <w:rPr>
                <w:noProof/>
                <w:webHidden/>
              </w:rPr>
              <w:fldChar w:fldCharType="begin"/>
            </w:r>
            <w:r w:rsidR="00252D7A">
              <w:rPr>
                <w:noProof/>
                <w:webHidden/>
              </w:rPr>
              <w:instrText xml:space="preserve"> PAGEREF _Toc75185135 \h </w:instrText>
            </w:r>
            <w:r w:rsidR="00252D7A">
              <w:rPr>
                <w:noProof/>
                <w:webHidden/>
              </w:rPr>
            </w:r>
            <w:r w:rsidR="00252D7A">
              <w:rPr>
                <w:noProof/>
                <w:webHidden/>
              </w:rPr>
              <w:fldChar w:fldCharType="separate"/>
            </w:r>
            <w:r w:rsidR="00B23AF1">
              <w:rPr>
                <w:noProof/>
                <w:webHidden/>
              </w:rPr>
              <w:t>37</w:t>
            </w:r>
            <w:r w:rsidR="00252D7A">
              <w:rPr>
                <w:noProof/>
                <w:webHidden/>
              </w:rPr>
              <w:fldChar w:fldCharType="end"/>
            </w:r>
          </w:hyperlink>
        </w:p>
        <w:p w14:paraId="37A4F98A" w14:textId="6B444C81"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6" w:history="1">
            <w:r w:rsidR="00252D7A" w:rsidRPr="00174EB4">
              <w:rPr>
                <w:rStyle w:val="Hyperlink"/>
                <w:noProof/>
              </w:rPr>
              <w:t>1.9.7</w:t>
            </w:r>
            <w:r w:rsidR="00252D7A">
              <w:rPr>
                <w:rFonts w:asciiTheme="minorHAnsi" w:eastAsiaTheme="minorEastAsia" w:hAnsiTheme="minorHAnsi" w:cstheme="minorBidi"/>
                <w:noProof/>
                <w:lang w:eastAsia="da-DK"/>
              </w:rPr>
              <w:tab/>
            </w:r>
            <w:r w:rsidR="00252D7A" w:rsidRPr="00174EB4">
              <w:rPr>
                <w:rStyle w:val="Hyperlink"/>
                <w:noProof/>
              </w:rPr>
              <w:t>Beredskabsplan</w:t>
            </w:r>
            <w:r w:rsidR="00252D7A">
              <w:rPr>
                <w:noProof/>
                <w:webHidden/>
              </w:rPr>
              <w:tab/>
            </w:r>
            <w:r w:rsidR="00252D7A">
              <w:rPr>
                <w:noProof/>
                <w:webHidden/>
              </w:rPr>
              <w:fldChar w:fldCharType="begin"/>
            </w:r>
            <w:r w:rsidR="00252D7A">
              <w:rPr>
                <w:noProof/>
                <w:webHidden/>
              </w:rPr>
              <w:instrText xml:space="preserve"> PAGEREF _Toc75185136 \h </w:instrText>
            </w:r>
            <w:r w:rsidR="00252D7A">
              <w:rPr>
                <w:noProof/>
                <w:webHidden/>
              </w:rPr>
            </w:r>
            <w:r w:rsidR="00252D7A">
              <w:rPr>
                <w:noProof/>
                <w:webHidden/>
              </w:rPr>
              <w:fldChar w:fldCharType="separate"/>
            </w:r>
            <w:r w:rsidR="00B23AF1">
              <w:rPr>
                <w:noProof/>
                <w:webHidden/>
              </w:rPr>
              <w:t>38</w:t>
            </w:r>
            <w:r w:rsidR="00252D7A">
              <w:rPr>
                <w:noProof/>
                <w:webHidden/>
              </w:rPr>
              <w:fldChar w:fldCharType="end"/>
            </w:r>
          </w:hyperlink>
        </w:p>
        <w:p w14:paraId="4F05FD7F" w14:textId="4DDEE0AF"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7" w:history="1">
            <w:r w:rsidR="00252D7A" w:rsidRPr="00174EB4">
              <w:rPr>
                <w:rStyle w:val="Hyperlink"/>
                <w:noProof/>
              </w:rPr>
              <w:t>1.9.8</w:t>
            </w:r>
            <w:r w:rsidR="00252D7A">
              <w:rPr>
                <w:rFonts w:asciiTheme="minorHAnsi" w:eastAsiaTheme="minorEastAsia" w:hAnsiTheme="minorHAnsi" w:cstheme="minorBidi"/>
                <w:noProof/>
                <w:lang w:eastAsia="da-DK"/>
              </w:rPr>
              <w:tab/>
            </w:r>
            <w:r w:rsidR="00252D7A" w:rsidRPr="00174EB4">
              <w:rPr>
                <w:rStyle w:val="Hyperlink"/>
                <w:noProof/>
              </w:rPr>
              <w:t>Redegørelse for uheld</w:t>
            </w:r>
            <w:r w:rsidR="00252D7A">
              <w:rPr>
                <w:noProof/>
                <w:webHidden/>
              </w:rPr>
              <w:tab/>
            </w:r>
            <w:r w:rsidR="00252D7A">
              <w:rPr>
                <w:noProof/>
                <w:webHidden/>
              </w:rPr>
              <w:fldChar w:fldCharType="begin"/>
            </w:r>
            <w:r w:rsidR="00252D7A">
              <w:rPr>
                <w:noProof/>
                <w:webHidden/>
              </w:rPr>
              <w:instrText xml:space="preserve"> PAGEREF _Toc75185137 \h </w:instrText>
            </w:r>
            <w:r w:rsidR="00252D7A">
              <w:rPr>
                <w:noProof/>
                <w:webHidden/>
              </w:rPr>
            </w:r>
            <w:r w:rsidR="00252D7A">
              <w:rPr>
                <w:noProof/>
                <w:webHidden/>
              </w:rPr>
              <w:fldChar w:fldCharType="separate"/>
            </w:r>
            <w:r w:rsidR="00B23AF1">
              <w:rPr>
                <w:noProof/>
                <w:webHidden/>
              </w:rPr>
              <w:t>38</w:t>
            </w:r>
            <w:r w:rsidR="00252D7A">
              <w:rPr>
                <w:noProof/>
                <w:webHidden/>
              </w:rPr>
              <w:fldChar w:fldCharType="end"/>
            </w:r>
          </w:hyperlink>
        </w:p>
        <w:p w14:paraId="33DACD3A" w14:textId="74967B30"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8" w:history="1">
            <w:r w:rsidR="00252D7A" w:rsidRPr="00174EB4">
              <w:rPr>
                <w:rStyle w:val="Hyperlink"/>
                <w:noProof/>
              </w:rPr>
              <w:t>1.9.9</w:t>
            </w:r>
            <w:r w:rsidR="00252D7A">
              <w:rPr>
                <w:rFonts w:asciiTheme="minorHAnsi" w:eastAsiaTheme="minorEastAsia" w:hAnsiTheme="minorHAnsi" w:cstheme="minorBidi"/>
                <w:noProof/>
                <w:lang w:eastAsia="da-DK"/>
              </w:rPr>
              <w:tab/>
            </w:r>
            <w:r w:rsidR="00252D7A" w:rsidRPr="00174EB4">
              <w:rPr>
                <w:rStyle w:val="Hyperlink"/>
                <w:noProof/>
              </w:rPr>
              <w:t>Driftforstyrelse og Uheld</w:t>
            </w:r>
            <w:r w:rsidR="00252D7A">
              <w:rPr>
                <w:noProof/>
                <w:webHidden/>
              </w:rPr>
              <w:tab/>
            </w:r>
            <w:r w:rsidR="00252D7A">
              <w:rPr>
                <w:noProof/>
                <w:webHidden/>
              </w:rPr>
              <w:fldChar w:fldCharType="begin"/>
            </w:r>
            <w:r w:rsidR="00252D7A">
              <w:rPr>
                <w:noProof/>
                <w:webHidden/>
              </w:rPr>
              <w:instrText xml:space="preserve"> PAGEREF _Toc75185138 \h </w:instrText>
            </w:r>
            <w:r w:rsidR="00252D7A">
              <w:rPr>
                <w:noProof/>
                <w:webHidden/>
              </w:rPr>
            </w:r>
            <w:r w:rsidR="00252D7A">
              <w:rPr>
                <w:noProof/>
                <w:webHidden/>
              </w:rPr>
              <w:fldChar w:fldCharType="separate"/>
            </w:r>
            <w:r w:rsidR="00B23AF1">
              <w:rPr>
                <w:noProof/>
                <w:webHidden/>
              </w:rPr>
              <w:t>38</w:t>
            </w:r>
            <w:r w:rsidR="00252D7A">
              <w:rPr>
                <w:noProof/>
                <w:webHidden/>
              </w:rPr>
              <w:fldChar w:fldCharType="end"/>
            </w:r>
          </w:hyperlink>
        </w:p>
        <w:p w14:paraId="6BFFE69C" w14:textId="6AF911AD"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9" w:history="1">
            <w:r w:rsidR="00252D7A" w:rsidRPr="00174EB4">
              <w:rPr>
                <w:rStyle w:val="Hyperlink"/>
                <w:noProof/>
              </w:rPr>
              <w:t>1.9.10</w:t>
            </w:r>
            <w:r w:rsidR="00252D7A">
              <w:rPr>
                <w:rFonts w:asciiTheme="minorHAnsi" w:eastAsiaTheme="minorEastAsia" w:hAnsiTheme="minorHAnsi" w:cstheme="minorBidi"/>
                <w:noProof/>
                <w:lang w:eastAsia="da-DK"/>
              </w:rPr>
              <w:tab/>
            </w:r>
            <w:r w:rsidR="00252D7A" w:rsidRPr="00174EB4">
              <w:rPr>
                <w:rStyle w:val="Hyperlink"/>
                <w:noProof/>
              </w:rPr>
              <w:t>Døde dyr</w:t>
            </w:r>
            <w:r w:rsidR="00252D7A">
              <w:rPr>
                <w:noProof/>
                <w:webHidden/>
              </w:rPr>
              <w:tab/>
            </w:r>
            <w:r w:rsidR="00252D7A">
              <w:rPr>
                <w:noProof/>
                <w:webHidden/>
              </w:rPr>
              <w:fldChar w:fldCharType="begin"/>
            </w:r>
            <w:r w:rsidR="00252D7A">
              <w:rPr>
                <w:noProof/>
                <w:webHidden/>
              </w:rPr>
              <w:instrText xml:space="preserve"> PAGEREF _Toc75185139 \h </w:instrText>
            </w:r>
            <w:r w:rsidR="00252D7A">
              <w:rPr>
                <w:noProof/>
                <w:webHidden/>
              </w:rPr>
            </w:r>
            <w:r w:rsidR="00252D7A">
              <w:rPr>
                <w:noProof/>
                <w:webHidden/>
              </w:rPr>
              <w:fldChar w:fldCharType="separate"/>
            </w:r>
            <w:r w:rsidR="00B23AF1">
              <w:rPr>
                <w:noProof/>
                <w:webHidden/>
              </w:rPr>
              <w:t>39</w:t>
            </w:r>
            <w:r w:rsidR="00252D7A">
              <w:rPr>
                <w:noProof/>
                <w:webHidden/>
              </w:rPr>
              <w:fldChar w:fldCharType="end"/>
            </w:r>
          </w:hyperlink>
        </w:p>
        <w:p w14:paraId="533EE5E2" w14:textId="4F7D6E7B"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0" w:history="1">
            <w:r w:rsidR="00252D7A" w:rsidRPr="00174EB4">
              <w:rPr>
                <w:rStyle w:val="Hyperlink"/>
                <w:noProof/>
              </w:rPr>
              <w:t>1.9.11</w:t>
            </w:r>
            <w:r w:rsidR="00252D7A">
              <w:rPr>
                <w:rFonts w:asciiTheme="minorHAnsi" w:eastAsiaTheme="minorEastAsia" w:hAnsiTheme="minorHAnsi" w:cstheme="minorBidi"/>
                <w:noProof/>
                <w:lang w:eastAsia="da-DK"/>
              </w:rPr>
              <w:tab/>
            </w:r>
            <w:r w:rsidR="00252D7A" w:rsidRPr="00174EB4">
              <w:rPr>
                <w:rStyle w:val="Hyperlink"/>
                <w:noProof/>
              </w:rPr>
              <w:t>Strømsvigt</w:t>
            </w:r>
            <w:r w:rsidR="00252D7A">
              <w:rPr>
                <w:noProof/>
                <w:webHidden/>
              </w:rPr>
              <w:tab/>
            </w:r>
            <w:r w:rsidR="00252D7A">
              <w:rPr>
                <w:noProof/>
                <w:webHidden/>
              </w:rPr>
              <w:fldChar w:fldCharType="begin"/>
            </w:r>
            <w:r w:rsidR="00252D7A">
              <w:rPr>
                <w:noProof/>
                <w:webHidden/>
              </w:rPr>
              <w:instrText xml:space="preserve"> PAGEREF _Toc75185140 \h </w:instrText>
            </w:r>
            <w:r w:rsidR="00252D7A">
              <w:rPr>
                <w:noProof/>
                <w:webHidden/>
              </w:rPr>
            </w:r>
            <w:r w:rsidR="00252D7A">
              <w:rPr>
                <w:noProof/>
                <w:webHidden/>
              </w:rPr>
              <w:fldChar w:fldCharType="separate"/>
            </w:r>
            <w:r w:rsidR="00B23AF1">
              <w:rPr>
                <w:noProof/>
                <w:webHidden/>
              </w:rPr>
              <w:t>39</w:t>
            </w:r>
            <w:r w:rsidR="00252D7A">
              <w:rPr>
                <w:noProof/>
                <w:webHidden/>
              </w:rPr>
              <w:fldChar w:fldCharType="end"/>
            </w:r>
          </w:hyperlink>
        </w:p>
        <w:p w14:paraId="2F05E8A4" w14:textId="0D94133B"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1" w:history="1">
            <w:r w:rsidR="00252D7A" w:rsidRPr="00174EB4">
              <w:rPr>
                <w:rStyle w:val="Hyperlink"/>
                <w:noProof/>
              </w:rPr>
              <w:t>1.9.12</w:t>
            </w:r>
            <w:r w:rsidR="00252D7A">
              <w:rPr>
                <w:rFonts w:asciiTheme="minorHAnsi" w:eastAsiaTheme="minorEastAsia" w:hAnsiTheme="minorHAnsi" w:cstheme="minorBidi"/>
                <w:noProof/>
                <w:lang w:eastAsia="da-DK"/>
              </w:rPr>
              <w:tab/>
            </w:r>
            <w:r w:rsidR="00252D7A" w:rsidRPr="00174EB4">
              <w:rPr>
                <w:rStyle w:val="Hyperlink"/>
                <w:noProof/>
              </w:rPr>
              <w:t>Brand</w:t>
            </w:r>
            <w:r w:rsidR="00252D7A">
              <w:rPr>
                <w:noProof/>
                <w:webHidden/>
              </w:rPr>
              <w:tab/>
            </w:r>
            <w:r w:rsidR="00252D7A">
              <w:rPr>
                <w:noProof/>
                <w:webHidden/>
              </w:rPr>
              <w:fldChar w:fldCharType="begin"/>
            </w:r>
            <w:r w:rsidR="00252D7A">
              <w:rPr>
                <w:noProof/>
                <w:webHidden/>
              </w:rPr>
              <w:instrText xml:space="preserve"> PAGEREF _Toc75185141 \h </w:instrText>
            </w:r>
            <w:r w:rsidR="00252D7A">
              <w:rPr>
                <w:noProof/>
                <w:webHidden/>
              </w:rPr>
            </w:r>
            <w:r w:rsidR="00252D7A">
              <w:rPr>
                <w:noProof/>
                <w:webHidden/>
              </w:rPr>
              <w:fldChar w:fldCharType="separate"/>
            </w:r>
            <w:r w:rsidR="00B23AF1">
              <w:rPr>
                <w:noProof/>
                <w:webHidden/>
              </w:rPr>
              <w:t>39</w:t>
            </w:r>
            <w:r w:rsidR="00252D7A">
              <w:rPr>
                <w:noProof/>
                <w:webHidden/>
              </w:rPr>
              <w:fldChar w:fldCharType="end"/>
            </w:r>
          </w:hyperlink>
        </w:p>
        <w:p w14:paraId="10BAB7BE" w14:textId="7EA36A7A" w:rsidR="00252D7A" w:rsidRDefault="00C2456C">
          <w:pPr>
            <w:pStyle w:val="Indholdsfortegnelse2"/>
            <w:rPr>
              <w:rFonts w:asciiTheme="minorHAnsi" w:eastAsiaTheme="minorEastAsia" w:hAnsiTheme="minorHAnsi" w:cstheme="minorBidi"/>
              <w:noProof/>
              <w:lang w:eastAsia="da-DK"/>
            </w:rPr>
          </w:pPr>
          <w:hyperlink w:anchor="_Toc75185142" w:history="1">
            <w:r w:rsidR="00252D7A" w:rsidRPr="00174EB4">
              <w:rPr>
                <w:rStyle w:val="Hyperlink"/>
                <w:noProof/>
              </w:rPr>
              <w:t>1.10</w:t>
            </w:r>
            <w:r w:rsidR="00252D7A">
              <w:rPr>
                <w:rFonts w:asciiTheme="minorHAnsi" w:eastAsiaTheme="minorEastAsia" w:hAnsiTheme="minorHAnsi" w:cstheme="minorBidi"/>
                <w:noProof/>
                <w:lang w:eastAsia="da-DK"/>
              </w:rPr>
              <w:tab/>
            </w:r>
            <w:r w:rsidR="00252D7A" w:rsidRPr="00174EB4">
              <w:rPr>
                <w:rStyle w:val="Hyperlink"/>
                <w:noProof/>
              </w:rPr>
              <w:t>Husdyrbrugets alternativer og ophør</w:t>
            </w:r>
            <w:r w:rsidR="00252D7A">
              <w:rPr>
                <w:noProof/>
                <w:webHidden/>
              </w:rPr>
              <w:tab/>
            </w:r>
            <w:r w:rsidR="00252D7A">
              <w:rPr>
                <w:noProof/>
                <w:webHidden/>
              </w:rPr>
              <w:fldChar w:fldCharType="begin"/>
            </w:r>
            <w:r w:rsidR="00252D7A">
              <w:rPr>
                <w:noProof/>
                <w:webHidden/>
              </w:rPr>
              <w:instrText xml:space="preserve"> PAGEREF _Toc75185142 \h </w:instrText>
            </w:r>
            <w:r w:rsidR="00252D7A">
              <w:rPr>
                <w:noProof/>
                <w:webHidden/>
              </w:rPr>
            </w:r>
            <w:r w:rsidR="00252D7A">
              <w:rPr>
                <w:noProof/>
                <w:webHidden/>
              </w:rPr>
              <w:fldChar w:fldCharType="separate"/>
            </w:r>
            <w:r w:rsidR="00B23AF1">
              <w:rPr>
                <w:noProof/>
                <w:webHidden/>
              </w:rPr>
              <w:t>40</w:t>
            </w:r>
            <w:r w:rsidR="00252D7A">
              <w:rPr>
                <w:noProof/>
                <w:webHidden/>
              </w:rPr>
              <w:fldChar w:fldCharType="end"/>
            </w:r>
          </w:hyperlink>
        </w:p>
        <w:p w14:paraId="6627B788" w14:textId="0B779C11"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3" w:history="1">
            <w:r w:rsidR="00252D7A" w:rsidRPr="00174EB4">
              <w:rPr>
                <w:rStyle w:val="Hyperlink"/>
                <w:noProof/>
              </w:rPr>
              <w:t>1.10.1</w:t>
            </w:r>
            <w:r w:rsidR="00252D7A">
              <w:rPr>
                <w:rFonts w:asciiTheme="minorHAnsi" w:eastAsiaTheme="minorEastAsia" w:hAnsiTheme="minorHAnsi" w:cstheme="minorBidi"/>
                <w:noProof/>
                <w:lang w:eastAsia="da-DK"/>
              </w:rPr>
              <w:tab/>
            </w:r>
            <w:r w:rsidR="00252D7A" w:rsidRPr="00174EB4">
              <w:rPr>
                <w:rStyle w:val="Hyperlink"/>
                <w:noProof/>
              </w:rPr>
              <w:t>Alternative løsninger og 0-alternativ</w:t>
            </w:r>
            <w:r w:rsidR="00252D7A">
              <w:rPr>
                <w:noProof/>
                <w:webHidden/>
              </w:rPr>
              <w:tab/>
            </w:r>
            <w:r w:rsidR="00252D7A">
              <w:rPr>
                <w:noProof/>
                <w:webHidden/>
              </w:rPr>
              <w:fldChar w:fldCharType="begin"/>
            </w:r>
            <w:r w:rsidR="00252D7A">
              <w:rPr>
                <w:noProof/>
                <w:webHidden/>
              </w:rPr>
              <w:instrText xml:space="preserve"> PAGEREF _Toc75185143 \h </w:instrText>
            </w:r>
            <w:r w:rsidR="00252D7A">
              <w:rPr>
                <w:noProof/>
                <w:webHidden/>
              </w:rPr>
            </w:r>
            <w:r w:rsidR="00252D7A">
              <w:rPr>
                <w:noProof/>
                <w:webHidden/>
              </w:rPr>
              <w:fldChar w:fldCharType="separate"/>
            </w:r>
            <w:r w:rsidR="00B23AF1">
              <w:rPr>
                <w:noProof/>
                <w:webHidden/>
              </w:rPr>
              <w:t>40</w:t>
            </w:r>
            <w:r w:rsidR="00252D7A">
              <w:rPr>
                <w:noProof/>
                <w:webHidden/>
              </w:rPr>
              <w:fldChar w:fldCharType="end"/>
            </w:r>
          </w:hyperlink>
        </w:p>
        <w:p w14:paraId="1CB8CF80" w14:textId="1B5C1828"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4" w:history="1">
            <w:r w:rsidR="00252D7A" w:rsidRPr="00174EB4">
              <w:rPr>
                <w:rStyle w:val="Hyperlink"/>
                <w:noProof/>
              </w:rPr>
              <w:t>1.10.2</w:t>
            </w:r>
            <w:r w:rsidR="00252D7A">
              <w:rPr>
                <w:rFonts w:asciiTheme="minorHAnsi" w:eastAsiaTheme="minorEastAsia" w:hAnsiTheme="minorHAnsi" w:cstheme="minorBidi"/>
                <w:noProof/>
                <w:lang w:eastAsia="da-DK"/>
              </w:rPr>
              <w:tab/>
            </w:r>
            <w:r w:rsidR="00252D7A" w:rsidRPr="00174EB4">
              <w:rPr>
                <w:rStyle w:val="Hyperlink"/>
                <w:noProof/>
              </w:rPr>
              <w:t>Husdyrbrugets ophør</w:t>
            </w:r>
            <w:r w:rsidR="00252D7A">
              <w:rPr>
                <w:noProof/>
                <w:webHidden/>
              </w:rPr>
              <w:tab/>
            </w:r>
            <w:r w:rsidR="00252D7A">
              <w:rPr>
                <w:noProof/>
                <w:webHidden/>
              </w:rPr>
              <w:fldChar w:fldCharType="begin"/>
            </w:r>
            <w:r w:rsidR="00252D7A">
              <w:rPr>
                <w:noProof/>
                <w:webHidden/>
              </w:rPr>
              <w:instrText xml:space="preserve"> PAGEREF _Toc75185144 \h </w:instrText>
            </w:r>
            <w:r w:rsidR="00252D7A">
              <w:rPr>
                <w:noProof/>
                <w:webHidden/>
              </w:rPr>
            </w:r>
            <w:r w:rsidR="00252D7A">
              <w:rPr>
                <w:noProof/>
                <w:webHidden/>
              </w:rPr>
              <w:fldChar w:fldCharType="separate"/>
            </w:r>
            <w:r w:rsidR="00B23AF1">
              <w:rPr>
                <w:noProof/>
                <w:webHidden/>
              </w:rPr>
              <w:t>40</w:t>
            </w:r>
            <w:r w:rsidR="00252D7A">
              <w:rPr>
                <w:noProof/>
                <w:webHidden/>
              </w:rPr>
              <w:fldChar w:fldCharType="end"/>
            </w:r>
          </w:hyperlink>
        </w:p>
        <w:p w14:paraId="78FD14F9" w14:textId="151C4831" w:rsidR="00252D7A" w:rsidRDefault="00C2456C">
          <w:pPr>
            <w:pStyle w:val="Indholdsfortegnelse2"/>
            <w:rPr>
              <w:rFonts w:asciiTheme="minorHAnsi" w:eastAsiaTheme="minorEastAsia" w:hAnsiTheme="minorHAnsi" w:cstheme="minorBidi"/>
              <w:noProof/>
              <w:lang w:eastAsia="da-DK"/>
            </w:rPr>
          </w:pPr>
          <w:hyperlink w:anchor="_Toc75185145" w:history="1">
            <w:r w:rsidR="00252D7A" w:rsidRPr="00174EB4">
              <w:rPr>
                <w:rStyle w:val="Hyperlink"/>
                <w:noProof/>
              </w:rPr>
              <w:t>1.11</w:t>
            </w:r>
            <w:r w:rsidR="00252D7A">
              <w:rPr>
                <w:rFonts w:asciiTheme="minorHAnsi" w:eastAsiaTheme="minorEastAsia" w:hAnsiTheme="minorHAnsi" w:cstheme="minorBidi"/>
                <w:noProof/>
                <w:lang w:eastAsia="da-DK"/>
              </w:rPr>
              <w:tab/>
            </w:r>
            <w:r w:rsidR="00252D7A" w:rsidRPr="00174EB4">
              <w:rPr>
                <w:rStyle w:val="Hyperlink"/>
                <w:noProof/>
              </w:rPr>
              <w:t>Generelle virkninger</w:t>
            </w:r>
            <w:r w:rsidR="00252D7A">
              <w:rPr>
                <w:noProof/>
                <w:webHidden/>
              </w:rPr>
              <w:tab/>
            </w:r>
            <w:r w:rsidR="00252D7A">
              <w:rPr>
                <w:noProof/>
                <w:webHidden/>
              </w:rPr>
              <w:fldChar w:fldCharType="begin"/>
            </w:r>
            <w:r w:rsidR="00252D7A">
              <w:rPr>
                <w:noProof/>
                <w:webHidden/>
              </w:rPr>
              <w:instrText xml:space="preserve"> PAGEREF _Toc75185145 \h </w:instrText>
            </w:r>
            <w:r w:rsidR="00252D7A">
              <w:rPr>
                <w:noProof/>
                <w:webHidden/>
              </w:rPr>
            </w:r>
            <w:r w:rsidR="00252D7A">
              <w:rPr>
                <w:noProof/>
                <w:webHidden/>
              </w:rPr>
              <w:fldChar w:fldCharType="separate"/>
            </w:r>
            <w:r w:rsidR="00B23AF1">
              <w:rPr>
                <w:noProof/>
                <w:webHidden/>
              </w:rPr>
              <w:t>42</w:t>
            </w:r>
            <w:r w:rsidR="00252D7A">
              <w:rPr>
                <w:noProof/>
                <w:webHidden/>
              </w:rPr>
              <w:fldChar w:fldCharType="end"/>
            </w:r>
          </w:hyperlink>
        </w:p>
        <w:p w14:paraId="201A8C7F" w14:textId="0D15AA69"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6" w:history="1">
            <w:r w:rsidR="00252D7A" w:rsidRPr="00174EB4">
              <w:rPr>
                <w:rStyle w:val="Hyperlink"/>
                <w:noProof/>
              </w:rPr>
              <w:t>1.11.1</w:t>
            </w:r>
            <w:r w:rsidR="00252D7A">
              <w:rPr>
                <w:rFonts w:asciiTheme="minorHAnsi" w:eastAsiaTheme="minorEastAsia" w:hAnsiTheme="minorHAnsi" w:cstheme="minorBidi"/>
                <w:noProof/>
                <w:lang w:eastAsia="da-DK"/>
              </w:rPr>
              <w:tab/>
            </w:r>
            <w:r w:rsidR="00252D7A" w:rsidRPr="00174EB4">
              <w:rPr>
                <w:rStyle w:val="Hyperlink"/>
                <w:noProof/>
              </w:rPr>
              <w:t>Grænseoverskridende virkninger på miljøet</w:t>
            </w:r>
            <w:r w:rsidR="00252D7A">
              <w:rPr>
                <w:noProof/>
                <w:webHidden/>
              </w:rPr>
              <w:tab/>
            </w:r>
            <w:r w:rsidR="00252D7A">
              <w:rPr>
                <w:noProof/>
                <w:webHidden/>
              </w:rPr>
              <w:fldChar w:fldCharType="begin"/>
            </w:r>
            <w:r w:rsidR="00252D7A">
              <w:rPr>
                <w:noProof/>
                <w:webHidden/>
              </w:rPr>
              <w:instrText xml:space="preserve"> PAGEREF _Toc75185146 \h </w:instrText>
            </w:r>
            <w:r w:rsidR="00252D7A">
              <w:rPr>
                <w:noProof/>
                <w:webHidden/>
              </w:rPr>
            </w:r>
            <w:r w:rsidR="00252D7A">
              <w:rPr>
                <w:noProof/>
                <w:webHidden/>
              </w:rPr>
              <w:fldChar w:fldCharType="separate"/>
            </w:r>
            <w:r w:rsidR="00B23AF1">
              <w:rPr>
                <w:noProof/>
                <w:webHidden/>
              </w:rPr>
              <w:t>42</w:t>
            </w:r>
            <w:r w:rsidR="00252D7A">
              <w:rPr>
                <w:noProof/>
                <w:webHidden/>
              </w:rPr>
              <w:fldChar w:fldCharType="end"/>
            </w:r>
          </w:hyperlink>
        </w:p>
        <w:p w14:paraId="358C9750" w14:textId="078D8E73"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7" w:history="1">
            <w:r w:rsidR="00252D7A" w:rsidRPr="00174EB4">
              <w:rPr>
                <w:rStyle w:val="Hyperlink"/>
                <w:noProof/>
              </w:rPr>
              <w:t>1.11.2</w:t>
            </w:r>
            <w:r w:rsidR="00252D7A">
              <w:rPr>
                <w:rFonts w:asciiTheme="minorHAnsi" w:eastAsiaTheme="minorEastAsia" w:hAnsiTheme="minorHAnsi" w:cstheme="minorBidi"/>
                <w:noProof/>
                <w:lang w:eastAsia="da-DK"/>
              </w:rPr>
              <w:tab/>
            </w:r>
            <w:r w:rsidR="00252D7A" w:rsidRPr="00174EB4">
              <w:rPr>
                <w:rStyle w:val="Hyperlink"/>
                <w:noProof/>
              </w:rPr>
              <w:t>Befolkningen og menneskers sundhed</w:t>
            </w:r>
            <w:r w:rsidR="00252D7A">
              <w:rPr>
                <w:noProof/>
                <w:webHidden/>
              </w:rPr>
              <w:tab/>
            </w:r>
            <w:r w:rsidR="00252D7A">
              <w:rPr>
                <w:noProof/>
                <w:webHidden/>
              </w:rPr>
              <w:fldChar w:fldCharType="begin"/>
            </w:r>
            <w:r w:rsidR="00252D7A">
              <w:rPr>
                <w:noProof/>
                <w:webHidden/>
              </w:rPr>
              <w:instrText xml:space="preserve"> PAGEREF _Toc75185147 \h </w:instrText>
            </w:r>
            <w:r w:rsidR="00252D7A">
              <w:rPr>
                <w:noProof/>
                <w:webHidden/>
              </w:rPr>
            </w:r>
            <w:r w:rsidR="00252D7A">
              <w:rPr>
                <w:noProof/>
                <w:webHidden/>
              </w:rPr>
              <w:fldChar w:fldCharType="separate"/>
            </w:r>
            <w:r w:rsidR="00B23AF1">
              <w:rPr>
                <w:noProof/>
                <w:webHidden/>
              </w:rPr>
              <w:t>42</w:t>
            </w:r>
            <w:r w:rsidR="00252D7A">
              <w:rPr>
                <w:noProof/>
                <w:webHidden/>
              </w:rPr>
              <w:fldChar w:fldCharType="end"/>
            </w:r>
          </w:hyperlink>
        </w:p>
        <w:p w14:paraId="6D95B439" w14:textId="36FB208B"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8" w:history="1">
            <w:r w:rsidR="00252D7A" w:rsidRPr="00174EB4">
              <w:rPr>
                <w:rStyle w:val="Hyperlink"/>
                <w:noProof/>
              </w:rPr>
              <w:t>1.11.3</w:t>
            </w:r>
            <w:r w:rsidR="00252D7A">
              <w:rPr>
                <w:rFonts w:asciiTheme="minorHAnsi" w:eastAsiaTheme="minorEastAsia" w:hAnsiTheme="minorHAnsi" w:cstheme="minorBidi"/>
                <w:noProof/>
                <w:lang w:eastAsia="da-DK"/>
              </w:rPr>
              <w:tab/>
            </w:r>
            <w:r w:rsidR="00252D7A" w:rsidRPr="00174EB4">
              <w:rPr>
                <w:rStyle w:val="Hyperlink"/>
                <w:noProof/>
              </w:rPr>
              <w:t>Biologisk mangfoldighed i forhold til kategori 1– og 2-natur samt bilag IV-arter</w:t>
            </w:r>
            <w:r w:rsidR="00252D7A">
              <w:rPr>
                <w:noProof/>
                <w:webHidden/>
              </w:rPr>
              <w:tab/>
            </w:r>
            <w:r w:rsidR="00252D7A">
              <w:rPr>
                <w:noProof/>
                <w:webHidden/>
              </w:rPr>
              <w:fldChar w:fldCharType="begin"/>
            </w:r>
            <w:r w:rsidR="00252D7A">
              <w:rPr>
                <w:noProof/>
                <w:webHidden/>
              </w:rPr>
              <w:instrText xml:space="preserve"> PAGEREF _Toc75185148 \h </w:instrText>
            </w:r>
            <w:r w:rsidR="00252D7A">
              <w:rPr>
                <w:noProof/>
                <w:webHidden/>
              </w:rPr>
            </w:r>
            <w:r w:rsidR="00252D7A">
              <w:rPr>
                <w:noProof/>
                <w:webHidden/>
              </w:rPr>
              <w:fldChar w:fldCharType="separate"/>
            </w:r>
            <w:r w:rsidR="00B23AF1">
              <w:rPr>
                <w:noProof/>
                <w:webHidden/>
              </w:rPr>
              <w:t>42</w:t>
            </w:r>
            <w:r w:rsidR="00252D7A">
              <w:rPr>
                <w:noProof/>
                <w:webHidden/>
              </w:rPr>
              <w:fldChar w:fldCharType="end"/>
            </w:r>
          </w:hyperlink>
        </w:p>
        <w:p w14:paraId="232FD895" w14:textId="35D3B07A"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9" w:history="1">
            <w:r w:rsidR="00252D7A" w:rsidRPr="00174EB4">
              <w:rPr>
                <w:rStyle w:val="Hyperlink"/>
                <w:noProof/>
              </w:rPr>
              <w:t>1.11.4</w:t>
            </w:r>
            <w:r w:rsidR="00252D7A">
              <w:rPr>
                <w:rFonts w:asciiTheme="minorHAnsi" w:eastAsiaTheme="minorEastAsia" w:hAnsiTheme="minorHAnsi" w:cstheme="minorBidi"/>
                <w:noProof/>
                <w:lang w:eastAsia="da-DK"/>
              </w:rPr>
              <w:tab/>
            </w:r>
            <w:r w:rsidR="00252D7A" w:rsidRPr="00174EB4">
              <w:rPr>
                <w:rStyle w:val="Hyperlink"/>
                <w:noProof/>
              </w:rPr>
              <w:t>Jordarealer, jordbund, vand, luft og klima</w:t>
            </w:r>
            <w:r w:rsidR="00252D7A">
              <w:rPr>
                <w:noProof/>
                <w:webHidden/>
              </w:rPr>
              <w:tab/>
            </w:r>
            <w:r w:rsidR="00252D7A">
              <w:rPr>
                <w:noProof/>
                <w:webHidden/>
              </w:rPr>
              <w:fldChar w:fldCharType="begin"/>
            </w:r>
            <w:r w:rsidR="00252D7A">
              <w:rPr>
                <w:noProof/>
                <w:webHidden/>
              </w:rPr>
              <w:instrText xml:space="preserve"> PAGEREF _Toc75185149 \h </w:instrText>
            </w:r>
            <w:r w:rsidR="00252D7A">
              <w:rPr>
                <w:noProof/>
                <w:webHidden/>
              </w:rPr>
            </w:r>
            <w:r w:rsidR="00252D7A">
              <w:rPr>
                <w:noProof/>
                <w:webHidden/>
              </w:rPr>
              <w:fldChar w:fldCharType="separate"/>
            </w:r>
            <w:r w:rsidR="00B23AF1">
              <w:rPr>
                <w:noProof/>
                <w:webHidden/>
              </w:rPr>
              <w:t>43</w:t>
            </w:r>
            <w:r w:rsidR="00252D7A">
              <w:rPr>
                <w:noProof/>
                <w:webHidden/>
              </w:rPr>
              <w:fldChar w:fldCharType="end"/>
            </w:r>
          </w:hyperlink>
        </w:p>
        <w:p w14:paraId="7D9498ED" w14:textId="34F4AB67"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50" w:history="1">
            <w:r w:rsidR="00252D7A" w:rsidRPr="00174EB4">
              <w:rPr>
                <w:rStyle w:val="Hyperlink"/>
                <w:noProof/>
              </w:rPr>
              <w:t>1.11.5</w:t>
            </w:r>
            <w:r w:rsidR="00252D7A">
              <w:rPr>
                <w:rFonts w:asciiTheme="minorHAnsi" w:eastAsiaTheme="minorEastAsia" w:hAnsiTheme="minorHAnsi" w:cstheme="minorBidi"/>
                <w:noProof/>
                <w:lang w:eastAsia="da-DK"/>
              </w:rPr>
              <w:tab/>
            </w:r>
            <w:r w:rsidR="00252D7A" w:rsidRPr="00174EB4">
              <w:rPr>
                <w:rStyle w:val="Hyperlink"/>
                <w:noProof/>
              </w:rPr>
              <w:t>Materielle goder, kulturarv og landskabet</w:t>
            </w:r>
            <w:r w:rsidR="00252D7A">
              <w:rPr>
                <w:noProof/>
                <w:webHidden/>
              </w:rPr>
              <w:tab/>
            </w:r>
            <w:r w:rsidR="00252D7A">
              <w:rPr>
                <w:noProof/>
                <w:webHidden/>
              </w:rPr>
              <w:fldChar w:fldCharType="begin"/>
            </w:r>
            <w:r w:rsidR="00252D7A">
              <w:rPr>
                <w:noProof/>
                <w:webHidden/>
              </w:rPr>
              <w:instrText xml:space="preserve"> PAGEREF _Toc75185150 \h </w:instrText>
            </w:r>
            <w:r w:rsidR="00252D7A">
              <w:rPr>
                <w:noProof/>
                <w:webHidden/>
              </w:rPr>
            </w:r>
            <w:r w:rsidR="00252D7A">
              <w:rPr>
                <w:noProof/>
                <w:webHidden/>
              </w:rPr>
              <w:fldChar w:fldCharType="separate"/>
            </w:r>
            <w:r w:rsidR="00B23AF1">
              <w:rPr>
                <w:noProof/>
                <w:webHidden/>
              </w:rPr>
              <w:t>44</w:t>
            </w:r>
            <w:r w:rsidR="00252D7A">
              <w:rPr>
                <w:noProof/>
                <w:webHidden/>
              </w:rPr>
              <w:fldChar w:fldCharType="end"/>
            </w:r>
          </w:hyperlink>
        </w:p>
        <w:p w14:paraId="48BBC345" w14:textId="6237F43E" w:rsidR="00252D7A" w:rsidRDefault="00C2456C">
          <w:pPr>
            <w:pStyle w:val="Indholdsfortegnelse3"/>
            <w:tabs>
              <w:tab w:val="left" w:pos="1320"/>
              <w:tab w:val="right" w:leader="dot" w:pos="9060"/>
            </w:tabs>
            <w:rPr>
              <w:rFonts w:asciiTheme="minorHAnsi" w:eastAsiaTheme="minorEastAsia" w:hAnsiTheme="minorHAnsi" w:cstheme="minorBidi"/>
              <w:noProof/>
              <w:lang w:eastAsia="da-DK"/>
            </w:rPr>
          </w:pPr>
          <w:hyperlink w:anchor="_Toc75185151" w:history="1">
            <w:r w:rsidR="00252D7A" w:rsidRPr="00174EB4">
              <w:rPr>
                <w:rStyle w:val="Hyperlink"/>
                <w:noProof/>
              </w:rPr>
              <w:t>1.11.6</w:t>
            </w:r>
            <w:r w:rsidR="00252D7A">
              <w:rPr>
                <w:rFonts w:asciiTheme="minorHAnsi" w:eastAsiaTheme="minorEastAsia" w:hAnsiTheme="minorHAnsi" w:cstheme="minorBidi"/>
                <w:noProof/>
                <w:lang w:eastAsia="da-DK"/>
              </w:rPr>
              <w:tab/>
            </w:r>
            <w:r w:rsidR="00252D7A" w:rsidRPr="00174EB4">
              <w:rPr>
                <w:rStyle w:val="Hyperlink"/>
                <w:noProof/>
              </w:rPr>
              <w:t>Miljøledelse</w:t>
            </w:r>
            <w:r w:rsidR="00252D7A">
              <w:rPr>
                <w:noProof/>
                <w:webHidden/>
              </w:rPr>
              <w:tab/>
            </w:r>
            <w:r w:rsidR="00252D7A">
              <w:rPr>
                <w:noProof/>
                <w:webHidden/>
              </w:rPr>
              <w:fldChar w:fldCharType="begin"/>
            </w:r>
            <w:r w:rsidR="00252D7A">
              <w:rPr>
                <w:noProof/>
                <w:webHidden/>
              </w:rPr>
              <w:instrText xml:space="preserve"> PAGEREF _Toc75185151 \h </w:instrText>
            </w:r>
            <w:r w:rsidR="00252D7A">
              <w:rPr>
                <w:noProof/>
                <w:webHidden/>
              </w:rPr>
            </w:r>
            <w:r w:rsidR="00252D7A">
              <w:rPr>
                <w:noProof/>
                <w:webHidden/>
              </w:rPr>
              <w:fldChar w:fldCharType="separate"/>
            </w:r>
            <w:r w:rsidR="00B23AF1">
              <w:rPr>
                <w:noProof/>
                <w:webHidden/>
              </w:rPr>
              <w:t>45</w:t>
            </w:r>
            <w:r w:rsidR="00252D7A">
              <w:rPr>
                <w:noProof/>
                <w:webHidden/>
              </w:rPr>
              <w:fldChar w:fldCharType="end"/>
            </w:r>
          </w:hyperlink>
        </w:p>
        <w:p w14:paraId="663EFB9D" w14:textId="0D840B8E" w:rsidR="00252D7A" w:rsidRDefault="00C2456C">
          <w:pPr>
            <w:pStyle w:val="Indholdsfortegnelse2"/>
            <w:rPr>
              <w:rFonts w:asciiTheme="minorHAnsi" w:eastAsiaTheme="minorEastAsia" w:hAnsiTheme="minorHAnsi" w:cstheme="minorBidi"/>
              <w:noProof/>
              <w:lang w:eastAsia="da-DK"/>
            </w:rPr>
          </w:pPr>
          <w:hyperlink w:anchor="_Toc75185152" w:history="1">
            <w:r w:rsidR="00252D7A">
              <w:rPr>
                <w:noProof/>
                <w:webHidden/>
              </w:rPr>
              <w:tab/>
            </w:r>
            <w:r w:rsidR="00252D7A">
              <w:rPr>
                <w:noProof/>
                <w:webHidden/>
              </w:rPr>
              <w:fldChar w:fldCharType="begin"/>
            </w:r>
            <w:r w:rsidR="00252D7A">
              <w:rPr>
                <w:noProof/>
                <w:webHidden/>
              </w:rPr>
              <w:instrText xml:space="preserve"> PAGEREF _Toc75185152 \h </w:instrText>
            </w:r>
            <w:r w:rsidR="00252D7A">
              <w:rPr>
                <w:noProof/>
                <w:webHidden/>
              </w:rPr>
            </w:r>
            <w:r w:rsidR="00252D7A">
              <w:rPr>
                <w:noProof/>
                <w:webHidden/>
              </w:rPr>
              <w:fldChar w:fldCharType="separate"/>
            </w:r>
            <w:r w:rsidR="00B23AF1">
              <w:rPr>
                <w:noProof/>
                <w:webHidden/>
              </w:rPr>
              <w:t>46</w:t>
            </w:r>
            <w:r w:rsidR="00252D7A">
              <w:rPr>
                <w:noProof/>
                <w:webHidden/>
              </w:rPr>
              <w:fldChar w:fldCharType="end"/>
            </w:r>
          </w:hyperlink>
        </w:p>
        <w:p w14:paraId="561D026D" w14:textId="1947B62A" w:rsidR="00D5142B" w:rsidRPr="004A28DC" w:rsidRDefault="00D5142B">
          <w:pPr>
            <w:rPr>
              <w:highlight w:val="yellow"/>
            </w:rPr>
          </w:pPr>
          <w:r w:rsidRPr="004A28DC">
            <w:rPr>
              <w:b/>
              <w:bCs/>
              <w:highlight w:val="yellow"/>
            </w:rPr>
            <w:fldChar w:fldCharType="end"/>
          </w:r>
        </w:p>
      </w:sdtContent>
    </w:sdt>
    <w:p w14:paraId="31F2FFEB" w14:textId="77777777" w:rsidR="003C1175" w:rsidRPr="004A28DC" w:rsidRDefault="003C1175">
      <w:pPr>
        <w:spacing w:before="0" w:after="0"/>
        <w:rPr>
          <w:rFonts w:cs="Arial"/>
          <w:b/>
          <w:bCs/>
          <w:noProof/>
          <w:szCs w:val="24"/>
          <w:highlight w:val="yellow"/>
        </w:rPr>
      </w:pPr>
      <w:r w:rsidRPr="004A28DC">
        <w:rPr>
          <w:highlight w:val="yellow"/>
        </w:rPr>
        <w:br w:type="page"/>
      </w:r>
    </w:p>
    <w:p w14:paraId="78DFD9CD" w14:textId="77777777" w:rsidR="006251A3" w:rsidRPr="00A80010" w:rsidRDefault="006251A3" w:rsidP="006251A3">
      <w:pPr>
        <w:pStyle w:val="Overskrift2"/>
      </w:pPr>
      <w:bookmarkStart w:id="1" w:name="_Toc511728941"/>
      <w:bookmarkStart w:id="2" w:name="_Toc514321425"/>
      <w:bookmarkStart w:id="3" w:name="_Toc75185101"/>
      <w:bookmarkStart w:id="4" w:name="_Toc495991872"/>
      <w:r w:rsidRPr="00A80010">
        <w:t>Oplysninger m.v. til miljøkonsekvensrapport</w:t>
      </w:r>
      <w:bookmarkEnd w:id="1"/>
      <w:bookmarkEnd w:id="2"/>
      <w:bookmarkEnd w:id="3"/>
    </w:p>
    <w:p w14:paraId="70A01865" w14:textId="77777777" w:rsidR="00896351" w:rsidRDefault="00896351" w:rsidP="00896351">
      <w:r w:rsidRPr="004B51F1">
        <w:rPr>
          <w:lang w:eastAsia="da-DK"/>
        </w:rPr>
        <w:t xml:space="preserve">Nedenstående er uddrag fra </w:t>
      </w:r>
      <w:r w:rsidRPr="004B51F1">
        <w:t xml:space="preserve">Bekendtgørelse om godkendelse og tilladelse m.v. af husdyrbrug, bilag 1 pkt </w:t>
      </w:r>
      <w:r>
        <w:t>E</w:t>
      </w:r>
      <w:r w:rsidRPr="004B51F1">
        <w:t>:</w:t>
      </w:r>
    </w:p>
    <w:p w14:paraId="48D4DDE4" w14:textId="77777777" w:rsidR="00896351" w:rsidRPr="00314C75" w:rsidRDefault="00896351" w:rsidP="00896351">
      <w:pPr>
        <w:rPr>
          <w:i/>
          <w:iCs/>
          <w:lang w:eastAsia="da-DK"/>
        </w:rPr>
      </w:pPr>
      <w:r w:rsidRPr="00314C75">
        <w:rPr>
          <w:i/>
          <w:iCs/>
          <w:lang w:eastAsia="da-DK"/>
        </w:rPr>
        <w:t>Miljøkonsekvensrapporten skal udover eller med udgangspunkt i oplysningerne i pkt. B mindst omfatte følgende oplysninger:</w:t>
      </w:r>
    </w:p>
    <w:p w14:paraId="29514FC4" w14:textId="77777777" w:rsidR="00896351" w:rsidRPr="00314C75" w:rsidRDefault="00896351" w:rsidP="00896351">
      <w:pPr>
        <w:rPr>
          <w:i/>
          <w:iCs/>
          <w:lang w:eastAsia="da-DK"/>
        </w:rPr>
      </w:pPr>
      <w:r w:rsidRPr="00314C75">
        <w:rPr>
          <w:i/>
          <w:iCs/>
          <w:lang w:eastAsia="da-DK"/>
        </w:rPr>
        <w:t>1) En beskrivelse af det ansøgte med oplysninger om</w:t>
      </w:r>
    </w:p>
    <w:p w14:paraId="2F6DE72C" w14:textId="77777777" w:rsidR="00896351" w:rsidRPr="00314C75" w:rsidRDefault="00896351" w:rsidP="00896351">
      <w:pPr>
        <w:ind w:left="426"/>
        <w:rPr>
          <w:i/>
          <w:iCs/>
          <w:lang w:eastAsia="da-DK"/>
        </w:rPr>
      </w:pPr>
      <w:r w:rsidRPr="00314C75">
        <w:rPr>
          <w:i/>
          <w:iCs/>
          <w:lang w:eastAsia="da-DK"/>
        </w:rPr>
        <w:t>a) det ansøgtes placering, udformning, dimensioner og andre relevante særkender,</w:t>
      </w:r>
    </w:p>
    <w:p w14:paraId="264A5C13" w14:textId="77777777" w:rsidR="00896351" w:rsidRPr="00314C75" w:rsidRDefault="00896351" w:rsidP="00896351">
      <w:pPr>
        <w:ind w:left="426"/>
        <w:rPr>
          <w:i/>
          <w:iCs/>
          <w:lang w:eastAsia="da-DK"/>
        </w:rPr>
      </w:pPr>
      <w:r w:rsidRPr="00314C75">
        <w:rPr>
          <w:i/>
          <w:iCs/>
          <w:lang w:eastAsia="da-DK"/>
        </w:rPr>
        <w:t>b) det ansøgtes forventede væsentlige og eventuelle kumulative indvirkninger på miljøet,</w:t>
      </w:r>
    </w:p>
    <w:p w14:paraId="0DBB1D9F" w14:textId="77777777" w:rsidR="00896351" w:rsidRPr="00314C75" w:rsidRDefault="00896351" w:rsidP="00896351">
      <w:pPr>
        <w:ind w:left="426"/>
        <w:rPr>
          <w:i/>
          <w:iCs/>
          <w:lang w:eastAsia="da-DK"/>
        </w:rPr>
      </w:pPr>
      <w:r w:rsidRPr="00314C75">
        <w:rPr>
          <w:i/>
          <w:iCs/>
          <w:lang w:eastAsia="da-DK"/>
        </w:rPr>
        <w:t>c) det ansøgtes særkender eller de foranstaltninger, der påtænkes truffet for at undgå, forebygge eller begrænse og om muligt neutralisere forventede væsentlige skadelige indvirkninger på miljøet, og</w:t>
      </w:r>
    </w:p>
    <w:p w14:paraId="5E6C12A2" w14:textId="77777777" w:rsidR="00896351" w:rsidRPr="00314C75" w:rsidRDefault="00896351" w:rsidP="00896351">
      <w:pPr>
        <w:ind w:left="426"/>
        <w:rPr>
          <w:i/>
          <w:iCs/>
          <w:lang w:eastAsia="da-DK"/>
        </w:rPr>
      </w:pPr>
      <w:r w:rsidRPr="00314C75">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7313C1B1" w14:textId="77777777" w:rsidR="00896351" w:rsidRPr="00314C75" w:rsidRDefault="00896351" w:rsidP="00896351">
      <w:pPr>
        <w:ind w:left="426"/>
        <w:rPr>
          <w:i/>
          <w:iCs/>
          <w:lang w:eastAsia="da-DK"/>
        </w:rPr>
      </w:pPr>
      <w:r w:rsidRPr="00314C75">
        <w:rPr>
          <w:i/>
          <w:iCs/>
          <w:lang w:eastAsia="da-DK"/>
        </w:rPr>
        <w:t>e) alle yderligere oplysninger omhandlet i bilagets pkt. F nedenfor, som er relevante for de særlige karakteristika, der gør sig gældende for det ansøgte og for det miljø, der kan forventes at blive berørt.</w:t>
      </w:r>
    </w:p>
    <w:p w14:paraId="57FA9245" w14:textId="77777777" w:rsidR="00896351" w:rsidRPr="00314C75" w:rsidRDefault="00896351" w:rsidP="00896351">
      <w:pPr>
        <w:rPr>
          <w:i/>
          <w:iCs/>
          <w:lang w:eastAsia="da-DK"/>
        </w:rPr>
      </w:pPr>
      <w:r w:rsidRPr="00314C75">
        <w:rPr>
          <w:i/>
          <w:iCs/>
          <w:lang w:eastAsia="da-DK"/>
        </w:rPr>
        <w:t>2) Et samlet, ikke-teknisk resumé af oplysningerne, hvis det ansøgte vedrører et IE-husdyrbrug.</w:t>
      </w:r>
    </w:p>
    <w:p w14:paraId="42CA3B5B" w14:textId="77777777" w:rsidR="00896351" w:rsidRPr="00314C75" w:rsidRDefault="00896351" w:rsidP="00896351">
      <w:pPr>
        <w:rPr>
          <w:i/>
          <w:iCs/>
          <w:lang w:eastAsia="da-DK"/>
        </w:rPr>
      </w:pPr>
      <w:r w:rsidRPr="00314C75">
        <w:rPr>
          <w:i/>
          <w:iCs/>
          <w:lang w:eastAsia="da-DK"/>
        </w:rPr>
        <w:t>3) Oplysning om den kompetente ekspert, der har udarbejdet miljøkonsekvensrapporten.</w:t>
      </w:r>
    </w:p>
    <w:p w14:paraId="6353E72D" w14:textId="77777777" w:rsidR="00896351" w:rsidRPr="00314C75" w:rsidRDefault="00896351" w:rsidP="00896351">
      <w:pPr>
        <w:rPr>
          <w:lang w:eastAsia="da-DK"/>
        </w:rPr>
      </w:pPr>
    </w:p>
    <w:p w14:paraId="24D89060" w14:textId="77777777" w:rsidR="00896351" w:rsidRPr="00314C75" w:rsidRDefault="00896351" w:rsidP="00896351">
      <w:pPr>
        <w:rPr>
          <w:lang w:eastAsia="da-DK"/>
        </w:rPr>
      </w:pPr>
      <w:r>
        <w:rPr>
          <w:lang w:eastAsia="da-DK"/>
        </w:rPr>
        <w:t xml:space="preserve">Ud over ovenstående oplysninger i miljøkonsekvensrapporten </w:t>
      </w:r>
      <w:r w:rsidRPr="00314C75">
        <w:rPr>
          <w:lang w:eastAsia="da-DK"/>
        </w:rPr>
        <w:t>er medtaget relevante oplysninger i henhold til bekendtgørelsens bilag 1 punkt F.</w:t>
      </w:r>
    </w:p>
    <w:p w14:paraId="2327835A" w14:textId="77777777" w:rsidR="00896351" w:rsidRDefault="00896351" w:rsidP="00896351"/>
    <w:p w14:paraId="3DE6CA52" w14:textId="77777777" w:rsidR="00896351" w:rsidRPr="004B51F1" w:rsidRDefault="00896351" w:rsidP="00896351">
      <w:r w:rsidRPr="004B51F1">
        <w:t>Det er ansøgers vurdering, at denne rapport indeholder alle oplysninger, som bør indeholdes i en miljøkonsekvensrapport.</w:t>
      </w:r>
    </w:p>
    <w:p w14:paraId="59EC6F39" w14:textId="77777777" w:rsidR="00896351" w:rsidRPr="004B51F1" w:rsidRDefault="00896351" w:rsidP="00896351">
      <w:r w:rsidRPr="004B51F1">
        <w:t>For yderligere oplysninger henvises desuden til nuværende § 12 miljøgodkendelse.</w:t>
      </w:r>
    </w:p>
    <w:p w14:paraId="5E73C9D4" w14:textId="77777777" w:rsidR="00896351" w:rsidRDefault="00896351" w:rsidP="00896351"/>
    <w:p w14:paraId="1B12A7FA" w14:textId="77777777" w:rsidR="00896351" w:rsidRPr="004B51F1" w:rsidRDefault="00896351" w:rsidP="00896351"/>
    <w:p w14:paraId="35C2F31E" w14:textId="77777777" w:rsidR="00896351" w:rsidRPr="004B51F1" w:rsidRDefault="00896351" w:rsidP="00896351"/>
    <w:p w14:paraId="12F5A2D0" w14:textId="77777777" w:rsidR="00896351" w:rsidRPr="004B51F1" w:rsidRDefault="00896351" w:rsidP="00896351">
      <w:pPr>
        <w:rPr>
          <w:i/>
        </w:rPr>
      </w:pPr>
      <w:bookmarkStart w:id="5" w:name="_Hlk39565733"/>
      <w:r w:rsidRPr="004B51F1">
        <w:rPr>
          <w:i/>
        </w:rPr>
        <w:t xml:space="preserve">De indsatte luftfoto m.v. kommer fra </w:t>
      </w:r>
      <w:hyperlink r:id="rId12" w:history="1">
        <w:r w:rsidRPr="004B51F1">
          <w:rPr>
            <w:rStyle w:val="Hyperlink"/>
            <w:i/>
            <w:color w:val="auto"/>
          </w:rPr>
          <w:t>www.husdyrgodkendelse.dk</w:t>
        </w:r>
      </w:hyperlink>
      <w:r w:rsidRPr="004B51F1">
        <w:rPr>
          <w:i/>
        </w:rPr>
        <w:t xml:space="preserve"> eller </w:t>
      </w:r>
      <w:hyperlink r:id="rId13" w:history="1">
        <w:r w:rsidRPr="004B51F1">
          <w:rPr>
            <w:rStyle w:val="Hyperlink"/>
            <w:i/>
            <w:color w:val="auto"/>
          </w:rPr>
          <w:t>www.miljoportalen.dk</w:t>
        </w:r>
      </w:hyperlink>
      <w:r w:rsidRPr="004B51F1">
        <w:rPr>
          <w:i/>
        </w:rPr>
        <w:t>.</w:t>
      </w:r>
    </w:p>
    <w:bookmarkEnd w:id="5"/>
    <w:p w14:paraId="7473C207" w14:textId="77777777" w:rsidR="00896351" w:rsidRPr="004B51F1" w:rsidRDefault="00896351" w:rsidP="00896351"/>
    <w:p w14:paraId="57B48E93" w14:textId="53048CF3" w:rsidR="006251A3" w:rsidRDefault="006251A3" w:rsidP="006251A3"/>
    <w:p w14:paraId="7E06108F" w14:textId="3F3C9576" w:rsidR="009A3A3B" w:rsidRPr="00A80010" w:rsidRDefault="009A3A3B" w:rsidP="006251A3"/>
    <w:p w14:paraId="4423100B" w14:textId="77777777" w:rsidR="007B10DD" w:rsidRDefault="007B10DD" w:rsidP="007B10DD">
      <w:pPr>
        <w:pStyle w:val="Overskrift3"/>
      </w:pPr>
      <w:bookmarkStart w:id="6" w:name="_Toc48655865"/>
      <w:bookmarkStart w:id="7" w:name="_Toc75185102"/>
      <w:bookmarkStart w:id="8" w:name="_Toc514321426"/>
      <w:r>
        <w:t>oplysninger om IE-Husdyrbruget</w:t>
      </w:r>
      <w:bookmarkEnd w:id="6"/>
      <w:bookmarkEnd w:id="7"/>
    </w:p>
    <w:p w14:paraId="7B146E33" w14:textId="05173D0C" w:rsidR="007B10DD" w:rsidRDefault="007B10DD" w:rsidP="007B10DD">
      <w:r>
        <w:t xml:space="preserve">I forbindelse med implementering af EU-direktivet om industrielle emissioner, skal driftsherren informere kommunen om manglende overholdelse af vilkår samt at driftsherren ved ophør som IE-husdyrbrug skal give kommunen besked om og komme med en redegørelse i forhold til Jordforureningsloven. Ved godkendelse af husdyrbruget med overholdelse af beskyttelsesniveauerne, vurderer ansøger at gældende EU-lovgivning er implementeret. </w:t>
      </w:r>
    </w:p>
    <w:p w14:paraId="59D49A6E" w14:textId="77777777" w:rsidR="007B10DD" w:rsidRDefault="007B10DD" w:rsidP="007B10DD"/>
    <w:p w14:paraId="4C354A32" w14:textId="77777777" w:rsidR="007B10DD" w:rsidRDefault="007B10DD" w:rsidP="007B10DD">
      <w:r>
        <w:t xml:space="preserve">Der er i februar 2017 offentliggjort BAT konklusioner for husdyrbrug, hvilket medfører at et IE-brug skal opfylde betingelser for miljøledelse fra det tidspunkt, hvor der meddeles godkendelse efter §16a stk. 2. </w:t>
      </w:r>
    </w:p>
    <w:p w14:paraId="336C5102" w14:textId="77777777" w:rsidR="007B10DD" w:rsidRDefault="007B10DD" w:rsidP="007B10DD">
      <w:r>
        <w:t>Miljøledelsen skal omfatte:</w:t>
      </w:r>
    </w:p>
    <w:p w14:paraId="5D6C8255" w14:textId="77777777" w:rsidR="007B10DD" w:rsidRDefault="007B10DD" w:rsidP="007B10DD">
      <w:pPr>
        <w:pStyle w:val="Listeafsnit"/>
        <w:numPr>
          <w:ilvl w:val="0"/>
          <w:numId w:val="44"/>
        </w:numPr>
      </w:pPr>
      <w:r>
        <w:t>en formuleret miljøpolitik med afsæt i husdyrbrugets miljøforhold,</w:t>
      </w:r>
    </w:p>
    <w:p w14:paraId="26D0D118" w14:textId="77777777" w:rsidR="007B10DD" w:rsidRDefault="007B10DD" w:rsidP="007B10DD">
      <w:pPr>
        <w:pStyle w:val="Listeafsnit"/>
        <w:numPr>
          <w:ilvl w:val="0"/>
          <w:numId w:val="44"/>
        </w:numPr>
      </w:pPr>
      <w:r>
        <w:t>fastsætte miljømål,</w:t>
      </w:r>
    </w:p>
    <w:p w14:paraId="33F253DF" w14:textId="77777777" w:rsidR="007B10DD" w:rsidRDefault="007B10DD" w:rsidP="007B10DD">
      <w:pPr>
        <w:pStyle w:val="Listeafsnit"/>
        <w:numPr>
          <w:ilvl w:val="0"/>
          <w:numId w:val="44"/>
        </w:numPr>
      </w:pPr>
      <w:r>
        <w:t>udarbejde handlingsplan for det eller de fastsatte miljømål,</w:t>
      </w:r>
    </w:p>
    <w:p w14:paraId="728856CB" w14:textId="77777777" w:rsidR="007B10DD" w:rsidRDefault="007B10DD" w:rsidP="007B10DD">
      <w:pPr>
        <w:pStyle w:val="Listeafsnit"/>
        <w:numPr>
          <w:ilvl w:val="0"/>
          <w:numId w:val="44"/>
        </w:numPr>
      </w:pPr>
      <w:r>
        <w:t>minimum 1 gang årligt evaluerer miljøarbejdet og om nødvendigt foretage justeringer af mål og handlingsplaner</w:t>
      </w:r>
    </w:p>
    <w:p w14:paraId="7376A034" w14:textId="77777777" w:rsidR="007B10DD" w:rsidRDefault="007B10DD" w:rsidP="007B10DD">
      <w:pPr>
        <w:pStyle w:val="Listeafsnit"/>
        <w:numPr>
          <w:ilvl w:val="0"/>
          <w:numId w:val="44"/>
        </w:numPr>
      </w:pPr>
      <w:r>
        <w:t>minimum 1 gang årligt gennemgå miljøledelsessystemet.</w:t>
      </w:r>
    </w:p>
    <w:p w14:paraId="28ECF1D7" w14:textId="77777777" w:rsidR="007B10DD" w:rsidRDefault="007B10DD" w:rsidP="007B10DD"/>
    <w:p w14:paraId="679899D1" w14:textId="2B2D70E2" w:rsidR="00BF70E3" w:rsidRDefault="007B10DD" w:rsidP="007B10DD">
      <w:r>
        <w:t>Ansøger er gjort opmærksom på at dette er gældende lovgivning</w:t>
      </w:r>
    </w:p>
    <w:p w14:paraId="0950671F" w14:textId="77777777" w:rsidR="000B10BE" w:rsidRDefault="000B10BE" w:rsidP="007B10DD">
      <w:pPr>
        <w:rPr>
          <w:spacing w:val="15"/>
          <w:sz w:val="28"/>
          <w:szCs w:val="24"/>
        </w:rPr>
      </w:pPr>
    </w:p>
    <w:p w14:paraId="5481473C" w14:textId="48545DA0" w:rsidR="006251A3" w:rsidRPr="00A80010" w:rsidRDefault="006251A3" w:rsidP="006251A3">
      <w:pPr>
        <w:pStyle w:val="Overskrift2"/>
      </w:pPr>
      <w:bookmarkStart w:id="9" w:name="_Toc75185103"/>
      <w:r w:rsidRPr="00A80010">
        <w:t>Ikke teknisk resumé</w:t>
      </w:r>
      <w:bookmarkEnd w:id="8"/>
      <w:bookmarkEnd w:id="9"/>
    </w:p>
    <w:p w14:paraId="7E96B3CA" w14:textId="29C9477D" w:rsidR="006251A3" w:rsidRPr="006251A3" w:rsidRDefault="006251A3" w:rsidP="00F74262">
      <w:pPr>
        <w:spacing w:before="240"/>
        <w:rPr>
          <w:b/>
        </w:rPr>
      </w:pPr>
      <w:r w:rsidRPr="006251A3">
        <w:rPr>
          <w:b/>
        </w:rPr>
        <w:t xml:space="preserve">Kort beskrivelse af </w:t>
      </w:r>
      <w:r w:rsidR="00407BF3">
        <w:rPr>
          <w:b/>
        </w:rPr>
        <w:t xml:space="preserve">tidligere godkendelser og nuværende </w:t>
      </w:r>
      <w:r w:rsidRPr="006251A3">
        <w:rPr>
          <w:b/>
        </w:rPr>
        <w:t>ansøgning</w:t>
      </w:r>
    </w:p>
    <w:p w14:paraId="16ADC25A" w14:textId="77777777" w:rsidR="00896351" w:rsidRDefault="00025694" w:rsidP="00896351">
      <w:pPr>
        <w:autoSpaceDE w:val="0"/>
        <w:autoSpaceDN w:val="0"/>
        <w:adjustRightInd w:val="0"/>
        <w:spacing w:before="0" w:after="0"/>
      </w:pPr>
      <w:r>
        <w:t xml:space="preserve">Der </w:t>
      </w:r>
      <w:r w:rsidRPr="00186198">
        <w:t xml:space="preserve">er </w:t>
      </w:r>
      <w:r w:rsidR="002A2B0B" w:rsidRPr="00186198">
        <w:t xml:space="preserve">ikke </w:t>
      </w:r>
      <w:r w:rsidRPr="00186198">
        <w:t xml:space="preserve">tidligere meddelt miljøgodkendelse på ejendommen efter </w:t>
      </w:r>
      <w:r w:rsidR="00B86278" w:rsidRPr="00186198">
        <w:t xml:space="preserve">den nye </w:t>
      </w:r>
      <w:r w:rsidRPr="00186198">
        <w:t>Husdyrloven</w:t>
      </w:r>
      <w:r w:rsidR="002A2B0B" w:rsidRPr="00186198">
        <w:t xml:space="preserve">. </w:t>
      </w:r>
    </w:p>
    <w:p w14:paraId="2F3DDF0A" w14:textId="77777777" w:rsidR="00896351" w:rsidRDefault="00896351" w:rsidP="00896351">
      <w:pPr>
        <w:autoSpaceDE w:val="0"/>
        <w:autoSpaceDN w:val="0"/>
        <w:adjustRightInd w:val="0"/>
        <w:spacing w:before="0" w:after="0"/>
      </w:pPr>
    </w:p>
    <w:p w14:paraId="4D461689" w14:textId="2305C406" w:rsidR="00896351" w:rsidRPr="00896351" w:rsidRDefault="00896351" w:rsidP="00896351">
      <w:pPr>
        <w:autoSpaceDE w:val="0"/>
        <w:autoSpaceDN w:val="0"/>
        <w:adjustRightInd w:val="0"/>
        <w:spacing w:before="0" w:after="0"/>
        <w:rPr>
          <w:rFonts w:cs="Arial"/>
          <w:lang w:eastAsia="da-DK"/>
        </w:rPr>
      </w:pPr>
      <w:r w:rsidRPr="00896351">
        <w:rPr>
          <w:rFonts w:cs="Arial"/>
          <w:lang w:eastAsia="da-DK"/>
        </w:rPr>
        <w:t>Der er på nuværende tidspunkt en gældende miljøgodkendelse på bedriften i henhold til</w:t>
      </w:r>
    </w:p>
    <w:p w14:paraId="14DB68C1" w14:textId="77777777" w:rsidR="00896351" w:rsidRPr="00896351" w:rsidRDefault="00896351" w:rsidP="00896351">
      <w:pPr>
        <w:autoSpaceDE w:val="0"/>
        <w:autoSpaceDN w:val="0"/>
        <w:adjustRightInd w:val="0"/>
        <w:spacing w:before="0" w:after="0"/>
        <w:rPr>
          <w:rFonts w:cs="Arial"/>
          <w:lang w:eastAsia="da-DK"/>
        </w:rPr>
      </w:pPr>
      <w:r w:rsidRPr="00896351">
        <w:rPr>
          <w:rFonts w:cs="Arial"/>
          <w:lang w:eastAsia="da-DK"/>
        </w:rPr>
        <w:t>kapitel 5 i miljøbeskyttelsesloven. Bedriften blev miljøgodkendt første gang d. 12. august</w:t>
      </w:r>
    </w:p>
    <w:p w14:paraId="14B33B9E" w14:textId="631368F2" w:rsidR="00B86278" w:rsidRPr="00186198" w:rsidRDefault="00896351" w:rsidP="00896351">
      <w:pPr>
        <w:spacing w:after="0"/>
      </w:pPr>
      <w:r w:rsidRPr="00896351">
        <w:rPr>
          <w:rFonts w:cs="Arial"/>
          <w:lang w:eastAsia="da-DK"/>
        </w:rPr>
        <w:t>2003. Miljøgodkendelsen blev revurderet ved påbud d. 6. juli 2015</w:t>
      </w:r>
      <w:r w:rsidR="0044653C">
        <w:rPr>
          <w:rFonts w:cs="Arial"/>
          <w:lang w:eastAsia="da-DK"/>
        </w:rPr>
        <w:t xml:space="preserve">, </w:t>
      </w:r>
      <w:r w:rsidR="0044653C">
        <w:t>der er d.14-05-2018 meddelt §12 miljøgodkendelse</w:t>
      </w:r>
      <w:r w:rsidR="00C27572">
        <w:rPr>
          <w:rFonts w:cs="Arial"/>
          <w:lang w:eastAsia="da-DK"/>
        </w:rPr>
        <w:t>.</w:t>
      </w:r>
      <w:r w:rsidR="00186198" w:rsidRPr="00896351">
        <w:rPr>
          <w:rFonts w:cs="Arial"/>
        </w:rPr>
        <w:t xml:space="preserve"> Der er ikke ændringer i</w:t>
      </w:r>
      <w:r w:rsidR="00186198" w:rsidRPr="00186198">
        <w:t xml:space="preserve"> produktionsarealer siden revurderingen.</w:t>
      </w:r>
      <w:r w:rsidR="00B86278" w:rsidRPr="00186198">
        <w:t xml:space="preserve"> </w:t>
      </w:r>
    </w:p>
    <w:p w14:paraId="5F03057A" w14:textId="77777777" w:rsidR="00B86278" w:rsidRPr="008A7B87" w:rsidRDefault="00B86278" w:rsidP="00B86278">
      <w:pPr>
        <w:spacing w:after="0"/>
        <w:rPr>
          <w:rFonts w:ascii="Cambria" w:hAnsi="Cambria"/>
          <w:highlight w:val="yellow"/>
        </w:rPr>
      </w:pPr>
    </w:p>
    <w:p w14:paraId="0951D2CF" w14:textId="5B237146" w:rsidR="00025694" w:rsidRDefault="002A2B0B" w:rsidP="00186198">
      <w:pPr>
        <w:autoSpaceDE w:val="0"/>
        <w:autoSpaceDN w:val="0"/>
        <w:adjustRightInd w:val="0"/>
        <w:spacing w:before="0" w:after="0"/>
        <w:rPr>
          <w:rFonts w:cs="Arial"/>
          <w:lang w:eastAsia="da-DK"/>
        </w:rPr>
      </w:pPr>
      <w:r w:rsidRPr="00186198">
        <w:t xml:space="preserve">Der er en tilladelse til </w:t>
      </w:r>
      <w:r w:rsidR="00896351">
        <w:t>13.</w:t>
      </w:r>
      <w:r w:rsidR="00896351" w:rsidRPr="00896351">
        <w:t>000</w:t>
      </w:r>
      <w:r w:rsidR="00186198" w:rsidRPr="00896351">
        <w:rPr>
          <w:rFonts w:cs="Arial"/>
          <w:lang w:eastAsia="da-DK"/>
        </w:rPr>
        <w:t xml:space="preserve"> stk. slagtesvin (30-11</w:t>
      </w:r>
      <w:r w:rsidR="00896351" w:rsidRPr="00896351">
        <w:rPr>
          <w:rFonts w:cs="Arial"/>
          <w:lang w:eastAsia="da-DK"/>
        </w:rPr>
        <w:t>5</w:t>
      </w:r>
      <w:r w:rsidR="00186198" w:rsidRPr="00896351">
        <w:rPr>
          <w:rFonts w:cs="Arial"/>
          <w:lang w:eastAsia="da-DK"/>
        </w:rPr>
        <w:t xml:space="preserve"> kg) svarende til </w:t>
      </w:r>
      <w:r w:rsidR="00896351" w:rsidRPr="00896351">
        <w:rPr>
          <w:rFonts w:cs="Arial"/>
          <w:lang w:eastAsia="da-DK"/>
        </w:rPr>
        <w:t>384</w:t>
      </w:r>
      <w:r w:rsidR="00186198" w:rsidRPr="00896351">
        <w:rPr>
          <w:rFonts w:cs="Arial"/>
          <w:lang w:eastAsia="da-DK"/>
        </w:rPr>
        <w:t xml:space="preserve"> dyreenheder (DE) efter dagældende husdyrgødningsbekendtgørelse4, og 262,7 DE jf. den p.t. gældende husdyrgødningsbekendtgørelse.</w:t>
      </w:r>
    </w:p>
    <w:p w14:paraId="595E0A8A" w14:textId="77777777" w:rsidR="00186198" w:rsidRPr="00186198" w:rsidRDefault="00186198" w:rsidP="00186198">
      <w:pPr>
        <w:autoSpaceDE w:val="0"/>
        <w:autoSpaceDN w:val="0"/>
        <w:adjustRightInd w:val="0"/>
        <w:spacing w:before="0" w:after="0"/>
        <w:rPr>
          <w:rFonts w:cs="Arial"/>
          <w:highlight w:val="yellow"/>
        </w:rPr>
      </w:pPr>
    </w:p>
    <w:p w14:paraId="3A5250D8" w14:textId="5417B448" w:rsidR="00DD699B" w:rsidRDefault="002A2B0B" w:rsidP="00DD699B">
      <w:pPr>
        <w:autoSpaceDE w:val="0"/>
        <w:autoSpaceDN w:val="0"/>
        <w:adjustRightInd w:val="0"/>
        <w:spacing w:before="0" w:after="0"/>
      </w:pPr>
      <w:r w:rsidRPr="00186198">
        <w:t>Denne ansøgning er udelukkende en ansøgning om at få husdyrbruget reguleret efter den</w:t>
      </w:r>
      <w:r>
        <w:t xml:space="preserve"> nye Husdyrlov, som trådte i kraft 1. august 2017.</w:t>
      </w:r>
      <w:r w:rsidR="00472C6C">
        <w:t xml:space="preserve"> der foretages ingen produktions- eller bygningsmæssige ændringer.</w:t>
      </w:r>
    </w:p>
    <w:p w14:paraId="36903ABF" w14:textId="696E1E28" w:rsidR="00C43AF5" w:rsidRDefault="00240388" w:rsidP="00C43AF5">
      <w:pPr>
        <w:pStyle w:val="Citat"/>
        <w:ind w:left="0"/>
      </w:pPr>
      <w:r>
        <w:t>Der ansøges om et eks. produktionsarea</w:t>
      </w:r>
      <w:r w:rsidR="002A2B0B">
        <w:t>l på</w:t>
      </w:r>
      <w:r w:rsidR="008A7B87">
        <w:t xml:space="preserve"> </w:t>
      </w:r>
      <w:r w:rsidR="005C7BAD">
        <w:t>2.357</w:t>
      </w:r>
      <w:r w:rsidR="008A7B87">
        <w:t xml:space="preserve"> </w:t>
      </w:r>
      <w:r>
        <w:t>m2</w:t>
      </w:r>
      <w:r w:rsidR="00DD699B">
        <w:t xml:space="preserve"> til sl.svin</w:t>
      </w:r>
      <w:r w:rsidR="00E30EED">
        <w:t>. Der er ønske om at få en godkendelse i det nye husdyrgodkendelse.dk, så det er kvadratmeter produktionsareal, der bliver gældende i stedet for antal dyr og DE.</w:t>
      </w:r>
      <w:r w:rsidR="00E46481">
        <w:t xml:space="preserve"> </w:t>
      </w:r>
    </w:p>
    <w:p w14:paraId="7880E4D7" w14:textId="73DF5A65" w:rsidR="00F74262" w:rsidRDefault="006251A3" w:rsidP="009A3A3B">
      <w:r w:rsidRPr="00A80010">
        <w:t>Nærværende tekstbilag er beskrevet med udgangspunkt i de oplysningskrav</w:t>
      </w:r>
      <w:r w:rsidR="00156525">
        <w:t>,</w:t>
      </w:r>
      <w:r w:rsidRPr="00A80010">
        <w:t xml:space="preserve"> der fremgår af bilag 1 i </w:t>
      </w:r>
      <w:r w:rsidRPr="00A80010">
        <w:rPr>
          <w:i/>
        </w:rPr>
        <w:t>Bekendtgørelse om godkendelse og tilladelse m.v. af husdyrbrug</w:t>
      </w:r>
      <w:r w:rsidRPr="00A80010">
        <w:t>. Ønskes der yderligere oplysninger kan de indhentes ved sagsbehandlingen af sagen.</w:t>
      </w:r>
    </w:p>
    <w:p w14:paraId="5116CD93" w14:textId="700F84DE" w:rsidR="006251A3" w:rsidRPr="009A3A3B" w:rsidRDefault="006251A3" w:rsidP="00F74262">
      <w:pPr>
        <w:spacing w:before="240"/>
        <w:rPr>
          <w:b/>
        </w:rPr>
      </w:pPr>
      <w:r w:rsidRPr="009A3A3B">
        <w:rPr>
          <w:b/>
        </w:rPr>
        <w:t>Ændringer i produktionsomfang, stalde og husdyrgødningslagre</w:t>
      </w:r>
    </w:p>
    <w:p w14:paraId="3FE164A1" w14:textId="7D23CE17" w:rsidR="00F91EBF" w:rsidRDefault="00186198" w:rsidP="00E30EED">
      <w:r>
        <w:t>Der foretages ingen ændringer i anlægget eller produktionen.</w:t>
      </w:r>
    </w:p>
    <w:p w14:paraId="20885FF0" w14:textId="22B24953" w:rsidR="00186198" w:rsidRPr="0032628B" w:rsidRDefault="00186198" w:rsidP="00896351">
      <w:pPr>
        <w:autoSpaceDE w:val="0"/>
        <w:autoSpaceDN w:val="0"/>
        <w:adjustRightInd w:val="0"/>
        <w:spacing w:before="0" w:after="0"/>
        <w:rPr>
          <w:rFonts w:cs="Arial"/>
          <w:lang w:eastAsia="da-DK"/>
        </w:rPr>
      </w:pPr>
      <w:r w:rsidRPr="0032628B">
        <w:rPr>
          <w:rFonts w:cs="Arial"/>
          <w:lang w:eastAsia="da-DK"/>
        </w:rPr>
        <w:t xml:space="preserve">Det tekniske anlæg består af </w:t>
      </w:r>
      <w:r w:rsidR="00896351" w:rsidRPr="0032628B">
        <w:rPr>
          <w:rFonts w:cs="Arial"/>
          <w:lang w:eastAsia="da-DK"/>
        </w:rPr>
        <w:t>tre</w:t>
      </w:r>
      <w:r w:rsidRPr="0032628B">
        <w:rPr>
          <w:rFonts w:cs="Arial"/>
          <w:lang w:eastAsia="da-DK"/>
        </w:rPr>
        <w:t xml:space="preserve"> slagtesvinestald</w:t>
      </w:r>
      <w:r w:rsidR="00896351" w:rsidRPr="0032628B">
        <w:rPr>
          <w:rFonts w:cs="Arial"/>
          <w:lang w:eastAsia="da-DK"/>
        </w:rPr>
        <w:t xml:space="preserve">e. De to af staldene er med delvis fast gulv og en stald er med drænet gulv og spalter. </w:t>
      </w:r>
    </w:p>
    <w:p w14:paraId="24264771" w14:textId="77777777" w:rsidR="00186198" w:rsidRPr="0032628B" w:rsidRDefault="00186198" w:rsidP="00186198">
      <w:pPr>
        <w:autoSpaceDE w:val="0"/>
        <w:autoSpaceDN w:val="0"/>
        <w:adjustRightInd w:val="0"/>
        <w:spacing w:before="0" w:after="0"/>
        <w:rPr>
          <w:rFonts w:cs="Arial"/>
          <w:lang w:eastAsia="da-DK"/>
        </w:rPr>
      </w:pPr>
    </w:p>
    <w:p w14:paraId="61A64123" w14:textId="6EE3C21B" w:rsidR="00186198" w:rsidRPr="0032628B" w:rsidRDefault="00186198" w:rsidP="00186198">
      <w:pPr>
        <w:autoSpaceDE w:val="0"/>
        <w:autoSpaceDN w:val="0"/>
        <w:adjustRightInd w:val="0"/>
        <w:spacing w:before="0" w:after="0"/>
        <w:rPr>
          <w:rFonts w:cs="Arial"/>
        </w:rPr>
      </w:pPr>
      <w:r w:rsidRPr="0032628B">
        <w:rPr>
          <w:rFonts w:cs="Arial"/>
          <w:lang w:eastAsia="da-DK"/>
        </w:rPr>
        <w:t xml:space="preserve">Herudover er der to gyllebeholdere på hhv. </w:t>
      </w:r>
      <w:r w:rsidR="0032628B" w:rsidRPr="0032628B">
        <w:rPr>
          <w:rFonts w:cs="Arial"/>
          <w:lang w:eastAsia="da-DK"/>
        </w:rPr>
        <w:t>1.240</w:t>
      </w:r>
      <w:r w:rsidRPr="0032628B">
        <w:rPr>
          <w:rFonts w:cs="Arial"/>
          <w:lang w:eastAsia="da-DK"/>
        </w:rPr>
        <w:t xml:space="preserve"> m3 og </w:t>
      </w:r>
      <w:r w:rsidR="0032628B" w:rsidRPr="0032628B">
        <w:rPr>
          <w:rFonts w:cs="Arial"/>
          <w:lang w:eastAsia="da-DK"/>
        </w:rPr>
        <w:t>1.705</w:t>
      </w:r>
      <w:r w:rsidRPr="0032628B">
        <w:rPr>
          <w:rFonts w:cs="Arial"/>
          <w:lang w:eastAsia="da-DK"/>
        </w:rPr>
        <w:t xml:space="preserve"> m3. </w:t>
      </w:r>
    </w:p>
    <w:p w14:paraId="7A4027C5" w14:textId="479C5180" w:rsidR="006251A3" w:rsidRPr="00E417C8" w:rsidRDefault="006251A3" w:rsidP="00F74262">
      <w:pPr>
        <w:spacing w:before="240"/>
        <w:rPr>
          <w:b/>
        </w:rPr>
      </w:pPr>
      <w:r w:rsidRPr="0032628B">
        <w:rPr>
          <w:b/>
        </w:rPr>
        <w:t>Beliggenhed</w:t>
      </w:r>
    </w:p>
    <w:p w14:paraId="3F8BBF8E" w14:textId="6BCC34F9" w:rsidR="00C43AF5" w:rsidRPr="00186198" w:rsidRDefault="00C43AF5" w:rsidP="00C43AF5">
      <w:pPr>
        <w:pStyle w:val="Citat"/>
        <w:ind w:left="0"/>
        <w:rPr>
          <w:rFonts w:cs="Arial"/>
        </w:rPr>
      </w:pPr>
      <w:r w:rsidRPr="0032628B">
        <w:t xml:space="preserve">Ejendommen ligger ca. </w:t>
      </w:r>
      <w:r w:rsidR="00034778" w:rsidRPr="0032628B">
        <w:t>2</w:t>
      </w:r>
      <w:r w:rsidR="002A2B0B" w:rsidRPr="0032628B">
        <w:t xml:space="preserve"> </w:t>
      </w:r>
      <w:r w:rsidR="000B10BE" w:rsidRPr="0032628B">
        <w:t>k</w:t>
      </w:r>
      <w:r w:rsidRPr="0032628B">
        <w:t xml:space="preserve">m </w:t>
      </w:r>
      <w:r w:rsidR="00156525" w:rsidRPr="0032628B">
        <w:t xml:space="preserve">fra </w:t>
      </w:r>
      <w:r w:rsidR="000B10BE" w:rsidRPr="0032628B">
        <w:t>b</w:t>
      </w:r>
      <w:r w:rsidR="0001436F" w:rsidRPr="0032628B">
        <w:t>y</w:t>
      </w:r>
      <w:r w:rsidR="000B10BE" w:rsidRPr="0032628B">
        <w:t>zonen</w:t>
      </w:r>
      <w:r w:rsidR="00156525" w:rsidRPr="0032628B">
        <w:t xml:space="preserve">. </w:t>
      </w:r>
      <w:r w:rsidRPr="0032628B">
        <w:rPr>
          <w:rFonts w:cs="Arial"/>
        </w:rPr>
        <w:t xml:space="preserve">Nærmeste enkeltbolig i landzone uden landbrugspligt ligger ca. </w:t>
      </w:r>
      <w:r w:rsidR="00186198" w:rsidRPr="0032628B">
        <w:rPr>
          <w:rFonts w:cs="Arial"/>
        </w:rPr>
        <w:t>2</w:t>
      </w:r>
      <w:r w:rsidR="0032628B" w:rsidRPr="0032628B">
        <w:rPr>
          <w:rFonts w:cs="Arial"/>
        </w:rPr>
        <w:t>5</w:t>
      </w:r>
      <w:r w:rsidR="00C27572">
        <w:rPr>
          <w:rFonts w:cs="Arial"/>
        </w:rPr>
        <w:t>0</w:t>
      </w:r>
      <w:r w:rsidRPr="0032628B">
        <w:rPr>
          <w:rFonts w:cs="Arial"/>
        </w:rPr>
        <w:t xml:space="preserve"> m fra </w:t>
      </w:r>
      <w:r w:rsidR="00DD699B" w:rsidRPr="0032628B">
        <w:rPr>
          <w:rFonts w:cs="Arial"/>
        </w:rPr>
        <w:t>anlægget</w:t>
      </w:r>
      <w:r w:rsidR="00156525" w:rsidRPr="0032628B">
        <w:rPr>
          <w:rFonts w:cs="Arial"/>
        </w:rPr>
        <w:t xml:space="preserve"> og</w:t>
      </w:r>
      <w:r w:rsidRPr="0032628B">
        <w:rPr>
          <w:rFonts w:cs="Arial"/>
        </w:rPr>
        <w:t xml:space="preserve"> samlet bebyggelse ca. </w:t>
      </w:r>
      <w:r w:rsidR="0032628B" w:rsidRPr="0032628B">
        <w:rPr>
          <w:rFonts w:cs="Arial"/>
        </w:rPr>
        <w:t>769</w:t>
      </w:r>
      <w:r w:rsidR="00186198" w:rsidRPr="0032628B">
        <w:rPr>
          <w:rFonts w:cs="Arial"/>
        </w:rPr>
        <w:t xml:space="preserve"> </w:t>
      </w:r>
      <w:r w:rsidR="000B10BE" w:rsidRPr="0032628B">
        <w:rPr>
          <w:rFonts w:cs="Arial"/>
        </w:rPr>
        <w:t>k</w:t>
      </w:r>
      <w:r w:rsidRPr="0032628B">
        <w:rPr>
          <w:rFonts w:cs="Arial"/>
        </w:rPr>
        <w:t>m (afstanden</w:t>
      </w:r>
      <w:r w:rsidR="00DD699B" w:rsidRPr="0032628B">
        <w:rPr>
          <w:rFonts w:cs="Arial"/>
        </w:rPr>
        <w:t>e</w:t>
      </w:r>
      <w:r w:rsidRPr="0032628B">
        <w:rPr>
          <w:rFonts w:cs="Arial"/>
        </w:rPr>
        <w:t xml:space="preserve"> </w:t>
      </w:r>
      <w:r w:rsidR="00DD699B" w:rsidRPr="0032628B">
        <w:rPr>
          <w:rFonts w:cs="Arial"/>
        </w:rPr>
        <w:t xml:space="preserve">er </w:t>
      </w:r>
      <w:r w:rsidRPr="0032628B">
        <w:rPr>
          <w:rFonts w:cs="Arial"/>
        </w:rPr>
        <w:t>målt fra lugtcentrum)</w:t>
      </w:r>
      <w:r w:rsidR="00560270" w:rsidRPr="0032628B">
        <w:rPr>
          <w:rFonts w:cs="Arial"/>
        </w:rPr>
        <w:t>.</w:t>
      </w:r>
    </w:p>
    <w:p w14:paraId="605ACE20" w14:textId="7239640B" w:rsidR="00E46481" w:rsidRPr="006C3DC3" w:rsidRDefault="00E46481" w:rsidP="00E46481">
      <w:pPr>
        <w:rPr>
          <w:rStyle w:val="Svaghenvisning"/>
          <w:rFonts w:cs="Arial"/>
          <w:color w:val="auto"/>
        </w:rPr>
      </w:pPr>
      <w:r w:rsidRPr="00186198">
        <w:rPr>
          <w:rStyle w:val="Svaghenvisning"/>
          <w:rFonts w:cs="Arial"/>
          <w:color w:val="auto"/>
        </w:rPr>
        <w:t xml:space="preserve">Ejendommen er beliggende </w:t>
      </w:r>
      <w:r w:rsidR="00156525" w:rsidRPr="00186198">
        <w:rPr>
          <w:rStyle w:val="Svaghenvisning"/>
          <w:rFonts w:cs="Arial"/>
          <w:color w:val="auto"/>
        </w:rPr>
        <w:t xml:space="preserve">udenfor fredninger </w:t>
      </w:r>
      <w:r w:rsidR="000B10BE" w:rsidRPr="00186198">
        <w:rPr>
          <w:rStyle w:val="Svaghenvisning"/>
          <w:rFonts w:cs="Arial"/>
          <w:color w:val="auto"/>
        </w:rPr>
        <w:t xml:space="preserve">og </w:t>
      </w:r>
      <w:r w:rsidR="005919C6" w:rsidRPr="00186198">
        <w:rPr>
          <w:rStyle w:val="Svaghenvisning"/>
          <w:rFonts w:cs="Arial"/>
          <w:color w:val="auto"/>
        </w:rPr>
        <w:t>beskyttelseslinjer.</w:t>
      </w:r>
    </w:p>
    <w:p w14:paraId="683BFDC7" w14:textId="6C69C060" w:rsidR="006251A3" w:rsidRPr="00683114" w:rsidRDefault="006251A3" w:rsidP="00F74262">
      <w:pPr>
        <w:spacing w:before="240"/>
        <w:rPr>
          <w:b/>
        </w:rPr>
      </w:pPr>
      <w:r w:rsidRPr="00683114">
        <w:rPr>
          <w:b/>
        </w:rPr>
        <w:t>Produktionens påvirkning af omgivelserne</w:t>
      </w:r>
    </w:p>
    <w:p w14:paraId="6083B9D8" w14:textId="77777777" w:rsidR="006251A3" w:rsidRPr="00683114" w:rsidRDefault="006251A3" w:rsidP="006251A3">
      <w:pPr>
        <w:pStyle w:val="Citat"/>
        <w:ind w:left="0" w:right="67"/>
        <w:rPr>
          <w:b/>
          <w:sz w:val="20"/>
          <w:szCs w:val="20"/>
        </w:rPr>
      </w:pPr>
      <w:r w:rsidRPr="00683114">
        <w:rPr>
          <w:b/>
          <w:sz w:val="20"/>
          <w:szCs w:val="20"/>
        </w:rPr>
        <w:t>Lugtemission</w:t>
      </w:r>
    </w:p>
    <w:p w14:paraId="387D8BA8" w14:textId="3179A3E2" w:rsidR="006251A3" w:rsidRDefault="005919C6" w:rsidP="006251A3">
      <w:pPr>
        <w:pStyle w:val="Citat"/>
        <w:ind w:left="0" w:right="67"/>
      </w:pPr>
      <w:r>
        <w:t>Lugtgeneafstandene til hhv. nærmeste nabo, samlet bebyggelse og byzone er overholdt.</w:t>
      </w:r>
    </w:p>
    <w:p w14:paraId="4F9A9423" w14:textId="77777777" w:rsidR="00DD699B" w:rsidRDefault="00DD699B" w:rsidP="006251A3">
      <w:pPr>
        <w:pStyle w:val="Citat"/>
        <w:ind w:left="0" w:right="67"/>
        <w:rPr>
          <w:b/>
          <w:sz w:val="20"/>
          <w:szCs w:val="20"/>
        </w:rPr>
      </w:pPr>
    </w:p>
    <w:p w14:paraId="43636CFF" w14:textId="7659017A" w:rsidR="006251A3" w:rsidRPr="00683114" w:rsidRDefault="006251A3" w:rsidP="006251A3">
      <w:pPr>
        <w:pStyle w:val="Citat"/>
        <w:ind w:left="0" w:right="67"/>
        <w:rPr>
          <w:b/>
          <w:sz w:val="20"/>
          <w:szCs w:val="20"/>
        </w:rPr>
      </w:pPr>
      <w:r w:rsidRPr="00683114">
        <w:rPr>
          <w:b/>
          <w:sz w:val="20"/>
          <w:szCs w:val="20"/>
        </w:rPr>
        <w:t>Samlet ammoniakemission, BAT emissionsniveau og ammoniakdeposition på naturområder</w:t>
      </w:r>
    </w:p>
    <w:p w14:paraId="5859389E" w14:textId="60A13D88" w:rsidR="006251A3" w:rsidRPr="00683114" w:rsidRDefault="006251A3" w:rsidP="006251A3">
      <w:r w:rsidRPr="00C360FA">
        <w:t xml:space="preserve">Den samlede ammoniakemission fra </w:t>
      </w:r>
      <w:r w:rsidR="00683114" w:rsidRPr="00C360FA">
        <w:t xml:space="preserve">husdyrbrugets er </w:t>
      </w:r>
      <w:r w:rsidRPr="00C360FA">
        <w:t xml:space="preserve">på i alt </w:t>
      </w:r>
      <w:r w:rsidR="005C7BAD">
        <w:t>4.8</w:t>
      </w:r>
      <w:r w:rsidR="0044653C">
        <w:t>89</w:t>
      </w:r>
      <w:r w:rsidR="00E46481">
        <w:t xml:space="preserve"> </w:t>
      </w:r>
      <w:r w:rsidRPr="00C360FA">
        <w:t>kg N. BAT</w:t>
      </w:r>
      <w:r w:rsidRPr="00683114">
        <w:t xml:space="preserve"> emissionsniveauet er opfyldt.</w:t>
      </w:r>
    </w:p>
    <w:p w14:paraId="71DDF843" w14:textId="3D4F1B63" w:rsidR="006251A3" w:rsidRPr="005919C6" w:rsidRDefault="006251A3" w:rsidP="006251A3">
      <w:r w:rsidRPr="008351BB">
        <w:t>Alle afskæringskriterier til kategori 1, 2 og 3 natur er overholdt.</w:t>
      </w:r>
    </w:p>
    <w:p w14:paraId="3E20A5E3" w14:textId="11F6F260" w:rsidR="00283940" w:rsidRPr="00C27572" w:rsidRDefault="00283940" w:rsidP="00283940">
      <w:pPr>
        <w:pStyle w:val="Citat"/>
        <w:ind w:left="0"/>
        <w:rPr>
          <w:rFonts w:cs="Arial"/>
        </w:rPr>
      </w:pPr>
      <w:r w:rsidRPr="00C27572">
        <w:rPr>
          <w:rFonts w:cs="Arial"/>
        </w:rPr>
        <w:t xml:space="preserve">Der findes ingen arealer med særlig værdifuld natur, som er beskyttet efter § 7 i lov om godkendelse af husdyrbrug, indenfor en afstand af </w:t>
      </w:r>
      <w:smartTag w:uri="urn:schemas-microsoft-com:office:smarttags" w:element="metricconverter">
        <w:smartTagPr>
          <w:attr w:name="ProductID" w:val="1 km"/>
        </w:smartTagPr>
        <w:r w:rsidRPr="00C27572">
          <w:rPr>
            <w:rFonts w:cs="Arial"/>
          </w:rPr>
          <w:t>1 km</w:t>
        </w:r>
      </w:smartTag>
      <w:r w:rsidRPr="00C27572">
        <w:rPr>
          <w:rFonts w:cs="Arial"/>
        </w:rPr>
        <w:t xml:space="preserve"> fra anlægget. Det nærmeste §7 naturområde ligger </w:t>
      </w:r>
      <w:r w:rsidR="00186198" w:rsidRPr="00C27572">
        <w:rPr>
          <w:rFonts w:cs="Arial"/>
        </w:rPr>
        <w:t xml:space="preserve">ca. </w:t>
      </w:r>
      <w:r w:rsidR="00C27572" w:rsidRPr="00C27572">
        <w:rPr>
          <w:rFonts w:cs="Arial"/>
        </w:rPr>
        <w:t>4,3</w:t>
      </w:r>
      <w:r w:rsidRPr="00C27572">
        <w:rPr>
          <w:rFonts w:cs="Arial"/>
        </w:rPr>
        <w:t xml:space="preserve"> km </w:t>
      </w:r>
      <w:r w:rsidR="00C27572" w:rsidRPr="00C27572">
        <w:rPr>
          <w:rFonts w:cs="Arial"/>
        </w:rPr>
        <w:t>øst</w:t>
      </w:r>
      <w:r w:rsidR="008B0460" w:rsidRPr="00C27572">
        <w:rPr>
          <w:rFonts w:cs="Arial"/>
        </w:rPr>
        <w:t xml:space="preserve"> </w:t>
      </w:r>
      <w:r w:rsidRPr="00C27572">
        <w:rPr>
          <w:rFonts w:cs="Arial"/>
        </w:rPr>
        <w:t xml:space="preserve">for ejendommen og det nærmeste Natura2000-område ligger </w:t>
      </w:r>
      <w:r w:rsidR="00034778" w:rsidRPr="00C27572">
        <w:rPr>
          <w:rFonts w:cs="Arial"/>
        </w:rPr>
        <w:t xml:space="preserve">ca. </w:t>
      </w:r>
      <w:r w:rsidR="00C27572" w:rsidRPr="00C27572">
        <w:rPr>
          <w:rFonts w:cs="Arial"/>
        </w:rPr>
        <w:t>2,7</w:t>
      </w:r>
      <w:r w:rsidR="00034778" w:rsidRPr="00C27572">
        <w:rPr>
          <w:rFonts w:cs="Arial"/>
        </w:rPr>
        <w:t xml:space="preserve"> </w:t>
      </w:r>
      <w:r w:rsidR="008B0460" w:rsidRPr="00C27572">
        <w:rPr>
          <w:rFonts w:cs="Arial"/>
        </w:rPr>
        <w:t xml:space="preserve">km </w:t>
      </w:r>
      <w:r w:rsidR="00C27572" w:rsidRPr="00C27572">
        <w:rPr>
          <w:rFonts w:cs="Arial"/>
        </w:rPr>
        <w:t>vest</w:t>
      </w:r>
      <w:r w:rsidRPr="00C27572">
        <w:rPr>
          <w:rFonts w:cs="Arial"/>
        </w:rPr>
        <w:t xml:space="preserve"> for ejendommen.</w:t>
      </w:r>
    </w:p>
    <w:p w14:paraId="0588D48E" w14:textId="56597EB4" w:rsidR="00283940" w:rsidRPr="001D461C" w:rsidRDefault="00283940" w:rsidP="00283940">
      <w:pPr>
        <w:pStyle w:val="Citat"/>
        <w:ind w:left="0"/>
        <w:rPr>
          <w:rFonts w:cs="Arial"/>
        </w:rPr>
      </w:pPr>
      <w:r w:rsidRPr="00C27572">
        <w:rPr>
          <w:rFonts w:cs="Arial"/>
        </w:rPr>
        <w:t xml:space="preserve">Ca. </w:t>
      </w:r>
      <w:r w:rsidR="00C27572" w:rsidRPr="00C27572">
        <w:rPr>
          <w:rFonts w:cs="Arial"/>
        </w:rPr>
        <w:t>690</w:t>
      </w:r>
      <w:r w:rsidRPr="00C27572">
        <w:rPr>
          <w:rFonts w:cs="Arial"/>
        </w:rPr>
        <w:t xml:space="preserve"> m </w:t>
      </w:r>
      <w:r w:rsidR="00186198" w:rsidRPr="00C27572">
        <w:rPr>
          <w:rFonts w:cs="Arial"/>
        </w:rPr>
        <w:t>vest</w:t>
      </w:r>
      <w:r w:rsidR="009C0393" w:rsidRPr="00C27572">
        <w:rPr>
          <w:rFonts w:cs="Arial"/>
        </w:rPr>
        <w:t xml:space="preserve"> </w:t>
      </w:r>
      <w:r w:rsidRPr="00C27572">
        <w:rPr>
          <w:rFonts w:cs="Arial"/>
        </w:rPr>
        <w:t xml:space="preserve">for staldene ligger en § 3 </w:t>
      </w:r>
      <w:r w:rsidR="00C27572" w:rsidRPr="00C27572">
        <w:rPr>
          <w:rFonts w:cs="Arial"/>
        </w:rPr>
        <w:t>mose</w:t>
      </w:r>
      <w:r w:rsidRPr="00C27572">
        <w:rPr>
          <w:rFonts w:cs="Arial"/>
        </w:rPr>
        <w:t>. Det skønnes ikke at produktionen har nogen påvirkning</w:t>
      </w:r>
      <w:r w:rsidR="000B15EB" w:rsidRPr="00C27572">
        <w:rPr>
          <w:rFonts w:cs="Arial"/>
        </w:rPr>
        <w:t xml:space="preserve">, da der </w:t>
      </w:r>
      <w:r w:rsidR="005919C6" w:rsidRPr="00C27572">
        <w:rPr>
          <w:rFonts w:cs="Arial"/>
        </w:rPr>
        <w:t>ikke er nogen merbelastning til naturområdet.</w:t>
      </w:r>
    </w:p>
    <w:p w14:paraId="1EDA84F3" w14:textId="77777777" w:rsidR="00E46481" w:rsidRDefault="00E46481" w:rsidP="006251A3"/>
    <w:p w14:paraId="4FBEB52B" w14:textId="77777777" w:rsidR="006251A3" w:rsidRPr="00683114" w:rsidRDefault="006251A3" w:rsidP="00F74262">
      <w:pPr>
        <w:spacing w:before="240"/>
        <w:rPr>
          <w:rStyle w:val="Svaghenvisning"/>
          <w:b/>
          <w:iCs w:val="0"/>
          <w:color w:val="auto"/>
        </w:rPr>
      </w:pPr>
      <w:r w:rsidRPr="00683114">
        <w:rPr>
          <w:rStyle w:val="Svaghenvisning"/>
          <w:b/>
          <w:color w:val="auto"/>
        </w:rPr>
        <w:t>Anvendelse af Bedst Anvendelig Teknik</w:t>
      </w:r>
    </w:p>
    <w:p w14:paraId="62391467" w14:textId="1B702923" w:rsidR="006251A3" w:rsidRPr="00683114" w:rsidRDefault="006251A3" w:rsidP="006251A3">
      <w:pPr>
        <w:pStyle w:val="Citat"/>
        <w:ind w:left="0" w:right="67"/>
        <w:rPr>
          <w:rFonts w:cs="Arial"/>
        </w:rPr>
      </w:pPr>
      <w:r w:rsidRPr="00683114">
        <w:rPr>
          <w:rFonts w:cs="Arial"/>
        </w:rPr>
        <w:t>Der er anvendt BAT indenfor følgende områder: Energi, vand, management, foder, staldindretning og opbevaring af husdyrgødning.</w:t>
      </w:r>
      <w:r w:rsidR="000B15EB">
        <w:rPr>
          <w:rFonts w:cs="Arial"/>
        </w:rPr>
        <w:t xml:space="preserve"> Foder, vand og energiforbrug tjekkes løbende.</w:t>
      </w:r>
    </w:p>
    <w:p w14:paraId="42D09A4B" w14:textId="77777777" w:rsidR="006251A3" w:rsidRPr="00683114" w:rsidRDefault="006251A3" w:rsidP="00F74262">
      <w:pPr>
        <w:spacing w:before="240"/>
        <w:rPr>
          <w:b/>
        </w:rPr>
      </w:pPr>
      <w:r w:rsidRPr="00683114">
        <w:rPr>
          <w:b/>
        </w:rPr>
        <w:t>Alternative løsninger og 0-alternativ</w:t>
      </w:r>
    </w:p>
    <w:p w14:paraId="57BC1825" w14:textId="436E9390" w:rsidR="006251A3" w:rsidRPr="00683114" w:rsidRDefault="00100E67" w:rsidP="006251A3">
      <w:pPr>
        <w:pStyle w:val="Citat"/>
        <w:ind w:left="0" w:right="67"/>
      </w:pPr>
      <w:r>
        <w:t>Der er ingen alternative løsninger, da denne ansøgning udelukkende er for at få husdyrbruget reguleret efter den nye husdyrlov.</w:t>
      </w:r>
    </w:p>
    <w:p w14:paraId="65F728AB" w14:textId="2B89E812" w:rsidR="00683114" w:rsidRDefault="006251A3" w:rsidP="006251A3">
      <w:pPr>
        <w:pStyle w:val="Citat"/>
        <w:ind w:left="0" w:right="67"/>
      </w:pPr>
      <w:r w:rsidRPr="00683114">
        <w:t xml:space="preserve">0-alternativet beskriver forholdene, hvis udvidelsen ikke finder sted. 0-alternativet vil betyde en fastholdelse af den nuværende </w:t>
      </w:r>
      <w:r w:rsidR="000D6F47">
        <w:t>godkendelse</w:t>
      </w:r>
      <w:r w:rsidRPr="00683114">
        <w:t xml:space="preserve">, indtil produktionsapparatet er slidt ned. Ud fra et økonomisk synspunkt vil dette være uhensigtsmæssigt. </w:t>
      </w:r>
    </w:p>
    <w:p w14:paraId="2D3B6C9D" w14:textId="7CF1971F" w:rsidR="00683114" w:rsidRDefault="00683114">
      <w:pPr>
        <w:spacing w:before="0" w:after="0"/>
      </w:pPr>
      <w:r>
        <w:br w:type="page"/>
      </w:r>
    </w:p>
    <w:p w14:paraId="2A3E8636" w14:textId="24275F01" w:rsidR="000D058F" w:rsidRDefault="000D058F" w:rsidP="00D5142B">
      <w:pPr>
        <w:pStyle w:val="Overskrift2"/>
      </w:pPr>
      <w:bookmarkStart w:id="10" w:name="_Toc495991873"/>
      <w:bookmarkStart w:id="11" w:name="_Toc75185104"/>
      <w:bookmarkEnd w:id="4"/>
      <w:r w:rsidRPr="00683114">
        <w:t>Oplysninger om ansøger og Ejerforhold</w:t>
      </w:r>
      <w:bookmarkEnd w:id="10"/>
      <w:bookmarkEnd w:id="11"/>
    </w:p>
    <w:p w14:paraId="75936176" w14:textId="64DC652E" w:rsidR="00BF10A6" w:rsidRPr="00683114" w:rsidRDefault="005C7BAD" w:rsidP="00BF10A6">
      <w:r>
        <w:rPr>
          <w:noProof/>
          <w:lang w:eastAsia="da-DK"/>
        </w:rPr>
        <w:drawing>
          <wp:inline distT="0" distB="0" distL="0" distR="0" wp14:anchorId="76228F64" wp14:editId="5C275607">
            <wp:extent cx="5759450" cy="258064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80640"/>
                    </a:xfrm>
                    <a:prstGeom prst="rect">
                      <a:avLst/>
                    </a:prstGeom>
                  </pic:spPr>
                </pic:pic>
              </a:graphicData>
            </a:graphic>
          </wp:inline>
        </w:drawing>
      </w:r>
    </w:p>
    <w:p w14:paraId="264B6112" w14:textId="3393AF81" w:rsidR="00683114" w:rsidRDefault="00683114" w:rsidP="00BF10A6"/>
    <w:p w14:paraId="697ABC29" w14:textId="7711106E" w:rsidR="00E12D53" w:rsidRDefault="00E12D53" w:rsidP="00BF10A6"/>
    <w:p w14:paraId="3A2F6A2F" w14:textId="43C0C107" w:rsidR="00E12D53" w:rsidRPr="00683114" w:rsidRDefault="00E12D53" w:rsidP="00BF10A6"/>
    <w:p w14:paraId="04702C03" w14:textId="54BA093A" w:rsidR="00BF10A6" w:rsidRDefault="00283940" w:rsidP="00BF10A6">
      <w:r w:rsidRPr="00283940">
        <w:rPr>
          <w:noProof/>
        </w:rPr>
        <w:t xml:space="preserve"> </w:t>
      </w:r>
    </w:p>
    <w:p w14:paraId="67B8A2C0" w14:textId="462FABF3" w:rsidR="00C360FA" w:rsidRPr="00683114" w:rsidRDefault="00C360FA" w:rsidP="00BF10A6"/>
    <w:p w14:paraId="62D5EB27" w14:textId="77777777" w:rsidR="0025068C" w:rsidRPr="00975705" w:rsidRDefault="0025068C" w:rsidP="0025068C">
      <w:pPr>
        <w:pStyle w:val="Overskrift3"/>
      </w:pPr>
      <w:bookmarkStart w:id="12" w:name="_Toc75185105"/>
      <w:r w:rsidRPr="00975705">
        <w:t>Andre husdyrbrug</w:t>
      </w:r>
      <w:bookmarkEnd w:id="12"/>
    </w:p>
    <w:p w14:paraId="2832A321" w14:textId="6C1C2E32" w:rsidR="00C45EFB" w:rsidRDefault="0025068C" w:rsidP="0025068C">
      <w:r w:rsidRPr="00975705">
        <w:t>Husdyrbruget er ikke teknisk, forurenings- eller driftsmæssigt forbundet med andre husdyrbrug</w:t>
      </w:r>
      <w:r w:rsidR="00975705" w:rsidRPr="00975705">
        <w:t>.</w:t>
      </w:r>
    </w:p>
    <w:p w14:paraId="10252456" w14:textId="4AE4C1C7" w:rsidR="005C7BAD" w:rsidRDefault="005C7BAD" w:rsidP="0025068C">
      <w:r>
        <w:t>Husdyrbruget på Radbjergvej 24 ejes ligeledes af Henrik Larsen.</w:t>
      </w:r>
    </w:p>
    <w:p w14:paraId="03C1203D" w14:textId="77777777" w:rsidR="003C1175" w:rsidRPr="00975705" w:rsidRDefault="003C1175">
      <w:pPr>
        <w:spacing w:before="0" w:after="0"/>
      </w:pPr>
      <w:r w:rsidRPr="00975705">
        <w:rPr>
          <w:highlight w:val="yellow"/>
        </w:rPr>
        <w:br w:type="page"/>
      </w:r>
    </w:p>
    <w:p w14:paraId="22FE6FD8" w14:textId="77777777" w:rsidR="000D058F" w:rsidRPr="00975705" w:rsidRDefault="000D058F" w:rsidP="00D5142B">
      <w:pPr>
        <w:pStyle w:val="Overskrift2"/>
      </w:pPr>
      <w:bookmarkStart w:id="13" w:name="_Toc495991874"/>
      <w:bookmarkStart w:id="14" w:name="_Toc75185106"/>
      <w:r w:rsidRPr="00975705">
        <w:t>Oplysninger om husdyrbruget og det ansøgte</w:t>
      </w:r>
      <w:bookmarkEnd w:id="13"/>
      <w:bookmarkEnd w:id="14"/>
    </w:p>
    <w:p w14:paraId="16158757" w14:textId="791F51FA" w:rsidR="000D058F" w:rsidRPr="00975705" w:rsidRDefault="000D058F" w:rsidP="00D5142B">
      <w:pPr>
        <w:pStyle w:val="Overskrift3"/>
      </w:pPr>
      <w:bookmarkStart w:id="15" w:name="_Ref508614634"/>
      <w:bookmarkStart w:id="16" w:name="_Toc75185107"/>
      <w:r w:rsidRPr="00975705">
        <w:t>Indretning</w:t>
      </w:r>
      <w:r w:rsidR="00503806">
        <w:t>,</w:t>
      </w:r>
      <w:r w:rsidR="00975705">
        <w:t xml:space="preserve"> </w:t>
      </w:r>
      <w:r w:rsidRPr="00975705">
        <w:t>drift</w:t>
      </w:r>
      <w:bookmarkEnd w:id="15"/>
      <w:r w:rsidR="00975705">
        <w:t xml:space="preserve"> og produktionsareal</w:t>
      </w:r>
      <w:bookmarkEnd w:id="16"/>
    </w:p>
    <w:p w14:paraId="4987A91C" w14:textId="7E19102F" w:rsidR="00975705" w:rsidRPr="00975705" w:rsidRDefault="00975705" w:rsidP="000D058F">
      <w:r w:rsidRPr="00975705">
        <w:t xml:space="preserve">Produktionsarealet </w:t>
      </w:r>
      <w:r w:rsidR="00EB4E88">
        <w:t xml:space="preserve">for grisene </w:t>
      </w:r>
      <w:r w:rsidRPr="00975705">
        <w:t xml:space="preserve">er uændret i </w:t>
      </w:r>
      <w:r w:rsidR="00EB329B">
        <w:t xml:space="preserve">ansøgt drift, </w:t>
      </w:r>
      <w:r w:rsidRPr="00975705">
        <w:t>nudrift</w:t>
      </w:r>
      <w:r w:rsidR="00EB329B">
        <w:t xml:space="preserve"> og 8-års driften, eftersom</w:t>
      </w:r>
      <w:r w:rsidR="005C7BAD">
        <w:t xml:space="preserve"> </w:t>
      </w:r>
      <w:r w:rsidR="00EB329B">
        <w:t xml:space="preserve">der ikke foretages nogle ændringer i anlægget eller produktionen. </w:t>
      </w:r>
      <w:bookmarkStart w:id="17" w:name="_Hlk508710702"/>
    </w:p>
    <w:p w14:paraId="674ECD3B" w14:textId="5AEB7F9C" w:rsidR="00283940" w:rsidRDefault="000217C8" w:rsidP="00975705">
      <w:r>
        <w:t xml:space="preserve">Der er samlet set et produktionsareal </w:t>
      </w:r>
      <w:r w:rsidRPr="006E1BBE">
        <w:t xml:space="preserve">på </w:t>
      </w:r>
      <w:r w:rsidR="005C7BAD">
        <w:t>2.357</w:t>
      </w:r>
      <w:r w:rsidR="0028771F" w:rsidRPr="0028771F">
        <w:t xml:space="preserve"> </w:t>
      </w:r>
      <w:r w:rsidR="0028771F" w:rsidRPr="00975705">
        <w:t>m</w:t>
      </w:r>
      <w:r w:rsidR="0028771F" w:rsidRPr="00975705">
        <w:rPr>
          <w:vertAlign w:val="superscript"/>
        </w:rPr>
        <w:t>2</w:t>
      </w:r>
      <w:r w:rsidR="0028771F">
        <w:t xml:space="preserve">. </w:t>
      </w:r>
      <w:r w:rsidR="00F06691">
        <w:t>D</w:t>
      </w:r>
      <w:r w:rsidR="0028771F">
        <w:t xml:space="preserve">e </w:t>
      </w:r>
      <w:r w:rsidR="00F06691">
        <w:t>eksisterende</w:t>
      </w:r>
      <w:r w:rsidR="0028771F">
        <w:t xml:space="preserve"> stalde </w:t>
      </w:r>
      <w:r w:rsidR="00F06691">
        <w:t xml:space="preserve">er </w:t>
      </w:r>
      <w:r w:rsidR="0028771F">
        <w:t>etablere</w:t>
      </w:r>
      <w:r w:rsidR="00F06691">
        <w:t>t</w:t>
      </w:r>
      <w:r w:rsidR="0028771F">
        <w:t xml:space="preserve"> med </w:t>
      </w:r>
      <w:r w:rsidR="00A13398">
        <w:t>25 pct. fast gulv</w:t>
      </w:r>
      <w:r w:rsidR="00C32B3D">
        <w:t xml:space="preserve"> og spalter</w:t>
      </w:r>
      <w:r w:rsidR="00EB329B">
        <w:t xml:space="preserve"> og drænet gulv og spalter</w:t>
      </w:r>
      <w:r w:rsidR="00283940">
        <w:t>.</w:t>
      </w:r>
    </w:p>
    <w:p w14:paraId="3B67CE20" w14:textId="77777777" w:rsidR="00EB329B" w:rsidRPr="00EB329B" w:rsidRDefault="00EB329B" w:rsidP="00EB329B">
      <w:pPr>
        <w:autoSpaceDE w:val="0"/>
        <w:autoSpaceDN w:val="0"/>
        <w:adjustRightInd w:val="0"/>
        <w:spacing w:before="0" w:after="0"/>
        <w:rPr>
          <w:rFonts w:cs="Arial"/>
          <w:lang w:eastAsia="da-DK"/>
        </w:rPr>
      </w:pPr>
    </w:p>
    <w:p w14:paraId="1E63805C" w14:textId="24B33BF5" w:rsidR="00975705" w:rsidRPr="00975705" w:rsidRDefault="00975705" w:rsidP="00975705">
      <w:r w:rsidRPr="00975705">
        <w:t>Fordelingen af produktionsarealer, staldsystemer og dyretype er som følger:</w:t>
      </w:r>
      <w:r w:rsidR="00CB4ABC" w:rsidRPr="00CB4ABC">
        <w:rPr>
          <w:noProof/>
        </w:rPr>
        <w:t xml:space="preserve"> </w:t>
      </w:r>
    </w:p>
    <w:p w14:paraId="4649AE67" w14:textId="1ABC1EFC" w:rsidR="00BF10A6" w:rsidRDefault="00FC2DB9" w:rsidP="000D058F">
      <w:pPr>
        <w:rPr>
          <w:noProof/>
        </w:rPr>
      </w:pPr>
      <w:r w:rsidRPr="00FC2DB9">
        <w:rPr>
          <w:noProof/>
        </w:rPr>
        <w:t xml:space="preserve"> </w:t>
      </w:r>
      <w:r w:rsidR="006E1BBE" w:rsidRPr="006E1BBE">
        <w:rPr>
          <w:noProof/>
        </w:rPr>
        <w:t xml:space="preserve">  </w:t>
      </w:r>
      <w:r w:rsidR="0046024C">
        <w:rPr>
          <w:noProof/>
          <w:lang w:eastAsia="da-DK"/>
        </w:rPr>
        <w:drawing>
          <wp:inline distT="0" distB="0" distL="0" distR="0" wp14:anchorId="4777430E" wp14:editId="6A15093F">
            <wp:extent cx="5759450" cy="261112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611120"/>
                    </a:xfrm>
                    <a:prstGeom prst="rect">
                      <a:avLst/>
                    </a:prstGeom>
                  </pic:spPr>
                </pic:pic>
              </a:graphicData>
            </a:graphic>
          </wp:inline>
        </w:drawing>
      </w:r>
      <w:r w:rsidR="0046024C">
        <w:rPr>
          <w:noProof/>
          <w:lang w:eastAsia="da-DK"/>
        </w:rPr>
        <w:drawing>
          <wp:inline distT="0" distB="0" distL="0" distR="0" wp14:anchorId="3DFD5E39" wp14:editId="6290004D">
            <wp:extent cx="5759450" cy="113157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1131570"/>
                    </a:xfrm>
                    <a:prstGeom prst="rect">
                      <a:avLst/>
                    </a:prstGeom>
                  </pic:spPr>
                </pic:pic>
              </a:graphicData>
            </a:graphic>
          </wp:inline>
        </w:drawing>
      </w:r>
    </w:p>
    <w:p w14:paraId="1EE1F794" w14:textId="77777777" w:rsidR="00E12D53" w:rsidRPr="00975705" w:rsidRDefault="00E12D53" w:rsidP="000D058F"/>
    <w:p w14:paraId="481C9F99" w14:textId="2C7E5BB5" w:rsidR="004A4BF8" w:rsidRDefault="0088632F">
      <w:pPr>
        <w:spacing w:before="0" w:after="0"/>
        <w:rPr>
          <w:noProof/>
        </w:rPr>
      </w:pPr>
      <w:r>
        <w:rPr>
          <w:noProof/>
        </w:rPr>
        <w:t>Staldene er opmålt af ejer.</w:t>
      </w:r>
    </w:p>
    <w:p w14:paraId="0690F8F0" w14:textId="77777777" w:rsidR="0088632F" w:rsidRDefault="0088632F">
      <w:pPr>
        <w:spacing w:before="0" w:after="0"/>
        <w:rPr>
          <w:noProof/>
        </w:rPr>
      </w:pPr>
    </w:p>
    <w:p w14:paraId="6F51A5C7" w14:textId="0B2803E1" w:rsidR="007B10DD" w:rsidRDefault="007B10DD" w:rsidP="00FC40F7"/>
    <w:p w14:paraId="6F225B9F" w14:textId="16FD2122" w:rsidR="00FC40F7" w:rsidRDefault="00FC40F7" w:rsidP="00FC40F7"/>
    <w:p w14:paraId="336C1034" w14:textId="77777777" w:rsidR="00975705" w:rsidRPr="00975705" w:rsidRDefault="00975705" w:rsidP="00FC40F7">
      <w:r w:rsidRPr="00975705">
        <w:br w:type="page"/>
      </w:r>
    </w:p>
    <w:bookmarkEnd w:id="17"/>
    <w:p w14:paraId="5F53995E" w14:textId="2DA56303" w:rsidR="0089021E" w:rsidRDefault="0089021E" w:rsidP="0028771F">
      <w:pPr>
        <w:spacing w:before="0" w:after="0"/>
      </w:pPr>
      <w:r w:rsidRPr="00975705">
        <w:t>Situationsplan</w:t>
      </w:r>
    </w:p>
    <w:p w14:paraId="48385335" w14:textId="6665717C" w:rsidR="0089021E" w:rsidRDefault="0046024C" w:rsidP="00C32B3D">
      <w:r>
        <w:rPr>
          <w:noProof/>
          <w:lang w:eastAsia="da-DK"/>
        </w:rPr>
        <w:drawing>
          <wp:inline distT="0" distB="0" distL="0" distR="0" wp14:anchorId="5CBF8CBE" wp14:editId="3D5A743E">
            <wp:extent cx="5759450" cy="556577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5565775"/>
                    </a:xfrm>
                    <a:prstGeom prst="rect">
                      <a:avLst/>
                    </a:prstGeom>
                  </pic:spPr>
                </pic:pic>
              </a:graphicData>
            </a:graphic>
          </wp:inline>
        </w:drawing>
      </w:r>
    </w:p>
    <w:p w14:paraId="276E1C21" w14:textId="72A38003" w:rsidR="00AA308D" w:rsidRDefault="00AA308D" w:rsidP="00C32B3D"/>
    <w:p w14:paraId="0572F924" w14:textId="4D356C4B" w:rsidR="00AA308D" w:rsidRDefault="00AA308D" w:rsidP="00C32B3D"/>
    <w:p w14:paraId="229F7B5E" w14:textId="60595BEA" w:rsidR="000A0CD6" w:rsidRDefault="000A0CD6" w:rsidP="0089021E"/>
    <w:p w14:paraId="255B9CF7" w14:textId="77777777" w:rsidR="0009106F" w:rsidRDefault="0009106F" w:rsidP="0089021E"/>
    <w:p w14:paraId="02BE2B82" w14:textId="77777777" w:rsidR="0009106F" w:rsidRDefault="0009106F" w:rsidP="0089021E"/>
    <w:p w14:paraId="22E03406" w14:textId="77777777" w:rsidR="00D213FE" w:rsidRDefault="00D213FE" w:rsidP="00D213FE">
      <w:r>
        <w:t>Gyllehåndtering:</w:t>
      </w:r>
    </w:p>
    <w:p w14:paraId="0E38866D" w14:textId="77777777" w:rsidR="00D213FE" w:rsidRPr="00D213FE" w:rsidRDefault="00D213FE" w:rsidP="00D213FE">
      <w:pPr>
        <w:rPr>
          <w:rStyle w:val="Svaghenvisning"/>
          <w:color w:val="auto"/>
        </w:rPr>
      </w:pPr>
      <w:r w:rsidRPr="00D213FE">
        <w:rPr>
          <w:rStyle w:val="Svaghenvisning"/>
          <w:color w:val="auto"/>
        </w:rPr>
        <w:t xml:space="preserve">Gylle ledes til den eksisterende gyllebeholder, der sker ingen ændringer i gylleanlægget. </w:t>
      </w:r>
    </w:p>
    <w:p w14:paraId="2989B893" w14:textId="77777777" w:rsidR="00D213FE" w:rsidRPr="00D213FE" w:rsidRDefault="00D213FE" w:rsidP="00D213FE">
      <w:pPr>
        <w:rPr>
          <w:rStyle w:val="Svaghenvisning"/>
          <w:color w:val="auto"/>
        </w:rPr>
      </w:pPr>
      <w:r w:rsidRPr="00D213FE">
        <w:rPr>
          <w:rStyle w:val="Svaghenvisning"/>
          <w:color w:val="auto"/>
        </w:rPr>
        <w:t>Pumpning og håndtering af gylle vil foregå i lukket rørsystem. Pumpning vil foregå indenfor normal arbejdstid og altid under opsyn.</w:t>
      </w:r>
    </w:p>
    <w:p w14:paraId="3AD5B77E" w14:textId="14F20E93" w:rsidR="0009106F" w:rsidRPr="00975705" w:rsidRDefault="0009106F" w:rsidP="0089021E">
      <w:pPr>
        <w:sectPr w:rsidR="0009106F" w:rsidRPr="00975705" w:rsidSect="00975705">
          <w:footerReference w:type="default" r:id="rId17"/>
          <w:pgSz w:w="11906" w:h="16838"/>
          <w:pgMar w:top="1134" w:right="1418" w:bottom="1418" w:left="1418" w:header="709" w:footer="709" w:gutter="0"/>
          <w:cols w:space="708"/>
          <w:docGrid w:linePitch="360"/>
        </w:sectPr>
      </w:pPr>
    </w:p>
    <w:p w14:paraId="622F6A8D" w14:textId="77777777" w:rsidR="00B94697" w:rsidRPr="004537F1" w:rsidRDefault="00D5142B" w:rsidP="00D5142B">
      <w:pPr>
        <w:pStyle w:val="Overskrift2"/>
      </w:pPr>
      <w:bookmarkStart w:id="18" w:name="_Toc75185108"/>
      <w:r w:rsidRPr="004537F1">
        <w:t>Lokalisering og beliggenhed</w:t>
      </w:r>
      <w:bookmarkEnd w:id="18"/>
    </w:p>
    <w:p w14:paraId="29C0B413" w14:textId="62EFEA67" w:rsidR="003D7964" w:rsidRDefault="00FC2DB9" w:rsidP="003D7964">
      <w:pPr>
        <w:autoSpaceDE w:val="0"/>
        <w:autoSpaceDN w:val="0"/>
        <w:adjustRightInd w:val="0"/>
        <w:spacing w:before="0" w:after="0"/>
        <w:rPr>
          <w:rFonts w:cs="Arial"/>
          <w:lang w:eastAsia="da-DK"/>
        </w:rPr>
      </w:pPr>
      <w:r w:rsidRPr="001255A6">
        <w:t xml:space="preserve">Området, husdyrbruget ligger i, er domineret af landbrugsdrift, spredt bebyggelse og spredt beplantning. </w:t>
      </w:r>
      <w:r w:rsidR="003D7964" w:rsidRPr="001255A6">
        <w:rPr>
          <w:rFonts w:cs="Arial"/>
          <w:lang w:eastAsia="da-DK"/>
        </w:rPr>
        <w:t xml:space="preserve">Husdyrbruget på </w:t>
      </w:r>
      <w:r w:rsidR="001255A6" w:rsidRPr="001255A6">
        <w:rPr>
          <w:rFonts w:cs="Arial"/>
          <w:lang w:eastAsia="da-DK"/>
        </w:rPr>
        <w:t>Radbjergvej</w:t>
      </w:r>
      <w:r w:rsidR="003D7964" w:rsidRPr="001255A6">
        <w:rPr>
          <w:rFonts w:cs="Arial"/>
          <w:lang w:eastAsia="da-DK"/>
        </w:rPr>
        <w:t xml:space="preserve"> er placeret i landzone.</w:t>
      </w:r>
      <w:r w:rsidR="003D7964" w:rsidRPr="001255A6">
        <w:rPr>
          <w:rFonts w:cs="Arial"/>
          <w:sz w:val="20"/>
          <w:szCs w:val="20"/>
          <w:lang w:eastAsia="da-DK"/>
        </w:rPr>
        <w:t xml:space="preserve"> </w:t>
      </w:r>
      <w:r w:rsidR="004A4BF8" w:rsidRPr="001255A6">
        <w:rPr>
          <w:rFonts w:cs="Arial"/>
          <w:lang w:eastAsia="da-DK"/>
        </w:rPr>
        <w:t>Ejendommen</w:t>
      </w:r>
      <w:r w:rsidR="003D7964" w:rsidRPr="001255A6">
        <w:rPr>
          <w:rFonts w:cs="Arial"/>
          <w:lang w:eastAsia="da-DK"/>
        </w:rPr>
        <w:t xml:space="preserve"> ligger ikke inden for fredede områder, arkæologiske beskyttelsesområder eller særligt bevaringsværdige landsbyer.</w:t>
      </w:r>
    </w:p>
    <w:p w14:paraId="29005F7D" w14:textId="77777777" w:rsidR="001255A6" w:rsidRPr="001255A6" w:rsidRDefault="001255A6" w:rsidP="003D7964">
      <w:pPr>
        <w:autoSpaceDE w:val="0"/>
        <w:autoSpaceDN w:val="0"/>
        <w:adjustRightInd w:val="0"/>
        <w:spacing w:before="0" w:after="0"/>
        <w:rPr>
          <w:rFonts w:cs="Arial"/>
          <w:lang w:eastAsia="da-DK"/>
        </w:rPr>
      </w:pPr>
    </w:p>
    <w:p w14:paraId="1F42DB9D" w14:textId="0E5C11BC" w:rsidR="001255A6" w:rsidRDefault="001255A6" w:rsidP="001255A6">
      <w:pPr>
        <w:pStyle w:val="Citat"/>
        <w:ind w:left="0"/>
        <w:rPr>
          <w:rFonts w:cs="Arial"/>
        </w:rPr>
      </w:pPr>
      <w:r w:rsidRPr="0032628B">
        <w:t xml:space="preserve">Ejendommen ligger ca. 2 km fra byzonen. </w:t>
      </w:r>
      <w:r w:rsidRPr="0032628B">
        <w:rPr>
          <w:rFonts w:cs="Arial"/>
        </w:rPr>
        <w:t>Nærmeste enkeltbolig i landzone uden landbrugspligt ligger ca. 25</w:t>
      </w:r>
      <w:r>
        <w:rPr>
          <w:rFonts w:cs="Arial"/>
        </w:rPr>
        <w:t>0</w:t>
      </w:r>
      <w:r w:rsidRPr="0032628B">
        <w:rPr>
          <w:rFonts w:cs="Arial"/>
        </w:rPr>
        <w:t xml:space="preserve"> m fra anlægget og samlet bebyggelse ca. 769 km (afstandene er målt fra lugtcentrum).</w:t>
      </w:r>
    </w:p>
    <w:p w14:paraId="7D210C2B" w14:textId="58951A75" w:rsidR="001255A6" w:rsidRPr="001255A6" w:rsidRDefault="001255A6" w:rsidP="001255A6">
      <w:r>
        <w:t>Da der ikke sker nogen fysiske ændring af anlægget er det vurderet, at der ikke er nogen væsentlig påvirkning af de Landskabelige-, kulturhistoriske-, naturmæssige-, geologiske- og rekreative værdier i nærområdet.</w:t>
      </w:r>
    </w:p>
    <w:p w14:paraId="79BD2057" w14:textId="339A2643" w:rsidR="00C360FA" w:rsidRDefault="00C360FA" w:rsidP="00C360FA">
      <w:pPr>
        <w:rPr>
          <w:i/>
        </w:rPr>
      </w:pPr>
      <w:r w:rsidRPr="00C360FA">
        <w:rPr>
          <w:i/>
        </w:rPr>
        <w:t xml:space="preserve">Kort med placering af </w:t>
      </w:r>
      <w:r w:rsidR="0028771F">
        <w:rPr>
          <w:i/>
        </w:rPr>
        <w:t>stalde</w:t>
      </w:r>
      <w:r w:rsidRPr="00C360FA">
        <w:rPr>
          <w:i/>
        </w:rPr>
        <w:t>:</w:t>
      </w:r>
    </w:p>
    <w:p w14:paraId="3BBAAF7B" w14:textId="69A1D0F6" w:rsidR="003D7964" w:rsidRDefault="0046024C" w:rsidP="00C360FA">
      <w:pPr>
        <w:rPr>
          <w:i/>
        </w:rPr>
      </w:pPr>
      <w:r>
        <w:rPr>
          <w:noProof/>
          <w:lang w:eastAsia="da-DK"/>
        </w:rPr>
        <w:drawing>
          <wp:inline distT="0" distB="0" distL="0" distR="0" wp14:anchorId="7FDA5E6E" wp14:editId="4AF50C81">
            <wp:extent cx="5759450" cy="5026025"/>
            <wp:effectExtent l="0" t="0" r="0" b="317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5026025"/>
                    </a:xfrm>
                    <a:prstGeom prst="rect">
                      <a:avLst/>
                    </a:prstGeom>
                  </pic:spPr>
                </pic:pic>
              </a:graphicData>
            </a:graphic>
          </wp:inline>
        </w:drawing>
      </w:r>
    </w:p>
    <w:p w14:paraId="1B1D2979" w14:textId="3A3ED38A" w:rsidR="00C360FA" w:rsidRPr="00C360FA" w:rsidRDefault="00C360FA" w:rsidP="00C360FA"/>
    <w:p w14:paraId="7F65FD21" w14:textId="580C38DB" w:rsidR="005814AB" w:rsidRPr="00842CE8" w:rsidRDefault="00332808" w:rsidP="005814AB">
      <w:pPr>
        <w:autoSpaceDE w:val="0"/>
        <w:autoSpaceDN w:val="0"/>
        <w:adjustRightInd w:val="0"/>
        <w:spacing w:before="0" w:after="0"/>
        <w:rPr>
          <w:rFonts w:cs="Arial"/>
          <w:lang w:eastAsia="da-DK"/>
        </w:rPr>
      </w:pPr>
      <w:r w:rsidRPr="00842CE8">
        <w:rPr>
          <w:rFonts w:cs="Arial"/>
          <w:lang w:eastAsia="da-DK"/>
        </w:rPr>
        <w:t xml:space="preserve">Der er plantet </w:t>
      </w:r>
      <w:r w:rsidR="001255A6" w:rsidRPr="00842CE8">
        <w:rPr>
          <w:rFonts w:cs="Arial"/>
          <w:lang w:eastAsia="da-DK"/>
        </w:rPr>
        <w:t>øst</w:t>
      </w:r>
      <w:r w:rsidR="00360EBC" w:rsidRPr="00842CE8">
        <w:rPr>
          <w:rFonts w:cs="Arial"/>
          <w:lang w:eastAsia="da-DK"/>
        </w:rPr>
        <w:t xml:space="preserve"> for stalden</w:t>
      </w:r>
      <w:r w:rsidR="001255A6" w:rsidRPr="00842CE8">
        <w:rPr>
          <w:rFonts w:cs="Arial"/>
          <w:lang w:eastAsia="da-DK"/>
        </w:rPr>
        <w:t>e</w:t>
      </w:r>
      <w:r w:rsidR="002F2F15" w:rsidRPr="00842CE8">
        <w:rPr>
          <w:rFonts w:cs="Arial"/>
          <w:lang w:eastAsia="da-DK"/>
        </w:rPr>
        <w:t xml:space="preserve">, </w:t>
      </w:r>
      <w:r w:rsidR="0009106F" w:rsidRPr="00842CE8">
        <w:rPr>
          <w:rFonts w:cs="Arial"/>
          <w:lang w:eastAsia="da-DK"/>
        </w:rPr>
        <w:t>hvilket skærmer mod nabo</w:t>
      </w:r>
      <w:r w:rsidR="00360EBC" w:rsidRPr="00842CE8">
        <w:rPr>
          <w:rFonts w:cs="Arial"/>
          <w:lang w:eastAsia="da-DK"/>
        </w:rPr>
        <w:t xml:space="preserve"> mod </w:t>
      </w:r>
      <w:r w:rsidR="001255A6" w:rsidRPr="00842CE8">
        <w:rPr>
          <w:rFonts w:cs="Arial"/>
          <w:lang w:eastAsia="da-DK"/>
        </w:rPr>
        <w:t>øst</w:t>
      </w:r>
      <w:r w:rsidR="005814AB" w:rsidRPr="00842CE8">
        <w:rPr>
          <w:rFonts w:cs="Arial"/>
          <w:lang w:eastAsia="da-DK"/>
        </w:rPr>
        <w:t xml:space="preserve">. Bygningerne er overvejende </w:t>
      </w:r>
      <w:r w:rsidR="008F0BB4" w:rsidRPr="00842CE8">
        <w:rPr>
          <w:rFonts w:cs="Arial"/>
          <w:lang w:eastAsia="da-DK"/>
        </w:rPr>
        <w:t>m</w:t>
      </w:r>
      <w:r w:rsidR="005814AB" w:rsidRPr="00842CE8">
        <w:rPr>
          <w:rFonts w:cs="Arial"/>
          <w:lang w:eastAsia="da-DK"/>
        </w:rPr>
        <w:t>ed gråt tag.</w:t>
      </w:r>
    </w:p>
    <w:p w14:paraId="68E2FD48" w14:textId="77777777" w:rsidR="005814AB" w:rsidRPr="00842CE8" w:rsidRDefault="005814AB" w:rsidP="005814AB">
      <w:pPr>
        <w:autoSpaceDE w:val="0"/>
        <w:autoSpaceDN w:val="0"/>
        <w:adjustRightInd w:val="0"/>
        <w:spacing w:before="0" w:after="0"/>
        <w:rPr>
          <w:rFonts w:cs="Arial"/>
          <w:lang w:eastAsia="da-DK"/>
        </w:rPr>
      </w:pPr>
    </w:p>
    <w:p w14:paraId="4786D9DE" w14:textId="219C4109" w:rsidR="00C360FA" w:rsidRPr="005814AB" w:rsidRDefault="005814AB" w:rsidP="005814AB">
      <w:pPr>
        <w:autoSpaceDE w:val="0"/>
        <w:autoSpaceDN w:val="0"/>
        <w:adjustRightInd w:val="0"/>
        <w:spacing w:before="0" w:after="0"/>
        <w:rPr>
          <w:rStyle w:val="Svaghenvisning"/>
          <w:color w:val="auto"/>
        </w:rPr>
      </w:pPr>
      <w:r w:rsidRPr="00842CE8">
        <w:rPr>
          <w:rFonts w:cs="Arial"/>
          <w:lang w:eastAsia="da-DK"/>
        </w:rPr>
        <w:t xml:space="preserve">Det vurderes, at det ansøgte projekt ikke har betydning for ovenstående, og at der er taget </w:t>
      </w:r>
      <w:r w:rsidR="008F0BB4" w:rsidRPr="00842CE8">
        <w:rPr>
          <w:rFonts w:cs="Arial"/>
          <w:lang w:eastAsia="da-DK"/>
        </w:rPr>
        <w:t>tilstrækkeligt hensyn</w:t>
      </w:r>
      <w:r w:rsidRPr="00842CE8">
        <w:rPr>
          <w:rFonts w:cs="Arial"/>
          <w:lang w:eastAsia="da-DK"/>
        </w:rPr>
        <w:t xml:space="preserve"> til de landskabelige værdier i det ansøgte projekt.</w:t>
      </w:r>
    </w:p>
    <w:p w14:paraId="5FA35DC2" w14:textId="77777777" w:rsidR="005814AB" w:rsidRPr="005814AB" w:rsidRDefault="005814AB">
      <w:pPr>
        <w:spacing w:before="0" w:after="0"/>
        <w:rPr>
          <w:rStyle w:val="Svaghenvisning"/>
          <w:caps/>
          <w:color w:val="auto"/>
        </w:rPr>
      </w:pPr>
    </w:p>
    <w:p w14:paraId="5EB81742" w14:textId="510AA4C5" w:rsidR="00B94697" w:rsidRDefault="00B94697" w:rsidP="00C360FA">
      <w:pPr>
        <w:pStyle w:val="Overskrift3"/>
        <w:rPr>
          <w:rStyle w:val="Svaghenvisning"/>
          <w:color w:val="auto"/>
        </w:rPr>
      </w:pPr>
      <w:bookmarkStart w:id="19" w:name="_Toc75185109"/>
      <w:r w:rsidRPr="00BF70E3">
        <w:rPr>
          <w:rStyle w:val="Svaghenvisning"/>
          <w:color w:val="auto"/>
        </w:rPr>
        <w:t>Faste afstandskrav</w:t>
      </w:r>
      <w:bookmarkEnd w:id="19"/>
      <w:r w:rsidRPr="00BF70E3">
        <w:rPr>
          <w:rStyle w:val="Svaghenvisning"/>
          <w:color w:val="auto"/>
        </w:rPr>
        <w:t xml:space="preserve"> </w:t>
      </w:r>
    </w:p>
    <w:p w14:paraId="1344FEFB" w14:textId="42BDFAD6" w:rsidR="0088632F" w:rsidRDefault="0088632F" w:rsidP="00D213FE">
      <w:r>
        <w:t xml:space="preserve">Husdyrbrugets anlæg er placeret i landzone, med ca. 240 meter fra centrum af staldanlægget til nærmeste nabobeboelse uden landbrugspligt (Radbjergvej 22), der ligger syd for staldanlægget. </w:t>
      </w:r>
      <w:r w:rsidR="00842CE8">
        <w:t xml:space="preserve">Radbjergvej 20 ejes af Radbjergvej 16, og derfor regnes der ikke lugt til denne ejendom. </w:t>
      </w:r>
      <w:r>
        <w:t>Nærmeste område, der er at betragte som en samlet bebyggelse er Radbjerg</w:t>
      </w:r>
      <w:r w:rsidR="0044653C">
        <w:t xml:space="preserve"> 14</w:t>
      </w:r>
      <w:r>
        <w:t>. Nærmeste ejendom, der kan danne udgangspunkt for en samlede bebyggelse, er Radbjergvej 14, som ligger ca. 750 m nord-nord-øst for centrum af staldanlægget. Der er ca. 2 km til nærmeste byzone, som er Væggerløse, der ligger nord-nord-øst for staldanlægget. Hverken ved enkelt bolig eller byzone er der andre husdyrproduktioner over 75 DE, der giver anledning til kumuleret effekt.</w:t>
      </w:r>
      <w:r w:rsidR="0044653C">
        <w:t xml:space="preserve"> Ved samlet bebyggelse er der Radbjergvej 2 der giver kumulation til samlet bebyggelse.</w:t>
      </w:r>
    </w:p>
    <w:p w14:paraId="3AB58781" w14:textId="311689C1" w:rsidR="00D213FE" w:rsidRDefault="00D213FE" w:rsidP="00D213FE">
      <w:r>
        <w:t xml:space="preserve">Nedenstående tabel viser, at afstandskravene fra eksisterende anlæg til omkringgivende omgivelser er overholdt. </w:t>
      </w:r>
      <w:r w:rsidR="0046024C">
        <w:rPr>
          <w:noProof/>
          <w:lang w:eastAsia="da-DK"/>
        </w:rPr>
        <w:drawing>
          <wp:inline distT="0" distB="0" distL="0" distR="0" wp14:anchorId="4167FEC0" wp14:editId="69CF2C5E">
            <wp:extent cx="5759450" cy="541528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5415280"/>
                    </a:xfrm>
                    <a:prstGeom prst="rect">
                      <a:avLst/>
                    </a:prstGeom>
                  </pic:spPr>
                </pic:pic>
              </a:graphicData>
            </a:graphic>
          </wp:inline>
        </w:drawing>
      </w:r>
      <w:r w:rsidR="0046024C">
        <w:rPr>
          <w:noProof/>
          <w:lang w:eastAsia="da-DK"/>
        </w:rPr>
        <w:drawing>
          <wp:inline distT="0" distB="0" distL="0" distR="0" wp14:anchorId="3EA5CF18" wp14:editId="05B54741">
            <wp:extent cx="5759450" cy="2411095"/>
            <wp:effectExtent l="0" t="0" r="0" b="825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2411095"/>
                    </a:xfrm>
                    <a:prstGeom prst="rect">
                      <a:avLst/>
                    </a:prstGeom>
                  </pic:spPr>
                </pic:pic>
              </a:graphicData>
            </a:graphic>
          </wp:inline>
        </w:drawing>
      </w:r>
    </w:p>
    <w:p w14:paraId="3CD94C25" w14:textId="3494F171" w:rsidR="008F0BB4" w:rsidRPr="008F0BB4" w:rsidRDefault="008F0BB4" w:rsidP="008F0BB4">
      <w:r>
        <w:rPr>
          <w:noProof/>
        </w:rPr>
        <w:t>Det vurderes, at de faktiske afstande ikke påvirker projektet</w:t>
      </w:r>
      <w:r w:rsidR="001255A6">
        <w:rPr>
          <w:noProof/>
        </w:rPr>
        <w:t>, eftersom der</w:t>
      </w:r>
      <w:r w:rsidR="001255A6">
        <w:t xml:space="preserve"> ikke er meddelt dispensationer i forhold til de generelle afstandskrav, eller opstillet specifikke vilkår i forbindelse hermed</w:t>
      </w:r>
      <w:r w:rsidR="001255A6">
        <w:rPr>
          <w:noProof/>
        </w:rPr>
        <w:t xml:space="preserve">. Det vurderes endvidere, at </w:t>
      </w:r>
      <w:r w:rsidR="001255A6">
        <w:t>der ikke vil forekomme væsentlige gener for omkringboende, ved overholdelse af de meddelte vilkår for lugt, støv, lys og støj, som følge af anlæggets placering og lokalisering.</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24"/>
        <w:gridCol w:w="1418"/>
        <w:gridCol w:w="1417"/>
      </w:tblGrid>
      <w:tr w:rsidR="00BF70E3" w:rsidRPr="00BF70E3" w14:paraId="38A624A1" w14:textId="77777777" w:rsidTr="00BF70E3">
        <w:trPr>
          <w:trHeight w:val="567"/>
        </w:trPr>
        <w:tc>
          <w:tcPr>
            <w:tcW w:w="6124" w:type="dxa"/>
            <w:shd w:val="clear" w:color="auto" w:fill="F2F2F2" w:themeFill="background1" w:themeFillShade="F2"/>
            <w:vAlign w:val="center"/>
          </w:tcPr>
          <w:p w14:paraId="57612A9F" w14:textId="551672CA" w:rsidR="00B94697" w:rsidRPr="00BF70E3" w:rsidRDefault="00B94697" w:rsidP="00306236">
            <w:pPr>
              <w:spacing w:before="60" w:after="60"/>
              <w:rPr>
                <w:rFonts w:cs="Arial"/>
                <w:b/>
                <w:i/>
              </w:rPr>
            </w:pPr>
          </w:p>
        </w:tc>
        <w:tc>
          <w:tcPr>
            <w:tcW w:w="1418" w:type="dxa"/>
            <w:shd w:val="clear" w:color="auto" w:fill="F2F2F2" w:themeFill="background1" w:themeFillShade="F2"/>
            <w:vAlign w:val="center"/>
          </w:tcPr>
          <w:p w14:paraId="45ACE8DB" w14:textId="77777777" w:rsidR="00B94697" w:rsidRPr="00BF70E3" w:rsidRDefault="00B94697" w:rsidP="00306236">
            <w:pPr>
              <w:spacing w:before="60" w:after="60"/>
              <w:jc w:val="center"/>
              <w:rPr>
                <w:rFonts w:cs="Arial"/>
                <w:b/>
                <w:i/>
              </w:rPr>
            </w:pPr>
            <w:r w:rsidRPr="00BF70E3">
              <w:rPr>
                <w:rFonts w:cs="Arial"/>
                <w:b/>
                <w:i/>
              </w:rPr>
              <w:t>Afstand fra anlægget</w:t>
            </w:r>
          </w:p>
        </w:tc>
        <w:tc>
          <w:tcPr>
            <w:tcW w:w="1417" w:type="dxa"/>
            <w:shd w:val="clear" w:color="auto" w:fill="F2F2F2" w:themeFill="background1" w:themeFillShade="F2"/>
            <w:vAlign w:val="center"/>
          </w:tcPr>
          <w:p w14:paraId="156E0442" w14:textId="77777777" w:rsidR="00B94697" w:rsidRPr="00BF70E3" w:rsidRDefault="00B94697" w:rsidP="00306236">
            <w:pPr>
              <w:spacing w:before="60" w:after="60"/>
              <w:jc w:val="center"/>
              <w:rPr>
                <w:rFonts w:cs="Arial"/>
                <w:b/>
                <w:i/>
              </w:rPr>
            </w:pPr>
            <w:r w:rsidRPr="00BF70E3">
              <w:rPr>
                <w:rFonts w:cs="Arial"/>
                <w:b/>
                <w:i/>
              </w:rPr>
              <w:t>Lovkrav (minimum)</w:t>
            </w:r>
          </w:p>
        </w:tc>
      </w:tr>
      <w:tr w:rsidR="00FC2DB9" w:rsidRPr="00BF70E3" w14:paraId="6A1A0062" w14:textId="77777777" w:rsidTr="00BF70E3">
        <w:trPr>
          <w:trHeight w:val="567"/>
        </w:trPr>
        <w:tc>
          <w:tcPr>
            <w:tcW w:w="6124" w:type="dxa"/>
            <w:vAlign w:val="center"/>
          </w:tcPr>
          <w:p w14:paraId="0AAA818C" w14:textId="77777777" w:rsidR="00FC2DB9" w:rsidRPr="001255A6" w:rsidRDefault="00FC2DB9" w:rsidP="00FC2DB9">
            <w:pPr>
              <w:spacing w:before="60" w:after="60"/>
              <w:rPr>
                <w:rFonts w:cs="Arial"/>
              </w:rPr>
            </w:pPr>
            <w:r w:rsidRPr="001255A6">
              <w:rPr>
                <w:rFonts w:cs="Arial"/>
              </w:rPr>
              <w:t>Ikke-almene vandforsyningsanlæg</w:t>
            </w:r>
          </w:p>
          <w:p w14:paraId="58D8075C" w14:textId="4E93798A" w:rsidR="00FC2DB9" w:rsidRPr="001255A6" w:rsidRDefault="00FC2DB9" w:rsidP="00FC2DB9">
            <w:pPr>
              <w:spacing w:before="60" w:after="60"/>
              <w:rPr>
                <w:rFonts w:cs="Arial"/>
              </w:rPr>
            </w:pPr>
          </w:p>
        </w:tc>
        <w:tc>
          <w:tcPr>
            <w:tcW w:w="1418" w:type="dxa"/>
            <w:vAlign w:val="center"/>
          </w:tcPr>
          <w:p w14:paraId="729F2A36" w14:textId="3863C250" w:rsidR="00FC2DB9" w:rsidRPr="001255A6" w:rsidRDefault="00FC2DB9" w:rsidP="00FC2DB9">
            <w:pPr>
              <w:spacing w:before="60" w:after="60"/>
              <w:jc w:val="center"/>
              <w:rPr>
                <w:rFonts w:cs="Arial"/>
              </w:rPr>
            </w:pPr>
            <w:r w:rsidRPr="001255A6">
              <w:rPr>
                <w:rFonts w:cs="Arial"/>
              </w:rPr>
              <w:t>&gt;</w:t>
            </w:r>
            <w:r w:rsidR="0044653C">
              <w:rPr>
                <w:rFonts w:cs="Arial"/>
              </w:rPr>
              <w:t>25</w:t>
            </w:r>
            <w:r w:rsidRPr="001255A6">
              <w:rPr>
                <w:rFonts w:cs="Arial"/>
              </w:rPr>
              <w:t xml:space="preserve"> m</w:t>
            </w:r>
          </w:p>
        </w:tc>
        <w:tc>
          <w:tcPr>
            <w:tcW w:w="1417" w:type="dxa"/>
            <w:vAlign w:val="center"/>
          </w:tcPr>
          <w:p w14:paraId="5F2358FE" w14:textId="75BFD690" w:rsidR="00FC2DB9" w:rsidRPr="001255A6" w:rsidRDefault="00FC2DB9" w:rsidP="00FC2DB9">
            <w:pPr>
              <w:spacing w:before="60" w:after="60"/>
              <w:jc w:val="center"/>
              <w:rPr>
                <w:rFonts w:cs="Arial"/>
              </w:rPr>
            </w:pPr>
            <w:r w:rsidRPr="001255A6">
              <w:rPr>
                <w:rFonts w:cs="Arial"/>
              </w:rPr>
              <w:t>25 m</w:t>
            </w:r>
          </w:p>
        </w:tc>
      </w:tr>
      <w:tr w:rsidR="00FC2DB9" w:rsidRPr="00BF70E3" w14:paraId="29638B71" w14:textId="77777777" w:rsidTr="00BF70E3">
        <w:trPr>
          <w:trHeight w:val="567"/>
        </w:trPr>
        <w:tc>
          <w:tcPr>
            <w:tcW w:w="6124" w:type="dxa"/>
            <w:vAlign w:val="center"/>
          </w:tcPr>
          <w:p w14:paraId="028D8FF7" w14:textId="5798BFE0" w:rsidR="00FC2DB9" w:rsidRPr="001255A6" w:rsidRDefault="00FC2DB9" w:rsidP="00FC2DB9">
            <w:pPr>
              <w:spacing w:before="60" w:after="60"/>
              <w:rPr>
                <w:rFonts w:cs="Arial"/>
              </w:rPr>
            </w:pPr>
            <w:r w:rsidRPr="001255A6">
              <w:rPr>
                <w:rFonts w:cs="Arial"/>
              </w:rPr>
              <w:t xml:space="preserve">Almene vandforsyningsanlæg </w:t>
            </w:r>
          </w:p>
        </w:tc>
        <w:tc>
          <w:tcPr>
            <w:tcW w:w="1418" w:type="dxa"/>
            <w:vAlign w:val="center"/>
          </w:tcPr>
          <w:p w14:paraId="0BD89A7A" w14:textId="26964F8A" w:rsidR="00FC2DB9" w:rsidRPr="001255A6" w:rsidRDefault="001255A6" w:rsidP="00FC2DB9">
            <w:pPr>
              <w:spacing w:before="60" w:after="60"/>
              <w:jc w:val="center"/>
              <w:rPr>
                <w:rFonts w:cs="Arial"/>
              </w:rPr>
            </w:pPr>
            <w:r w:rsidRPr="001255A6">
              <w:rPr>
                <w:rFonts w:cs="Arial"/>
              </w:rPr>
              <w:t xml:space="preserve">Ca. </w:t>
            </w:r>
            <w:r w:rsidR="0044653C">
              <w:rPr>
                <w:rFonts w:cs="Arial"/>
              </w:rPr>
              <w:t>50</w:t>
            </w:r>
            <w:r w:rsidRPr="001255A6">
              <w:rPr>
                <w:rFonts w:cs="Arial"/>
              </w:rPr>
              <w:t xml:space="preserve"> </w:t>
            </w:r>
            <w:r w:rsidR="00FC2DB9" w:rsidRPr="001255A6">
              <w:rPr>
                <w:rFonts w:cs="Arial"/>
              </w:rPr>
              <w:t>m</w:t>
            </w:r>
          </w:p>
        </w:tc>
        <w:tc>
          <w:tcPr>
            <w:tcW w:w="1417" w:type="dxa"/>
            <w:vAlign w:val="center"/>
          </w:tcPr>
          <w:p w14:paraId="0FAAE017" w14:textId="1659DD7F" w:rsidR="00FC2DB9" w:rsidRPr="001255A6" w:rsidRDefault="00FC2DB9" w:rsidP="00FC2DB9">
            <w:pPr>
              <w:spacing w:before="60" w:after="60"/>
              <w:jc w:val="center"/>
              <w:rPr>
                <w:rFonts w:cs="Arial"/>
              </w:rPr>
            </w:pPr>
            <w:r w:rsidRPr="001255A6">
              <w:rPr>
                <w:rFonts w:cs="Arial"/>
              </w:rPr>
              <w:t>50 m</w:t>
            </w:r>
          </w:p>
        </w:tc>
      </w:tr>
      <w:tr w:rsidR="00FC2DB9" w:rsidRPr="00BF70E3" w14:paraId="73461C2D" w14:textId="77777777" w:rsidTr="00BF70E3">
        <w:trPr>
          <w:trHeight w:val="567"/>
        </w:trPr>
        <w:tc>
          <w:tcPr>
            <w:tcW w:w="6124" w:type="dxa"/>
            <w:vAlign w:val="center"/>
          </w:tcPr>
          <w:p w14:paraId="6AE94860" w14:textId="769A24DF" w:rsidR="00FC2DB9" w:rsidRPr="001255A6" w:rsidRDefault="00FC2DB9" w:rsidP="00FC2DB9">
            <w:pPr>
              <w:spacing w:before="60" w:after="60"/>
              <w:rPr>
                <w:rFonts w:cs="Arial"/>
              </w:rPr>
            </w:pPr>
            <w:r w:rsidRPr="001255A6">
              <w:rPr>
                <w:rFonts w:cs="Arial"/>
              </w:rPr>
              <w:t>Vandløb/dræn/søer</w:t>
            </w:r>
          </w:p>
        </w:tc>
        <w:tc>
          <w:tcPr>
            <w:tcW w:w="1418" w:type="dxa"/>
            <w:vAlign w:val="center"/>
          </w:tcPr>
          <w:p w14:paraId="128A76AA" w14:textId="79FD4CFB" w:rsidR="00FC2DB9" w:rsidRPr="001255A6" w:rsidRDefault="001255A6" w:rsidP="00FC2DB9">
            <w:pPr>
              <w:spacing w:before="60" w:after="60"/>
              <w:jc w:val="center"/>
              <w:rPr>
                <w:rFonts w:cs="Arial"/>
              </w:rPr>
            </w:pPr>
            <w:r w:rsidRPr="001255A6">
              <w:rPr>
                <w:rFonts w:cs="Arial"/>
              </w:rPr>
              <w:t xml:space="preserve">Ca. 130 </w:t>
            </w:r>
            <w:r w:rsidR="00FC2DB9" w:rsidRPr="001255A6">
              <w:rPr>
                <w:rFonts w:cs="Arial"/>
              </w:rPr>
              <w:t>m</w:t>
            </w:r>
          </w:p>
        </w:tc>
        <w:tc>
          <w:tcPr>
            <w:tcW w:w="1417" w:type="dxa"/>
            <w:vAlign w:val="center"/>
          </w:tcPr>
          <w:p w14:paraId="64F7034A" w14:textId="35DF6F6D" w:rsidR="00FC2DB9" w:rsidRPr="001255A6" w:rsidRDefault="00FC2DB9" w:rsidP="00FC2DB9">
            <w:pPr>
              <w:spacing w:before="60" w:after="60"/>
              <w:jc w:val="center"/>
              <w:rPr>
                <w:rFonts w:cs="Arial"/>
              </w:rPr>
            </w:pPr>
            <w:r w:rsidRPr="001255A6">
              <w:rPr>
                <w:rFonts w:cs="Arial"/>
              </w:rPr>
              <w:t>15 m</w:t>
            </w:r>
          </w:p>
        </w:tc>
      </w:tr>
      <w:tr w:rsidR="00FC2DB9" w:rsidRPr="00BF70E3" w14:paraId="1508215D" w14:textId="77777777" w:rsidTr="00BF70E3">
        <w:trPr>
          <w:trHeight w:val="567"/>
        </w:trPr>
        <w:tc>
          <w:tcPr>
            <w:tcW w:w="6124" w:type="dxa"/>
            <w:vAlign w:val="center"/>
          </w:tcPr>
          <w:p w14:paraId="5D68E4F8" w14:textId="77777777" w:rsidR="00FC2DB9" w:rsidRPr="001255A6" w:rsidRDefault="00FC2DB9" w:rsidP="00FC2DB9">
            <w:pPr>
              <w:spacing w:before="60" w:after="60"/>
              <w:rPr>
                <w:rFonts w:cs="Arial"/>
              </w:rPr>
            </w:pPr>
            <w:r w:rsidRPr="001255A6">
              <w:rPr>
                <w:rFonts w:cs="Arial"/>
              </w:rPr>
              <w:t>Offentlig vej og privat fællesvej</w:t>
            </w:r>
          </w:p>
          <w:p w14:paraId="63B3D292" w14:textId="57C28B5A" w:rsidR="00FC2DB9" w:rsidRPr="001255A6" w:rsidRDefault="00FC2DB9" w:rsidP="00FC2DB9">
            <w:pPr>
              <w:spacing w:before="60" w:after="60"/>
              <w:rPr>
                <w:rFonts w:cs="Arial"/>
              </w:rPr>
            </w:pPr>
          </w:p>
        </w:tc>
        <w:tc>
          <w:tcPr>
            <w:tcW w:w="1418" w:type="dxa"/>
            <w:vAlign w:val="center"/>
          </w:tcPr>
          <w:p w14:paraId="04A21E5C" w14:textId="4DFE21F8" w:rsidR="00FC2DB9" w:rsidRPr="001255A6" w:rsidRDefault="001255A6" w:rsidP="00FC2DB9">
            <w:pPr>
              <w:spacing w:before="60" w:after="60"/>
              <w:jc w:val="center"/>
              <w:rPr>
                <w:rFonts w:cs="Arial"/>
              </w:rPr>
            </w:pPr>
            <w:r w:rsidRPr="001255A6">
              <w:rPr>
                <w:rFonts w:cs="Arial"/>
              </w:rPr>
              <w:t>Ca. 100</w:t>
            </w:r>
            <w:r w:rsidR="00FC2DB9" w:rsidRPr="001255A6">
              <w:rPr>
                <w:rFonts w:cs="Arial"/>
              </w:rPr>
              <w:t xml:space="preserve"> m</w:t>
            </w:r>
          </w:p>
        </w:tc>
        <w:tc>
          <w:tcPr>
            <w:tcW w:w="1417" w:type="dxa"/>
            <w:vAlign w:val="center"/>
          </w:tcPr>
          <w:p w14:paraId="5A735170" w14:textId="33E2108F" w:rsidR="00FC2DB9" w:rsidRPr="001255A6" w:rsidRDefault="00FC2DB9" w:rsidP="00FC2DB9">
            <w:pPr>
              <w:spacing w:before="60" w:after="60"/>
              <w:jc w:val="center"/>
              <w:rPr>
                <w:rFonts w:cs="Arial"/>
              </w:rPr>
            </w:pPr>
            <w:r w:rsidRPr="001255A6">
              <w:rPr>
                <w:rFonts w:cs="Arial"/>
              </w:rPr>
              <w:t>15 m</w:t>
            </w:r>
          </w:p>
        </w:tc>
      </w:tr>
      <w:tr w:rsidR="00FC2DB9" w:rsidRPr="00BF70E3" w14:paraId="1013669C" w14:textId="77777777" w:rsidTr="00BF70E3">
        <w:trPr>
          <w:trHeight w:val="567"/>
        </w:trPr>
        <w:tc>
          <w:tcPr>
            <w:tcW w:w="6124" w:type="dxa"/>
            <w:vAlign w:val="center"/>
          </w:tcPr>
          <w:p w14:paraId="73F4A0EF" w14:textId="1F6ED272" w:rsidR="00FC2DB9" w:rsidRPr="001255A6" w:rsidRDefault="00FC2DB9" w:rsidP="00FC2DB9">
            <w:pPr>
              <w:spacing w:before="60" w:after="60"/>
              <w:rPr>
                <w:rFonts w:cs="Arial"/>
              </w:rPr>
            </w:pPr>
            <w:r w:rsidRPr="001255A6">
              <w:rPr>
                <w:rFonts w:cs="Arial"/>
              </w:rPr>
              <w:t xml:space="preserve">Levnedsvirksomhed </w:t>
            </w:r>
          </w:p>
        </w:tc>
        <w:tc>
          <w:tcPr>
            <w:tcW w:w="1418" w:type="dxa"/>
            <w:vAlign w:val="center"/>
          </w:tcPr>
          <w:p w14:paraId="0ACEDADA" w14:textId="08547683" w:rsidR="00FC2DB9" w:rsidRPr="001255A6" w:rsidRDefault="00FC2DB9" w:rsidP="00FC2DB9">
            <w:pPr>
              <w:spacing w:before="60" w:after="60"/>
              <w:jc w:val="center"/>
              <w:rPr>
                <w:rFonts w:cs="Arial"/>
              </w:rPr>
            </w:pPr>
            <w:r w:rsidRPr="001255A6">
              <w:rPr>
                <w:rFonts w:cs="Arial"/>
              </w:rPr>
              <w:t>&gt;</w:t>
            </w:r>
            <w:r w:rsidR="0044653C">
              <w:rPr>
                <w:rFonts w:cs="Arial"/>
              </w:rPr>
              <w:t>25</w:t>
            </w:r>
            <w:r w:rsidRPr="001255A6">
              <w:rPr>
                <w:rFonts w:cs="Arial"/>
              </w:rPr>
              <w:t xml:space="preserve"> m</w:t>
            </w:r>
          </w:p>
        </w:tc>
        <w:tc>
          <w:tcPr>
            <w:tcW w:w="1417" w:type="dxa"/>
            <w:vAlign w:val="center"/>
          </w:tcPr>
          <w:p w14:paraId="3CAE9192" w14:textId="316E86BA" w:rsidR="00FC2DB9" w:rsidRPr="001255A6" w:rsidRDefault="00FC2DB9" w:rsidP="00FC2DB9">
            <w:pPr>
              <w:spacing w:before="60" w:after="60"/>
              <w:jc w:val="center"/>
              <w:rPr>
                <w:rFonts w:cs="Arial"/>
              </w:rPr>
            </w:pPr>
            <w:r w:rsidRPr="001255A6">
              <w:rPr>
                <w:rFonts w:cs="Arial"/>
              </w:rPr>
              <w:t>25 m</w:t>
            </w:r>
          </w:p>
        </w:tc>
      </w:tr>
      <w:tr w:rsidR="00FC2DB9" w:rsidRPr="00BF70E3" w14:paraId="22E9571E" w14:textId="77777777" w:rsidTr="00BF70E3">
        <w:trPr>
          <w:trHeight w:val="567"/>
        </w:trPr>
        <w:tc>
          <w:tcPr>
            <w:tcW w:w="6124" w:type="dxa"/>
            <w:vAlign w:val="center"/>
          </w:tcPr>
          <w:p w14:paraId="5354169C" w14:textId="6746B67D" w:rsidR="00FC2DB9" w:rsidRPr="001255A6" w:rsidRDefault="00FC2DB9" w:rsidP="00FC2DB9">
            <w:pPr>
              <w:spacing w:before="60" w:after="60"/>
              <w:rPr>
                <w:rFonts w:cs="Arial"/>
              </w:rPr>
            </w:pPr>
            <w:r w:rsidRPr="001255A6">
              <w:rPr>
                <w:rFonts w:cs="Arial"/>
              </w:rPr>
              <w:t>Beboelse på samme ejendom</w:t>
            </w:r>
          </w:p>
        </w:tc>
        <w:tc>
          <w:tcPr>
            <w:tcW w:w="1418" w:type="dxa"/>
            <w:vAlign w:val="center"/>
          </w:tcPr>
          <w:p w14:paraId="5BF43164" w14:textId="40891E8C" w:rsidR="00FC2DB9" w:rsidRPr="001255A6" w:rsidRDefault="001255A6" w:rsidP="00FC2DB9">
            <w:pPr>
              <w:spacing w:before="60" w:after="60"/>
              <w:jc w:val="center"/>
              <w:rPr>
                <w:rFonts w:cs="Arial"/>
              </w:rPr>
            </w:pPr>
            <w:r w:rsidRPr="001255A6">
              <w:rPr>
                <w:rFonts w:cs="Arial"/>
              </w:rPr>
              <w:t xml:space="preserve">Ca. 20 </w:t>
            </w:r>
            <w:r w:rsidR="00FC2DB9" w:rsidRPr="001255A6">
              <w:rPr>
                <w:rFonts w:cs="Arial"/>
              </w:rPr>
              <w:t>m</w:t>
            </w:r>
          </w:p>
        </w:tc>
        <w:tc>
          <w:tcPr>
            <w:tcW w:w="1417" w:type="dxa"/>
            <w:vAlign w:val="center"/>
          </w:tcPr>
          <w:p w14:paraId="4217B78C" w14:textId="6E728186" w:rsidR="00FC2DB9" w:rsidRPr="001255A6" w:rsidRDefault="00FC2DB9" w:rsidP="00FC2DB9">
            <w:pPr>
              <w:spacing w:before="60" w:after="60"/>
              <w:jc w:val="center"/>
              <w:rPr>
                <w:rFonts w:cs="Arial"/>
              </w:rPr>
            </w:pPr>
            <w:r w:rsidRPr="001255A6">
              <w:rPr>
                <w:rFonts w:cs="Arial"/>
              </w:rPr>
              <w:t>15 m</w:t>
            </w:r>
          </w:p>
        </w:tc>
      </w:tr>
      <w:tr w:rsidR="00FC2DB9" w:rsidRPr="00BF70E3" w14:paraId="27F2AE5E" w14:textId="77777777" w:rsidTr="00BF70E3">
        <w:trPr>
          <w:trHeight w:val="567"/>
        </w:trPr>
        <w:tc>
          <w:tcPr>
            <w:tcW w:w="6124" w:type="dxa"/>
            <w:vAlign w:val="center"/>
          </w:tcPr>
          <w:p w14:paraId="6CBFEAE5" w14:textId="5FAB38B5" w:rsidR="00FC2DB9" w:rsidRPr="001255A6" w:rsidRDefault="00FC2DB9" w:rsidP="00FC2DB9">
            <w:pPr>
              <w:spacing w:before="60" w:after="60"/>
              <w:rPr>
                <w:rFonts w:cs="Arial"/>
              </w:rPr>
            </w:pPr>
            <w:r w:rsidRPr="001255A6">
              <w:rPr>
                <w:rFonts w:cs="Arial"/>
              </w:rPr>
              <w:t>Skel</w:t>
            </w:r>
          </w:p>
        </w:tc>
        <w:tc>
          <w:tcPr>
            <w:tcW w:w="1418" w:type="dxa"/>
            <w:vAlign w:val="center"/>
          </w:tcPr>
          <w:p w14:paraId="19A33A98" w14:textId="2BF2971C" w:rsidR="00FC2DB9" w:rsidRPr="001255A6" w:rsidRDefault="001255A6" w:rsidP="00FC2DB9">
            <w:pPr>
              <w:spacing w:before="60" w:after="60"/>
              <w:jc w:val="center"/>
              <w:rPr>
                <w:rFonts w:cs="Arial"/>
              </w:rPr>
            </w:pPr>
            <w:r w:rsidRPr="001255A6">
              <w:rPr>
                <w:rFonts w:cs="Arial"/>
              </w:rPr>
              <w:t>Ca. 70</w:t>
            </w:r>
            <w:r w:rsidR="00FC2DB9" w:rsidRPr="001255A6">
              <w:rPr>
                <w:rFonts w:cs="Arial"/>
              </w:rPr>
              <w:t xml:space="preserve"> m</w:t>
            </w:r>
          </w:p>
        </w:tc>
        <w:tc>
          <w:tcPr>
            <w:tcW w:w="1417" w:type="dxa"/>
            <w:vAlign w:val="center"/>
          </w:tcPr>
          <w:p w14:paraId="260BA62C" w14:textId="44560F9B" w:rsidR="00FC2DB9" w:rsidRPr="001255A6" w:rsidRDefault="00FC2DB9" w:rsidP="00FC2DB9">
            <w:pPr>
              <w:spacing w:before="60" w:after="60"/>
              <w:jc w:val="center"/>
              <w:rPr>
                <w:rFonts w:cs="Arial"/>
              </w:rPr>
            </w:pPr>
            <w:r w:rsidRPr="001255A6">
              <w:rPr>
                <w:rFonts w:cs="Arial"/>
              </w:rPr>
              <w:t>30 m</w:t>
            </w:r>
          </w:p>
        </w:tc>
      </w:tr>
      <w:tr w:rsidR="00FC2DB9" w:rsidRPr="00BF70E3" w14:paraId="0C2CC9FD" w14:textId="77777777" w:rsidTr="00BF70E3">
        <w:trPr>
          <w:trHeight w:val="771"/>
        </w:trPr>
        <w:tc>
          <w:tcPr>
            <w:tcW w:w="6124" w:type="dxa"/>
            <w:vAlign w:val="center"/>
          </w:tcPr>
          <w:p w14:paraId="24181176" w14:textId="3A210B30" w:rsidR="00FC2DB9" w:rsidRPr="001255A6" w:rsidRDefault="00FC2DB9" w:rsidP="00FC2DB9">
            <w:pPr>
              <w:spacing w:before="60" w:after="60"/>
              <w:rPr>
                <w:rFonts w:cs="Arial"/>
              </w:rPr>
            </w:pPr>
            <w:r w:rsidRPr="001255A6">
              <w:rPr>
                <w:rFonts w:cs="Arial"/>
              </w:rPr>
              <w:t>Nabobeboelse</w:t>
            </w:r>
            <w:r w:rsidR="0044653C">
              <w:rPr>
                <w:rFonts w:cs="Arial"/>
              </w:rPr>
              <w:t>, Radbjergvej 22</w:t>
            </w:r>
          </w:p>
        </w:tc>
        <w:tc>
          <w:tcPr>
            <w:tcW w:w="1418" w:type="dxa"/>
            <w:vAlign w:val="center"/>
          </w:tcPr>
          <w:p w14:paraId="4A629004" w14:textId="272F2D32" w:rsidR="00FC2DB9" w:rsidRPr="001255A6" w:rsidRDefault="001255A6" w:rsidP="00FC2DB9">
            <w:pPr>
              <w:spacing w:before="60" w:after="60"/>
              <w:jc w:val="center"/>
              <w:rPr>
                <w:rFonts w:cs="Arial"/>
              </w:rPr>
            </w:pPr>
            <w:r w:rsidRPr="001255A6">
              <w:rPr>
                <w:rFonts w:cs="Arial"/>
              </w:rPr>
              <w:t xml:space="preserve">Ca. </w:t>
            </w:r>
            <w:r w:rsidR="0044653C">
              <w:rPr>
                <w:rFonts w:cs="Arial"/>
              </w:rPr>
              <w:t>2</w:t>
            </w:r>
            <w:r w:rsidRPr="001255A6">
              <w:rPr>
                <w:rFonts w:cs="Arial"/>
              </w:rPr>
              <w:t>50</w:t>
            </w:r>
            <w:r w:rsidR="00FC2DB9" w:rsidRPr="001255A6">
              <w:rPr>
                <w:rFonts w:cs="Arial"/>
              </w:rPr>
              <w:t xml:space="preserve"> m</w:t>
            </w:r>
          </w:p>
        </w:tc>
        <w:tc>
          <w:tcPr>
            <w:tcW w:w="1417" w:type="dxa"/>
            <w:vAlign w:val="center"/>
          </w:tcPr>
          <w:p w14:paraId="423BD37A" w14:textId="7AB7F22C" w:rsidR="00FC2DB9" w:rsidRPr="001255A6" w:rsidRDefault="00FC2DB9" w:rsidP="00FC2DB9">
            <w:pPr>
              <w:spacing w:before="60" w:after="60"/>
              <w:jc w:val="center"/>
              <w:rPr>
                <w:rFonts w:cs="Arial"/>
              </w:rPr>
            </w:pPr>
            <w:r w:rsidRPr="001255A6">
              <w:rPr>
                <w:rFonts w:cs="Arial"/>
              </w:rPr>
              <w:t>50 m</w:t>
            </w:r>
          </w:p>
        </w:tc>
      </w:tr>
      <w:tr w:rsidR="001255A6" w:rsidRPr="00BF70E3" w14:paraId="090D21CF" w14:textId="77777777" w:rsidTr="00BF70E3">
        <w:trPr>
          <w:trHeight w:val="771"/>
        </w:trPr>
        <w:tc>
          <w:tcPr>
            <w:tcW w:w="6124" w:type="dxa"/>
            <w:vAlign w:val="center"/>
          </w:tcPr>
          <w:p w14:paraId="2DB314E8" w14:textId="5807FB59" w:rsidR="001255A6" w:rsidRPr="001255A6" w:rsidRDefault="001255A6" w:rsidP="00FC2DB9">
            <w:pPr>
              <w:spacing w:before="60" w:after="60"/>
              <w:rPr>
                <w:rFonts w:cs="Arial"/>
              </w:rPr>
            </w:pPr>
            <w:r w:rsidRPr="001255A6">
              <w:rPr>
                <w:rFonts w:cs="Arial"/>
              </w:rPr>
              <w:t>Byzone</w:t>
            </w:r>
          </w:p>
        </w:tc>
        <w:tc>
          <w:tcPr>
            <w:tcW w:w="1418" w:type="dxa"/>
            <w:vAlign w:val="center"/>
          </w:tcPr>
          <w:p w14:paraId="4A35DA2D" w14:textId="3410C632" w:rsidR="001255A6" w:rsidRPr="001255A6" w:rsidRDefault="001255A6" w:rsidP="00FC2DB9">
            <w:pPr>
              <w:spacing w:before="60" w:after="60"/>
              <w:jc w:val="center"/>
              <w:rPr>
                <w:rFonts w:cs="Arial"/>
              </w:rPr>
            </w:pPr>
            <w:r w:rsidRPr="001255A6">
              <w:rPr>
                <w:rFonts w:cs="Arial"/>
              </w:rPr>
              <w:t>Ca. 2.000 m</w:t>
            </w:r>
          </w:p>
        </w:tc>
        <w:tc>
          <w:tcPr>
            <w:tcW w:w="1417" w:type="dxa"/>
            <w:vAlign w:val="center"/>
          </w:tcPr>
          <w:p w14:paraId="0EFFDEA5" w14:textId="0845BC9C" w:rsidR="001255A6" w:rsidRPr="001255A6" w:rsidRDefault="001255A6" w:rsidP="00FC2DB9">
            <w:pPr>
              <w:spacing w:before="60" w:after="60"/>
              <w:jc w:val="center"/>
              <w:rPr>
                <w:rFonts w:cs="Arial"/>
              </w:rPr>
            </w:pPr>
            <w:r w:rsidRPr="001255A6">
              <w:rPr>
                <w:rFonts w:cs="Arial"/>
              </w:rPr>
              <w:t>50 m</w:t>
            </w:r>
          </w:p>
        </w:tc>
      </w:tr>
    </w:tbl>
    <w:p w14:paraId="6D47A3A1" w14:textId="6934FBC7" w:rsidR="007D4568" w:rsidRPr="00BF70E3" w:rsidRDefault="007D4568" w:rsidP="00D5142B">
      <w:pPr>
        <w:pStyle w:val="Overskrift3"/>
      </w:pPr>
      <w:bookmarkStart w:id="20" w:name="_Toc75185110"/>
      <w:r w:rsidRPr="00BF70E3">
        <w:t>Kort over Fredninger og beskyttelseslinjer</w:t>
      </w:r>
      <w:bookmarkEnd w:id="20"/>
    </w:p>
    <w:p w14:paraId="1C941B02" w14:textId="32F30742" w:rsidR="00BF70E3" w:rsidRDefault="001255A6">
      <w:pPr>
        <w:spacing w:before="0" w:after="0"/>
      </w:pPr>
      <w:r>
        <w:t xml:space="preserve">Anlægget er placeret således, at alle krav mht. bygge-/beskyttelseslinjer og fredninger overholdes. Anlægget ligger desuden uden for fortidsmindelinjer, kirkebyggelinjer, kirkeomgivelser, sø- og åbeskyttelseslinjer, strandbeskyttelseslinjer, § 3-beskyttede naturområder, § 7-beskyttede naturområder, skovrejsningsområder, lavbundsarealer, og værdifulde kulturmiljøer. Anlægget er beliggende i kystnærhedszonen, men er lovligt opført i zonen, da der er tale om erhvervsmæssigt nødvendige landbrugsbygninger. </w:t>
      </w:r>
    </w:p>
    <w:p w14:paraId="71968565" w14:textId="77777777" w:rsidR="001255A6" w:rsidRDefault="001255A6">
      <w:pPr>
        <w:spacing w:before="0" w:after="0"/>
      </w:pPr>
    </w:p>
    <w:p w14:paraId="306A3B54" w14:textId="7966A360" w:rsidR="001255A6" w:rsidRDefault="001255A6">
      <w:pPr>
        <w:spacing w:before="0" w:after="0"/>
      </w:pPr>
      <w:r>
        <w:t>Anlægget overholder gældende regler, og der er ikke behov for at dispensere efter gældende love og bekendtgørelser. Der er således ikke stillet vilkår i relation til bygge-, beskyttelseslinjer eller fredninger</w:t>
      </w:r>
    </w:p>
    <w:p w14:paraId="3DD726BD" w14:textId="1B9D8EDF" w:rsidR="00D213FE" w:rsidRDefault="0046024C">
      <w:pPr>
        <w:spacing w:before="0" w:after="0"/>
      </w:pPr>
      <w:r>
        <w:rPr>
          <w:noProof/>
          <w:lang w:eastAsia="da-DK"/>
        </w:rPr>
        <w:drawing>
          <wp:inline distT="0" distB="0" distL="0" distR="0" wp14:anchorId="067EC0A1" wp14:editId="04EAD17B">
            <wp:extent cx="5759450" cy="4396740"/>
            <wp:effectExtent l="0" t="0" r="0" b="381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4396740"/>
                    </a:xfrm>
                    <a:prstGeom prst="rect">
                      <a:avLst/>
                    </a:prstGeom>
                  </pic:spPr>
                </pic:pic>
              </a:graphicData>
            </a:graphic>
          </wp:inline>
        </w:drawing>
      </w:r>
    </w:p>
    <w:p w14:paraId="6EAD79F8" w14:textId="77777777" w:rsidR="001201D1" w:rsidRDefault="001201D1">
      <w:pPr>
        <w:spacing w:before="0" w:after="0"/>
      </w:pPr>
    </w:p>
    <w:p w14:paraId="78F52AD4" w14:textId="77777777" w:rsidR="00D213FE" w:rsidRDefault="00D213FE" w:rsidP="00D213FE">
      <w:pPr>
        <w:pStyle w:val="NormalLigemargener"/>
        <w:jc w:val="left"/>
        <w:rPr>
          <w:rFonts w:ascii="Arial" w:hAnsi="Arial" w:cs="Arial"/>
          <w:i/>
          <w:sz w:val="22"/>
          <w:szCs w:val="22"/>
        </w:rPr>
      </w:pPr>
      <w:r>
        <w:rPr>
          <w:rFonts w:ascii="Arial" w:hAnsi="Arial" w:cs="Arial"/>
          <w:i/>
          <w:sz w:val="22"/>
          <w:szCs w:val="22"/>
        </w:rPr>
        <w:t>- Beskyttede sten- og jorddiger</w:t>
      </w:r>
    </w:p>
    <w:p w14:paraId="7078EE44" w14:textId="77777777" w:rsidR="00D213FE" w:rsidRDefault="00D213FE" w:rsidP="00D213FE">
      <w:pPr>
        <w:pStyle w:val="NormalLigemargener"/>
        <w:jc w:val="left"/>
        <w:rPr>
          <w:rFonts w:ascii="Arial" w:hAnsi="Arial" w:cs="Arial"/>
          <w:sz w:val="22"/>
          <w:szCs w:val="22"/>
        </w:rPr>
      </w:pPr>
      <w:r>
        <w:rPr>
          <w:rFonts w:ascii="Arial" w:hAnsi="Arial" w:cs="Arial"/>
          <w:sz w:val="22"/>
          <w:szCs w:val="22"/>
        </w:rPr>
        <w:t>Ved sten- og jorddiger og lign. forstås menneskeskabte, linieformede forhøjninger af sten, jord, græstørv, tang eller lignende materialer, som fungerer eller har fungeret som hegn og har eller har haft til formål at markere administrative, ejendoms- eller anvendelsesmæssige skel i landskabet. Digerne er vigtige elementer i kulturlandskabet, som både viser tidligere tiders arealudnyttelse, ejendoms- og administrationsforhold, fungerer som levesteder og spredningskorridorer for dyr og planter og bidrager til et afvekslende landskab, ofte med egnstypiske digestrukturer.</w:t>
      </w:r>
    </w:p>
    <w:p w14:paraId="6A598C3B" w14:textId="77777777" w:rsidR="00D213FE" w:rsidRDefault="00D213FE" w:rsidP="00D213FE">
      <w:pPr>
        <w:pStyle w:val="NormalLigemargener"/>
        <w:jc w:val="left"/>
        <w:rPr>
          <w:rFonts w:ascii="Arial" w:hAnsi="Arial" w:cs="Arial"/>
          <w:sz w:val="22"/>
          <w:szCs w:val="22"/>
        </w:rPr>
      </w:pPr>
    </w:p>
    <w:p w14:paraId="08659212" w14:textId="0FBE8985" w:rsidR="00D213FE" w:rsidRPr="00473B46" w:rsidRDefault="00D213FE" w:rsidP="00D213FE">
      <w:pPr>
        <w:pStyle w:val="NormalLigemargener"/>
        <w:jc w:val="left"/>
        <w:rPr>
          <w:rFonts w:ascii="Arial" w:hAnsi="Arial" w:cs="Arial"/>
          <w:sz w:val="22"/>
          <w:szCs w:val="22"/>
        </w:rPr>
      </w:pPr>
      <w:r w:rsidRPr="00473B46">
        <w:rPr>
          <w:rFonts w:ascii="Arial" w:hAnsi="Arial" w:cs="Arial"/>
          <w:sz w:val="22"/>
          <w:szCs w:val="22"/>
        </w:rPr>
        <w:t xml:space="preserve">Der er beskyttede diger beliggende </w:t>
      </w:r>
      <w:r w:rsidR="00560270">
        <w:rPr>
          <w:rFonts w:ascii="Arial" w:hAnsi="Arial" w:cs="Arial"/>
          <w:sz w:val="22"/>
          <w:szCs w:val="22"/>
        </w:rPr>
        <w:t>rund ejendommen. Der er ingen af digerne der bliver påvirket af det eksisterende staldanlæg.</w:t>
      </w:r>
      <w:r w:rsidRPr="00473B46">
        <w:rPr>
          <w:rFonts w:ascii="Arial" w:hAnsi="Arial" w:cs="Arial"/>
          <w:sz w:val="22"/>
          <w:szCs w:val="22"/>
        </w:rPr>
        <w:t xml:space="preserve"> </w:t>
      </w:r>
    </w:p>
    <w:p w14:paraId="3BA17FD3" w14:textId="77777777" w:rsidR="00D213FE" w:rsidRPr="00473B46" w:rsidRDefault="00D213FE" w:rsidP="00D213FE">
      <w:pPr>
        <w:pStyle w:val="NormalLigemargener"/>
        <w:jc w:val="left"/>
        <w:rPr>
          <w:rFonts w:ascii="Arial" w:hAnsi="Arial" w:cs="Arial"/>
          <w:i/>
          <w:sz w:val="22"/>
          <w:szCs w:val="22"/>
        </w:rPr>
      </w:pPr>
    </w:p>
    <w:p w14:paraId="3DB19FD6" w14:textId="77777777" w:rsidR="00D213FE" w:rsidRPr="00473B46" w:rsidRDefault="00D213FE" w:rsidP="00D213FE">
      <w:pPr>
        <w:pStyle w:val="NormalLigemargener"/>
        <w:jc w:val="left"/>
        <w:rPr>
          <w:rFonts w:ascii="Arial" w:hAnsi="Arial" w:cs="Arial"/>
          <w:i/>
          <w:sz w:val="22"/>
          <w:szCs w:val="22"/>
        </w:rPr>
      </w:pPr>
      <w:r w:rsidRPr="00473B46">
        <w:rPr>
          <w:rFonts w:ascii="Arial" w:hAnsi="Arial" w:cs="Arial"/>
          <w:i/>
          <w:sz w:val="22"/>
          <w:szCs w:val="22"/>
        </w:rPr>
        <w:t>-Fredede fortidsminder</w:t>
      </w:r>
    </w:p>
    <w:p w14:paraId="624DBAF1" w14:textId="2A9695C9" w:rsidR="00D213FE" w:rsidRPr="00473B46" w:rsidRDefault="00560270" w:rsidP="00D213FE">
      <w:pPr>
        <w:pStyle w:val="NormalLigemargener"/>
        <w:jc w:val="left"/>
        <w:rPr>
          <w:rFonts w:ascii="Arial" w:hAnsi="Arial" w:cs="Arial"/>
          <w:i/>
          <w:sz w:val="22"/>
          <w:szCs w:val="22"/>
        </w:rPr>
      </w:pPr>
      <w:r>
        <w:rPr>
          <w:rFonts w:ascii="Arial" w:hAnsi="Arial" w:cs="Arial"/>
          <w:sz w:val="22"/>
          <w:szCs w:val="22"/>
        </w:rPr>
        <w:t xml:space="preserve">Der er fredede fortidsminder </w:t>
      </w:r>
      <w:r w:rsidR="001255A6">
        <w:rPr>
          <w:rFonts w:ascii="Arial" w:hAnsi="Arial" w:cs="Arial"/>
          <w:sz w:val="22"/>
          <w:szCs w:val="22"/>
        </w:rPr>
        <w:t xml:space="preserve">lige vest for ejendommen. Der etableres ikke nye bygninger, der påvirker disse fortidsminder. </w:t>
      </w:r>
    </w:p>
    <w:p w14:paraId="5B09A676" w14:textId="77777777" w:rsidR="00D213FE" w:rsidRPr="00473B46" w:rsidRDefault="00D213FE" w:rsidP="00D213FE">
      <w:pPr>
        <w:pStyle w:val="NormalLigemargener"/>
        <w:jc w:val="left"/>
        <w:rPr>
          <w:rFonts w:ascii="Arial" w:hAnsi="Arial" w:cs="Arial"/>
          <w:sz w:val="22"/>
          <w:szCs w:val="22"/>
        </w:rPr>
      </w:pPr>
    </w:p>
    <w:p w14:paraId="1C43E0D3" w14:textId="77777777" w:rsidR="00D213FE" w:rsidRDefault="00D213FE" w:rsidP="00D213FE">
      <w:pPr>
        <w:pStyle w:val="NormalLigemargener"/>
        <w:jc w:val="left"/>
        <w:rPr>
          <w:rFonts w:ascii="Arial" w:hAnsi="Arial" w:cs="Arial"/>
          <w:sz w:val="22"/>
          <w:szCs w:val="22"/>
        </w:rPr>
      </w:pPr>
      <w:r w:rsidRPr="00473B46">
        <w:rPr>
          <w:rFonts w:ascii="Arial" w:hAnsi="Arial" w:cs="Arial"/>
          <w:sz w:val="22"/>
          <w:szCs w:val="22"/>
        </w:rPr>
        <w:t>Det vurderes, at de beskyttede diger og gravhøje ikke bliver påvirket af projektet.</w:t>
      </w:r>
    </w:p>
    <w:p w14:paraId="1A715788" w14:textId="77777777" w:rsidR="00D213FE" w:rsidRDefault="00D213FE">
      <w:pPr>
        <w:spacing w:before="0" w:after="0"/>
      </w:pPr>
    </w:p>
    <w:p w14:paraId="63EDE7E7" w14:textId="65851112" w:rsidR="00BF7874" w:rsidRPr="005F0AD3" w:rsidRDefault="00BF7874" w:rsidP="00BF7874">
      <w:pPr>
        <w:pStyle w:val="Overskrift2"/>
      </w:pPr>
      <w:bookmarkStart w:id="21" w:name="_Toc75185111"/>
      <w:r w:rsidRPr="005F0AD3">
        <w:t xml:space="preserve">Foranstaltninger </w:t>
      </w:r>
      <w:r w:rsidR="009E61CC" w:rsidRPr="005F0AD3">
        <w:t>til begrænsning af</w:t>
      </w:r>
      <w:r w:rsidRPr="005F0AD3">
        <w:t xml:space="preserve"> det ansøgtes virking på miljøet</w:t>
      </w:r>
      <w:bookmarkEnd w:id="21"/>
    </w:p>
    <w:p w14:paraId="38E6630F" w14:textId="77777777" w:rsidR="00BF7874" w:rsidRPr="005F0AD3" w:rsidRDefault="00BF7874" w:rsidP="00BF7874">
      <w:pPr>
        <w:pStyle w:val="Overskrift3"/>
      </w:pPr>
      <w:bookmarkStart w:id="22" w:name="_Toc75185112"/>
      <w:r w:rsidRPr="005F0AD3">
        <w:t>Ammoniakemission</w:t>
      </w:r>
      <w:bookmarkEnd w:id="22"/>
    </w:p>
    <w:p w14:paraId="7972FDA1" w14:textId="4CD76A62" w:rsidR="00BF7874" w:rsidRPr="005F0AD3" w:rsidRDefault="00BF7874" w:rsidP="00BF7874">
      <w:r w:rsidRPr="005F0AD3">
        <w:t xml:space="preserve">Emissionen af ammoniak er beregnet via </w:t>
      </w:r>
      <w:hyperlink r:id="rId22" w:history="1">
        <w:r w:rsidR="005F0AD3" w:rsidRPr="005F0AD3">
          <w:rPr>
            <w:rStyle w:val="Hyperlink"/>
            <w:color w:val="auto"/>
          </w:rPr>
          <w:t>www.husdyrgodkendelse.dk</w:t>
        </w:r>
      </w:hyperlink>
      <w:r w:rsidR="009E61CC" w:rsidRPr="005F0AD3">
        <w:t>:</w:t>
      </w:r>
    </w:p>
    <w:p w14:paraId="288A9503" w14:textId="6AA5C98B" w:rsidR="00FC2DB9" w:rsidRDefault="00842CE8" w:rsidP="00BF7874">
      <w:r>
        <w:rPr>
          <w:noProof/>
          <w:lang w:eastAsia="da-DK"/>
        </w:rPr>
        <w:drawing>
          <wp:inline distT="0" distB="0" distL="0" distR="0" wp14:anchorId="7531C6D0" wp14:editId="4166428B">
            <wp:extent cx="5759450" cy="101155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1011555"/>
                    </a:xfrm>
                    <a:prstGeom prst="rect">
                      <a:avLst/>
                    </a:prstGeom>
                  </pic:spPr>
                </pic:pic>
              </a:graphicData>
            </a:graphic>
          </wp:inline>
        </w:drawing>
      </w:r>
    </w:p>
    <w:p w14:paraId="40F560F5" w14:textId="449A05B5" w:rsidR="008F0BB4" w:rsidRDefault="008F0BB4" w:rsidP="00BF7874">
      <w:r>
        <w:t xml:space="preserve">Der er ingen ændring fra </w:t>
      </w:r>
      <w:r w:rsidR="005509C6">
        <w:t>8-års drift, nudrift og til ansøgt drift</w:t>
      </w:r>
      <w:r>
        <w:t xml:space="preserve"> i ammoniakemissionen fra anlægget. Det vurderes derfor, at produktionen ikke vil </w:t>
      </w:r>
      <w:r w:rsidR="005509C6">
        <w:t>være nogen merpåvirkning af omg</w:t>
      </w:r>
      <w:r>
        <w:t>ivelserne</w:t>
      </w:r>
      <w:r w:rsidR="005509C6">
        <w:t>.</w:t>
      </w:r>
    </w:p>
    <w:p w14:paraId="79373C98" w14:textId="368C08DB" w:rsidR="005F0AD3" w:rsidRPr="005F0AD3" w:rsidRDefault="005F0AD3" w:rsidP="00BF7874"/>
    <w:p w14:paraId="4B78F8C2" w14:textId="4DE71E24" w:rsidR="00897325" w:rsidRPr="005F0AD3" w:rsidRDefault="00897325" w:rsidP="00BF7874">
      <w:pPr>
        <w:rPr>
          <w:noProof/>
          <w:lang w:eastAsia="da-DK"/>
        </w:rPr>
      </w:pPr>
    </w:p>
    <w:p w14:paraId="7AEBFA46" w14:textId="278A2B37" w:rsidR="008A7CA2" w:rsidRDefault="008A7CA2" w:rsidP="00BF7874">
      <w:pPr>
        <w:pStyle w:val="Overskrift3"/>
      </w:pPr>
      <w:bookmarkStart w:id="23" w:name="_Ref508624519"/>
      <w:bookmarkStart w:id="24" w:name="_Toc75185113"/>
      <w:r w:rsidRPr="001965F6">
        <w:t>Ammoniak</w:t>
      </w:r>
      <w:r w:rsidR="009E61CC" w:rsidRPr="001965F6">
        <w:t>deposition</w:t>
      </w:r>
      <w:r w:rsidRPr="001965F6">
        <w:t xml:space="preserve"> til natur</w:t>
      </w:r>
      <w:bookmarkEnd w:id="23"/>
      <w:r w:rsidR="009E61CC" w:rsidRPr="001965F6">
        <w:t>områder</w:t>
      </w:r>
      <w:bookmarkEnd w:id="24"/>
    </w:p>
    <w:p w14:paraId="080E73AE" w14:textId="77777777" w:rsidR="005B408D" w:rsidRDefault="005B408D" w:rsidP="005B408D">
      <w:bookmarkStart w:id="25" w:name="_Hlk42780336"/>
      <w:r w:rsidRPr="00517B41">
        <w:t xml:space="preserve">I det følgende er ammoniakdepositionen til omkringliggende naturområder blevet beregnet og beskrevet. </w:t>
      </w:r>
    </w:p>
    <w:p w14:paraId="2D78897E" w14:textId="77777777" w:rsidR="005B408D" w:rsidRPr="00517B41" w:rsidRDefault="005B408D" w:rsidP="005B408D">
      <w:r w:rsidRPr="00517B41">
        <w:t>Generelt vurderes det, at da alle afskæringskriterier er overholdt er der ikke grundlag for at stille yderligere krav om ammoniakreduktion fra ejendommen.</w:t>
      </w:r>
    </w:p>
    <w:p w14:paraId="043F71DB" w14:textId="77777777" w:rsidR="005B408D" w:rsidRPr="00C360FA" w:rsidRDefault="005B408D" w:rsidP="005B408D"/>
    <w:p w14:paraId="10FF9230" w14:textId="77777777" w:rsidR="005B408D" w:rsidRPr="001965F6" w:rsidRDefault="005B408D" w:rsidP="005B408D">
      <w:pPr>
        <w:rPr>
          <w:rStyle w:val="Svaghenvisning"/>
          <w:b/>
          <w:color w:val="auto"/>
        </w:rPr>
      </w:pPr>
      <w:r w:rsidRPr="001965F6">
        <w:rPr>
          <w:rStyle w:val="Svaghenvisning"/>
          <w:b/>
          <w:color w:val="auto"/>
        </w:rPr>
        <w:t xml:space="preserve">Kategori 1 naturområde: </w:t>
      </w:r>
    </w:p>
    <w:p w14:paraId="3797F4AF" w14:textId="77777777" w:rsidR="005B408D" w:rsidRDefault="005B408D" w:rsidP="005B408D">
      <w:r w:rsidRPr="004A27D5">
        <w:t>Denne kategori omfatter de ammoniakfølsomme Natura 2000-naturtyper, som indgår i udpegningsgrundlaget for området og er kortlagte af Naturstyrelsen i forbindelse med Natura 2000-planlægningen</w:t>
      </w:r>
      <w:r>
        <w:t>.</w:t>
      </w:r>
    </w:p>
    <w:p w14:paraId="5B92AEB8" w14:textId="77777777" w:rsidR="005B408D" w:rsidRDefault="005B408D" w:rsidP="005B408D">
      <w:pPr>
        <w:spacing w:before="0"/>
      </w:pPr>
      <w:r w:rsidRPr="004A27D5">
        <w:t>Det skal bemærkes, at ikke alle naturområder, særligt søer, kan findes i ansøgningssystemet eller kan findes i et offentligt tilgængeligt lag på Danmarks Miljøportal (</w:t>
      </w:r>
      <w:hyperlink r:id="rId24" w:history="1">
        <w:r w:rsidRPr="004A27D5">
          <w:rPr>
            <w:rStyle w:val="Hyperlink"/>
          </w:rPr>
          <w:t>www.arealinformation.dk</w:t>
        </w:r>
      </w:hyperlink>
      <w:r w:rsidRPr="004A27D5">
        <w:t>), idet det først kræver en konkret besigtigelse for at bestemme søernes naturtype.</w:t>
      </w:r>
    </w:p>
    <w:p w14:paraId="2545BE2F" w14:textId="77777777" w:rsidR="005B408D" w:rsidRPr="004A27D5" w:rsidRDefault="005B408D" w:rsidP="005B408D">
      <w:pPr>
        <w:spacing w:before="0"/>
      </w:pPr>
      <w:r w:rsidRPr="004A27D5">
        <w:rPr>
          <w:lang w:val="nb-NO"/>
        </w:rPr>
        <w:t xml:space="preserve">For de Natura 2000-naturtyper, som ikke er kortlagt (primært søer), skal kommunen vurdere den eventuelle påvirkning. </w:t>
      </w:r>
      <w:r w:rsidRPr="004A27D5">
        <w:t>Ud over søer drejer det sig om Klinter eller klipper ved kysten (1230), Forstrand og begyndende klitdannelser (2110), Hvide klitter og vandremiler (2120), Kystklitter med havtorn (2160), Kystklitter med gråris (2170), Indlandsklipper af kalkfattige bjergarter (8220) og Indlandsklipper af kalkfattige bjergarter med pionerplantesamfund (8230).</w:t>
      </w:r>
    </w:p>
    <w:p w14:paraId="7F9DD5C8" w14:textId="77777777" w:rsidR="005B408D" w:rsidRPr="004A27D5" w:rsidRDefault="005B408D" w:rsidP="005B408D">
      <w:pPr>
        <w:spacing w:before="0"/>
      </w:pPr>
      <w:r w:rsidRPr="004A27D5">
        <w:t xml:space="preserve">Kategori 1-natur omfatter ligeledes § 3-heder og -overdrev </w:t>
      </w:r>
      <w:r>
        <w:t>inden for</w:t>
      </w:r>
      <w:r w:rsidRPr="004A27D5">
        <w:t xml:space="preserve"> Natura 2000-områder, som ikke er nævnt ovenfor.</w:t>
      </w:r>
    </w:p>
    <w:p w14:paraId="651F4926" w14:textId="77777777" w:rsidR="005B408D" w:rsidRPr="004A27D5" w:rsidRDefault="005B408D" w:rsidP="005B408D">
      <w:pPr>
        <w:spacing w:before="0"/>
      </w:pPr>
    </w:p>
    <w:p w14:paraId="7C461B6E" w14:textId="77777777" w:rsidR="005B408D" w:rsidRPr="004A27D5" w:rsidRDefault="005B408D" w:rsidP="005B408D">
      <w:pPr>
        <w:spacing w:before="0"/>
      </w:pPr>
      <w:r w:rsidRPr="004A27D5">
        <w:t>For kategori 1-natur gælder</w:t>
      </w:r>
      <w:r>
        <w:t>,</w:t>
      </w:r>
      <w:r w:rsidRPr="004A27D5">
        <w:t xml:space="preserve"> at den totale ammoniaktilførsel på naturområdet ikke må overskride følgende beskyttelsesniveau:</w:t>
      </w:r>
    </w:p>
    <w:p w14:paraId="289748FE"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2 kg"/>
        </w:smartTagPr>
        <w:r w:rsidRPr="004A27D5">
          <w:t>0,2 kg</w:t>
        </w:r>
      </w:smartTag>
      <w:r w:rsidRPr="004A27D5">
        <w:t xml:space="preserve"> N/ha ved mere end 2 husdyrbrug (mere end 1 ejendom ud</w:t>
      </w:r>
      <w:r>
        <w:t xml:space="preserve"> </w:t>
      </w:r>
      <w:r w:rsidRPr="004A27D5">
        <w:t>over ansøger)</w:t>
      </w:r>
    </w:p>
    <w:p w14:paraId="4ED7FFD4"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4 kg"/>
        </w:smartTagPr>
        <w:r w:rsidRPr="004A27D5">
          <w:t>0,4 kg</w:t>
        </w:r>
      </w:smartTag>
      <w:r w:rsidRPr="004A27D5">
        <w:t xml:space="preserve"> N/ha ved 2 husdyrbrug (ansøger samt 1 ejendom)</w:t>
      </w:r>
    </w:p>
    <w:p w14:paraId="4F7E53C3"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7 kg"/>
        </w:smartTagPr>
        <w:r w:rsidRPr="004A27D5">
          <w:t>0,7 kg</w:t>
        </w:r>
      </w:smartTag>
      <w:r w:rsidRPr="004A27D5">
        <w:t xml:space="preserve"> N/ha ved 1 husdyrbrug (ansøger)</w:t>
      </w:r>
    </w:p>
    <w:p w14:paraId="3C604152" w14:textId="77777777" w:rsidR="005B408D" w:rsidRPr="004A27D5" w:rsidRDefault="005B408D" w:rsidP="005B408D">
      <w:pPr>
        <w:spacing w:before="0"/>
      </w:pPr>
    </w:p>
    <w:p w14:paraId="69C099FD" w14:textId="57E58BFD" w:rsidR="005B408D" w:rsidRPr="004A27D5" w:rsidRDefault="005B408D" w:rsidP="0044653C">
      <w:pPr>
        <w:spacing w:before="0" w:after="0" w:line="264" w:lineRule="auto"/>
        <w:ind w:left="720"/>
      </w:pPr>
    </w:p>
    <w:p w14:paraId="1CE080D7" w14:textId="77777777" w:rsidR="005B408D" w:rsidRDefault="005B408D" w:rsidP="005B408D">
      <w:pPr>
        <w:rPr>
          <w:rStyle w:val="Svaghenvisning"/>
          <w:color w:val="auto"/>
        </w:rPr>
      </w:pPr>
    </w:p>
    <w:p w14:paraId="6BBB6A3B" w14:textId="1BAE01F6" w:rsidR="005B408D" w:rsidRDefault="005B408D" w:rsidP="005B408D">
      <w:pPr>
        <w:rPr>
          <w:rStyle w:val="Svaghenvisning"/>
          <w:color w:val="auto"/>
        </w:rPr>
      </w:pPr>
      <w:r w:rsidRPr="001965F6">
        <w:rPr>
          <w:rStyle w:val="Svaghenvisning"/>
          <w:color w:val="auto"/>
        </w:rPr>
        <w:t>Habitatnatur, ammoniakfølsomme naturtyper, heder og overdrev i N2000 områder</w:t>
      </w:r>
      <w:r>
        <w:rPr>
          <w:rStyle w:val="Svaghenvisning"/>
          <w:color w:val="auto"/>
        </w:rPr>
        <w:t>:</w:t>
      </w:r>
    </w:p>
    <w:p w14:paraId="69C9D8F7" w14:textId="4606972F" w:rsidR="003D7964" w:rsidRPr="003D7964" w:rsidRDefault="003D7964" w:rsidP="003D7964">
      <w:pPr>
        <w:autoSpaceDE w:val="0"/>
        <w:autoSpaceDN w:val="0"/>
        <w:adjustRightInd w:val="0"/>
        <w:spacing w:before="0" w:after="0"/>
        <w:rPr>
          <w:rFonts w:cs="Arial"/>
          <w:lang w:eastAsia="da-DK"/>
        </w:rPr>
      </w:pPr>
      <w:r w:rsidRPr="003D7964">
        <w:rPr>
          <w:rFonts w:cs="Arial"/>
          <w:lang w:eastAsia="da-DK"/>
        </w:rPr>
        <w:t>Nærmeste Natura 2000-område er habitatområde</w:t>
      </w:r>
      <w:r w:rsidR="00EE625D">
        <w:rPr>
          <w:rFonts w:cs="Arial"/>
          <w:lang w:eastAsia="da-DK"/>
        </w:rPr>
        <w:t xml:space="preserve"> nr. </w:t>
      </w:r>
      <w:r w:rsidR="00842CE8">
        <w:rPr>
          <w:rFonts w:cs="Arial"/>
          <w:lang w:eastAsia="da-DK"/>
        </w:rPr>
        <w:t xml:space="preserve">173 Smålandsfsrvandet og Guldborgsund med kyste, der består af habitatområde 152 og fuglebeskyttelsesområde 86. </w:t>
      </w:r>
      <w:r w:rsidRPr="003D7964">
        <w:rPr>
          <w:rFonts w:cs="Arial"/>
          <w:lang w:eastAsia="da-DK"/>
        </w:rPr>
        <w:t xml:space="preserve">Der er </w:t>
      </w:r>
      <w:r w:rsidR="00EE625D">
        <w:rPr>
          <w:rFonts w:cs="Arial"/>
          <w:lang w:eastAsia="da-DK"/>
        </w:rPr>
        <w:t xml:space="preserve">ca. </w:t>
      </w:r>
      <w:r w:rsidR="00842CE8">
        <w:rPr>
          <w:rFonts w:cs="Arial"/>
          <w:lang w:eastAsia="da-DK"/>
        </w:rPr>
        <w:t>2,7</w:t>
      </w:r>
      <w:r w:rsidR="00EE625D">
        <w:rPr>
          <w:rFonts w:cs="Arial"/>
          <w:lang w:eastAsia="da-DK"/>
        </w:rPr>
        <w:t xml:space="preserve"> km </w:t>
      </w:r>
      <w:r w:rsidRPr="003D7964">
        <w:rPr>
          <w:rFonts w:cs="Arial"/>
          <w:lang w:eastAsia="da-DK"/>
        </w:rPr>
        <w:t>til de</w:t>
      </w:r>
      <w:r>
        <w:rPr>
          <w:rFonts w:cs="Arial"/>
          <w:lang w:eastAsia="da-DK"/>
        </w:rPr>
        <w:t xml:space="preserve"> </w:t>
      </w:r>
      <w:r w:rsidRPr="003D7964">
        <w:rPr>
          <w:rFonts w:cs="Arial"/>
          <w:lang w:eastAsia="da-DK"/>
        </w:rPr>
        <w:t>nærmeste ammoniakfølsomme naturtyper inden for Natura 2000-områder</w:t>
      </w:r>
      <w:r w:rsidR="00EE625D">
        <w:rPr>
          <w:rFonts w:cs="Arial"/>
          <w:lang w:eastAsia="da-DK"/>
        </w:rPr>
        <w:t>.</w:t>
      </w:r>
    </w:p>
    <w:bookmarkEnd w:id="25"/>
    <w:p w14:paraId="0FE74722" w14:textId="77777777" w:rsidR="005B408D" w:rsidRPr="001965F6" w:rsidRDefault="005B408D" w:rsidP="005B408D">
      <w:pPr>
        <w:rPr>
          <w:rStyle w:val="Svaghenvisning"/>
          <w:color w:val="auto"/>
        </w:rPr>
      </w:pPr>
    </w:p>
    <w:p w14:paraId="36A093D5" w14:textId="3B2A0D13" w:rsidR="005B408D" w:rsidRDefault="005B408D" w:rsidP="005B408D">
      <w:pPr>
        <w:pStyle w:val="Punktopst"/>
        <w:rPr>
          <w:rStyle w:val="Svaghenvisning"/>
          <w:color w:val="auto"/>
        </w:rPr>
      </w:pPr>
      <w:r w:rsidRPr="001965F6">
        <w:rPr>
          <w:rStyle w:val="Svaghenvisning"/>
          <w:color w:val="auto"/>
        </w:rPr>
        <w:t xml:space="preserve">Nærmeste Natura2000 område ligger </w:t>
      </w:r>
      <w:r>
        <w:rPr>
          <w:rStyle w:val="Svaghenvisning"/>
          <w:color w:val="auto"/>
        </w:rPr>
        <w:t xml:space="preserve">ca. </w:t>
      </w:r>
      <w:r w:rsidR="00DD2E2A">
        <w:rPr>
          <w:rStyle w:val="Svaghenvisning"/>
          <w:color w:val="auto"/>
        </w:rPr>
        <w:t xml:space="preserve">2,7 </w:t>
      </w:r>
      <w:r>
        <w:rPr>
          <w:rStyle w:val="Svaghenvisning"/>
          <w:color w:val="auto"/>
        </w:rPr>
        <w:t xml:space="preserve">km </w:t>
      </w:r>
      <w:r w:rsidR="00B16C66">
        <w:rPr>
          <w:rStyle w:val="Svaghenvisning"/>
          <w:color w:val="auto"/>
        </w:rPr>
        <w:t>fra</w:t>
      </w:r>
      <w:r w:rsidRPr="001965F6">
        <w:rPr>
          <w:rStyle w:val="Svaghenvisning"/>
          <w:color w:val="auto"/>
        </w:rPr>
        <w:t xml:space="preserve"> ejendommen. </w:t>
      </w:r>
      <w:r>
        <w:rPr>
          <w:rStyle w:val="Svaghenvisning"/>
          <w:color w:val="auto"/>
        </w:rPr>
        <w:t>Der er en totaldeposition på 0,</w:t>
      </w:r>
      <w:r w:rsidR="0044653C">
        <w:rPr>
          <w:rStyle w:val="Svaghenvisning"/>
          <w:color w:val="auto"/>
        </w:rPr>
        <w:t>1</w:t>
      </w:r>
      <w:r>
        <w:rPr>
          <w:rStyle w:val="Svaghenvisning"/>
          <w:color w:val="auto"/>
        </w:rPr>
        <w:t xml:space="preserve"> kg N pr. ha pr. år.</w:t>
      </w:r>
    </w:p>
    <w:p w14:paraId="495419DC" w14:textId="68332AB0" w:rsidR="005B408D" w:rsidRDefault="0046024C" w:rsidP="005B408D">
      <w:r>
        <w:rPr>
          <w:noProof/>
          <w:lang w:eastAsia="da-DK"/>
        </w:rPr>
        <w:drawing>
          <wp:inline distT="0" distB="0" distL="0" distR="0" wp14:anchorId="0DF99AF3" wp14:editId="21DD0EEF">
            <wp:extent cx="5759450" cy="5120640"/>
            <wp:effectExtent l="0" t="0" r="0" b="381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5120640"/>
                    </a:xfrm>
                    <a:prstGeom prst="rect">
                      <a:avLst/>
                    </a:prstGeom>
                  </pic:spPr>
                </pic:pic>
              </a:graphicData>
            </a:graphic>
          </wp:inline>
        </w:drawing>
      </w:r>
    </w:p>
    <w:p w14:paraId="3A70F1B3" w14:textId="6ACE6B11" w:rsidR="005B408D" w:rsidRDefault="005B408D" w:rsidP="005B408D"/>
    <w:p w14:paraId="19F545A2" w14:textId="72254C43" w:rsidR="005B408D" w:rsidRPr="007D3A7F" w:rsidRDefault="005B408D" w:rsidP="005B408D">
      <w:bookmarkStart w:id="26" w:name="_Hlk42780390"/>
      <w:r>
        <w:t>T</w:t>
      </w:r>
      <w:r w:rsidRPr="00BD7388">
        <w:t>otaldepositionen ligger dermed under Husdyrgodkendelsesbeke</w:t>
      </w:r>
      <w:r>
        <w:t>ndtgørelsens beskyttelsesniveau</w:t>
      </w:r>
      <w:r w:rsidRPr="00BD7388">
        <w:t xml:space="preserve"> på henholdsvis 0,2, 0,4 og 0,7 kg N/ha</w:t>
      </w:r>
      <w:r>
        <w:t>/år</w:t>
      </w:r>
      <w:r w:rsidRPr="00BD7388">
        <w:t>,</w:t>
      </w:r>
      <w:r>
        <w:t xml:space="preserve"> det vurderes derfor, at området ikke vil </w:t>
      </w:r>
      <w:r w:rsidR="00473B46">
        <w:t xml:space="preserve">blive påvirket i </w:t>
      </w:r>
      <w:r>
        <w:t>negativ påvirkning.</w:t>
      </w:r>
    </w:p>
    <w:bookmarkEnd w:id="26"/>
    <w:p w14:paraId="717D1703" w14:textId="77777777" w:rsidR="005B408D" w:rsidRPr="00DD5AF4" w:rsidRDefault="005B408D" w:rsidP="005B408D">
      <w:pPr>
        <w:spacing w:before="240"/>
        <w:rPr>
          <w:rFonts w:cs="Arial"/>
        </w:rPr>
      </w:pPr>
      <w:r w:rsidRPr="00DD5AF4">
        <w:rPr>
          <w:rFonts w:cs="Arial"/>
          <w:b/>
        </w:rPr>
        <w:t>Kategori 2 naturområde</w:t>
      </w:r>
      <w:r w:rsidRPr="00DD5AF4">
        <w:rPr>
          <w:rFonts w:cs="Arial"/>
        </w:rPr>
        <w:t xml:space="preserve">: </w:t>
      </w:r>
    </w:p>
    <w:p w14:paraId="66E8D303" w14:textId="77777777" w:rsidR="005B408D" w:rsidRDefault="005B408D" w:rsidP="005B408D">
      <w:pPr>
        <w:autoSpaceDE w:val="0"/>
        <w:autoSpaceDN w:val="0"/>
        <w:adjustRightInd w:val="0"/>
        <w:spacing w:before="0" w:after="0"/>
      </w:pPr>
      <w:bookmarkStart w:id="27" w:name="_Hlk42780427"/>
      <w:r>
        <w:t xml:space="preserve">For højmoser, lobeliesøer, heder større end 10 ha og overdrev større end 2,5 ha, som ligger udenfor internationale naturbeskyttelsesområder (kategori 2-natur) er beskyttelsesniveauet en maksimal totaldeposition på 1,0 kg N/ha år. </w:t>
      </w:r>
    </w:p>
    <w:p w14:paraId="0CF3FCEC" w14:textId="77777777" w:rsidR="005B408D" w:rsidRDefault="005B408D" w:rsidP="005B408D">
      <w:pPr>
        <w:rPr>
          <w:rFonts w:cs="Arial"/>
        </w:rPr>
      </w:pPr>
    </w:p>
    <w:p w14:paraId="073AB39E" w14:textId="13564EFA" w:rsidR="005B408D" w:rsidRDefault="005B408D" w:rsidP="005B408D">
      <w:pPr>
        <w:rPr>
          <w:rFonts w:cs="Arial"/>
        </w:rPr>
      </w:pPr>
      <w:r w:rsidRPr="00DD5AF4">
        <w:rPr>
          <w:rFonts w:cs="Arial"/>
        </w:rPr>
        <w:t xml:space="preserve">Ammoniakfølsomme naturtyper (§7) samt heder &gt;10 ha og overdrev &gt;2,5 ha: </w:t>
      </w:r>
    </w:p>
    <w:p w14:paraId="71209187" w14:textId="49DEE076" w:rsidR="003D7964" w:rsidRPr="003D7964" w:rsidRDefault="003D7964" w:rsidP="005B408D">
      <w:pPr>
        <w:rPr>
          <w:rFonts w:cs="Arial"/>
        </w:rPr>
      </w:pPr>
      <w:r w:rsidRPr="003D7964">
        <w:rPr>
          <w:rFonts w:cs="Arial"/>
          <w:lang w:eastAsia="da-DK"/>
        </w:rPr>
        <w:t xml:space="preserve">Nærmeste naturområde omfattet af kategori 2 er et overdrev </w:t>
      </w:r>
      <w:r w:rsidR="00EE625D">
        <w:rPr>
          <w:rFonts w:cs="Arial"/>
          <w:lang w:eastAsia="da-DK"/>
        </w:rPr>
        <w:t xml:space="preserve">beliggende </w:t>
      </w:r>
      <w:r w:rsidRPr="003D7964">
        <w:rPr>
          <w:rFonts w:cs="Arial"/>
          <w:lang w:eastAsia="da-DK"/>
        </w:rPr>
        <w:t xml:space="preserve">ca. </w:t>
      </w:r>
      <w:r w:rsidR="00EE625D">
        <w:rPr>
          <w:rFonts w:cs="Arial"/>
          <w:lang w:eastAsia="da-DK"/>
        </w:rPr>
        <w:t>1,8</w:t>
      </w:r>
      <w:r w:rsidRPr="003D7964">
        <w:rPr>
          <w:rFonts w:cs="Arial"/>
          <w:lang w:eastAsia="da-DK"/>
        </w:rPr>
        <w:t xml:space="preserve"> km </w:t>
      </w:r>
      <w:r w:rsidR="00EE625D">
        <w:rPr>
          <w:rFonts w:cs="Arial"/>
          <w:lang w:eastAsia="da-DK"/>
        </w:rPr>
        <w:t>nord for</w:t>
      </w:r>
      <w:r w:rsidRPr="003D7964">
        <w:rPr>
          <w:rFonts w:cs="Arial"/>
          <w:lang w:eastAsia="da-DK"/>
        </w:rPr>
        <w:t xml:space="preserve"> husdyrbruget.</w:t>
      </w:r>
    </w:p>
    <w:p w14:paraId="72096B9E" w14:textId="757AD697" w:rsidR="005B408D" w:rsidRPr="004101AF" w:rsidRDefault="005B408D" w:rsidP="005B408D">
      <w:pPr>
        <w:pStyle w:val="Punktopst"/>
        <w:rPr>
          <w:rStyle w:val="Svaghenvisning"/>
          <w:rFonts w:cs="Arial"/>
          <w:iCs w:val="0"/>
          <w:color w:val="auto"/>
        </w:rPr>
      </w:pPr>
      <w:r w:rsidRPr="004101AF">
        <w:rPr>
          <w:rStyle w:val="Svaghenvisning"/>
          <w:color w:val="auto"/>
        </w:rPr>
        <w:t xml:space="preserve">Nærmeste Kat 2 naturområde ligger </w:t>
      </w:r>
      <w:r w:rsidR="00DD2E2A">
        <w:rPr>
          <w:rStyle w:val="Svaghenvisning"/>
          <w:color w:val="auto"/>
        </w:rPr>
        <w:t xml:space="preserve">ca. 4,3 </w:t>
      </w:r>
      <w:r>
        <w:rPr>
          <w:rStyle w:val="Svaghenvisning"/>
          <w:color w:val="auto"/>
        </w:rPr>
        <w:t>km</w:t>
      </w:r>
      <w:r w:rsidR="00DD2E2A">
        <w:rPr>
          <w:rStyle w:val="Svaghenvisning"/>
          <w:color w:val="auto"/>
        </w:rPr>
        <w:t xml:space="preserve"> øst</w:t>
      </w:r>
      <w:r w:rsidRPr="004101AF">
        <w:rPr>
          <w:rStyle w:val="Svaghenvisning"/>
          <w:color w:val="auto"/>
        </w:rPr>
        <w:t xml:space="preserve"> fra ejendommen. Der er en totaldeposition på 0,</w:t>
      </w:r>
      <w:r w:rsidR="00DD2E2A">
        <w:rPr>
          <w:rStyle w:val="Svaghenvisning"/>
          <w:color w:val="auto"/>
        </w:rPr>
        <w:t>0</w:t>
      </w:r>
      <w:r w:rsidRPr="004101AF">
        <w:rPr>
          <w:rStyle w:val="Svaghenvisning"/>
          <w:color w:val="auto"/>
        </w:rPr>
        <w:t xml:space="preserve"> kg </w:t>
      </w:r>
      <w:r w:rsidR="00B16C66">
        <w:rPr>
          <w:rStyle w:val="Svaghenvisning"/>
          <w:color w:val="auto"/>
        </w:rPr>
        <w:t>N</w:t>
      </w:r>
      <w:r w:rsidRPr="004101AF">
        <w:rPr>
          <w:rStyle w:val="Svaghenvisning"/>
          <w:color w:val="auto"/>
        </w:rPr>
        <w:t xml:space="preserve"> pr. ha pr. år.</w:t>
      </w:r>
    </w:p>
    <w:p w14:paraId="6E728794" w14:textId="377130D2" w:rsidR="005B408D" w:rsidRDefault="005B408D" w:rsidP="002F2F15">
      <w:pPr>
        <w:pStyle w:val="Punktopst"/>
        <w:numPr>
          <w:ilvl w:val="0"/>
          <w:numId w:val="0"/>
        </w:numPr>
        <w:ind w:left="426"/>
      </w:pPr>
      <w:r w:rsidRPr="006F4C65">
        <w:t>Det</w:t>
      </w:r>
      <w:r w:rsidRPr="004F1958">
        <w:t xml:space="preserve"> vurdere</w:t>
      </w:r>
      <w:r>
        <w:t>s</w:t>
      </w:r>
      <w:r w:rsidRPr="004F1958">
        <w:t xml:space="preserve">, at afsætning af ammoniak fra produktionen </w:t>
      </w:r>
      <w:r w:rsidRPr="004F1958">
        <w:fldChar w:fldCharType="begin"/>
      </w:r>
      <w:r w:rsidRPr="004F1958">
        <w:instrText xml:space="preserve"> FILLIN  Indsæt \d # \o  \* MERGEFORMAT </w:instrText>
      </w:r>
      <w:r w:rsidRPr="004F1958">
        <w:fldChar w:fldCharType="end"/>
      </w:r>
      <w:r w:rsidRPr="004F1958">
        <w:t xml:space="preserve">til </w:t>
      </w:r>
      <w:r>
        <w:t>§ 7-</w:t>
      </w:r>
      <w:r w:rsidRPr="004F1958">
        <w:t>området ikke indebærer nogen risiko for en negativ påvirkning</w:t>
      </w:r>
      <w:r>
        <w:t xml:space="preserve"> af kategori 2-natur på grund af den store afstand til området</w:t>
      </w:r>
      <w:r w:rsidR="00EE625D">
        <w:t>, og at totalbelastningen er 0,</w:t>
      </w:r>
      <w:r w:rsidR="00DD2E2A">
        <w:t>0</w:t>
      </w:r>
      <w:r w:rsidR="00EE625D">
        <w:t xml:space="preserve"> kg N pr. ha pr. år dvs. under det tilladte på 1 kg N pr. ha pr. år.</w:t>
      </w:r>
    </w:p>
    <w:bookmarkEnd w:id="27"/>
    <w:p w14:paraId="3AC82A48" w14:textId="40A4E309" w:rsidR="005B408D" w:rsidRPr="00DD5AF4" w:rsidRDefault="0046024C" w:rsidP="005B408D">
      <w:pPr>
        <w:pStyle w:val="Punktopst"/>
        <w:numPr>
          <w:ilvl w:val="0"/>
          <w:numId w:val="0"/>
        </w:numPr>
        <w:rPr>
          <w:rStyle w:val="Svaghenvisning"/>
          <w:color w:val="auto"/>
        </w:rPr>
      </w:pPr>
      <w:r>
        <w:rPr>
          <w:noProof/>
          <w:lang w:eastAsia="da-DK"/>
        </w:rPr>
        <w:drawing>
          <wp:inline distT="0" distB="0" distL="0" distR="0" wp14:anchorId="10A6B19B" wp14:editId="7AF7746C">
            <wp:extent cx="5759450" cy="4542155"/>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4542155"/>
                    </a:xfrm>
                    <a:prstGeom prst="rect">
                      <a:avLst/>
                    </a:prstGeom>
                  </pic:spPr>
                </pic:pic>
              </a:graphicData>
            </a:graphic>
          </wp:inline>
        </w:drawing>
      </w:r>
    </w:p>
    <w:p w14:paraId="5538AB8D" w14:textId="77777777" w:rsidR="00EE625D" w:rsidRDefault="00EE625D">
      <w:pPr>
        <w:spacing w:before="0" w:after="0"/>
        <w:rPr>
          <w:rStyle w:val="Svaghenvisning"/>
          <w:b/>
          <w:color w:val="auto"/>
        </w:rPr>
      </w:pPr>
      <w:r>
        <w:rPr>
          <w:rStyle w:val="Svaghenvisning"/>
          <w:b/>
          <w:color w:val="auto"/>
        </w:rPr>
        <w:br w:type="page"/>
      </w:r>
    </w:p>
    <w:p w14:paraId="2C0AED31" w14:textId="0DF6EEED" w:rsidR="005B408D" w:rsidRPr="00DD5AF4" w:rsidRDefault="005B408D" w:rsidP="005B408D">
      <w:pPr>
        <w:spacing w:before="240"/>
        <w:rPr>
          <w:rStyle w:val="Svaghenvisning"/>
          <w:b/>
          <w:color w:val="auto"/>
        </w:rPr>
      </w:pPr>
      <w:r w:rsidRPr="00DD5AF4">
        <w:rPr>
          <w:rStyle w:val="Svaghenvisning"/>
          <w:b/>
          <w:color w:val="auto"/>
        </w:rPr>
        <w:t xml:space="preserve">Kategori 3 naturområde: </w:t>
      </w:r>
    </w:p>
    <w:p w14:paraId="3A3A2CE5" w14:textId="77777777" w:rsidR="005B408D" w:rsidRDefault="005B408D" w:rsidP="005B408D">
      <w:pPr>
        <w:autoSpaceDE w:val="0"/>
        <w:autoSpaceDN w:val="0"/>
        <w:adjustRightInd w:val="0"/>
        <w:spacing w:before="0" w:after="0"/>
        <w:rPr>
          <w:rFonts w:cs="Arial"/>
          <w:color w:val="000000"/>
          <w:lang w:eastAsia="da-DK"/>
        </w:rPr>
      </w:pPr>
      <w:bookmarkStart w:id="28" w:name="_Hlk42780521"/>
      <w:r w:rsidRPr="000B1AE2">
        <w:rPr>
          <w:rFonts w:cs="Arial"/>
          <w:color w:val="000000"/>
          <w:lang w:eastAsia="da-DK"/>
        </w:rPr>
        <w:t xml:space="preserve">For heder, og overdrev samt moser og ammoniakfølsomme skove uden for internationale naturbeskyttelsesområder (kategori 3-natur) er beskyttelsesniveauet en merdeposition på 1,0 kg N/ha år. Sidstnævnte beskyttelsesniveau kan dog ud fra en konkret vurdering fastsættes højere. </w:t>
      </w:r>
    </w:p>
    <w:p w14:paraId="64D91A97" w14:textId="77777777" w:rsidR="005B408D" w:rsidRPr="000B1AE2" w:rsidRDefault="005B408D" w:rsidP="005B408D">
      <w:pPr>
        <w:autoSpaceDE w:val="0"/>
        <w:autoSpaceDN w:val="0"/>
        <w:adjustRightInd w:val="0"/>
        <w:spacing w:before="0" w:after="0"/>
        <w:rPr>
          <w:rFonts w:cs="Arial"/>
          <w:color w:val="000000"/>
          <w:lang w:eastAsia="da-DK"/>
        </w:rPr>
      </w:pPr>
    </w:p>
    <w:p w14:paraId="77DE050B" w14:textId="77777777" w:rsidR="005B408D" w:rsidRDefault="005B408D" w:rsidP="005B408D">
      <w:pPr>
        <w:spacing w:before="0"/>
      </w:pPr>
      <w:r w:rsidRPr="007E2BD2">
        <w:t xml:space="preserve">Skov defineres som arealer, der er større end ½ ha og mere end </w:t>
      </w:r>
      <w:smartTag w:uri="urn:schemas-microsoft-com:office:smarttags" w:element="metricconverter">
        <w:smartTagPr>
          <w:attr w:name="ProductID" w:val="20 meter"/>
        </w:smartTagPr>
        <w:r w:rsidRPr="007E2BD2">
          <w:t>20 meter</w:t>
        </w:r>
      </w:smartTag>
      <w:r w:rsidRPr="007E2BD2">
        <w:t xml:space="preserve"> brede, og som er bevokset med træer, der danner eller inden for et rimeligt tidsrum vil danne en sluttet skov af højstammede træer, jf. skovlovens definition af skov.</w:t>
      </w:r>
    </w:p>
    <w:p w14:paraId="1B74704F" w14:textId="77777777" w:rsidR="005B408D" w:rsidRDefault="005B408D" w:rsidP="005B408D">
      <w:pPr>
        <w:spacing w:before="0"/>
      </w:pPr>
    </w:p>
    <w:p w14:paraId="5D053D2C" w14:textId="77777777" w:rsidR="005B408D" w:rsidRPr="00EC4F0D" w:rsidRDefault="005B408D" w:rsidP="005B408D">
      <w:pPr>
        <w:spacing w:before="0"/>
      </w:pPr>
      <w:r w:rsidRPr="00EC4F0D">
        <w:t>En skov betegnes som ammoniakfølsom, når:</w:t>
      </w:r>
    </w:p>
    <w:p w14:paraId="2D089CD9" w14:textId="77777777" w:rsidR="005B408D" w:rsidRPr="008770BC" w:rsidRDefault="005B408D" w:rsidP="005B408D">
      <w:pPr>
        <w:pStyle w:val="Listeafsnit"/>
        <w:numPr>
          <w:ilvl w:val="0"/>
          <w:numId w:val="42"/>
        </w:numPr>
        <w:spacing w:before="0" w:after="0"/>
        <w:contextualSpacing w:val="0"/>
      </w:pPr>
      <w:r w:rsidRPr="008770BC">
        <w:t>der har været skov på arealet i lang tid (i størrelsesorden mere end ca. 200 år), så der er tale om gammel »skovjordbund«,</w:t>
      </w:r>
    </w:p>
    <w:p w14:paraId="3E75FED5" w14:textId="77777777" w:rsidR="005B408D" w:rsidRPr="008770BC" w:rsidRDefault="005B408D" w:rsidP="005B408D">
      <w:pPr>
        <w:pStyle w:val="Listeafsnit"/>
        <w:numPr>
          <w:ilvl w:val="0"/>
          <w:numId w:val="42"/>
        </w:numPr>
        <w:spacing w:before="0" w:after="0"/>
        <w:contextualSpacing w:val="0"/>
      </w:pPr>
      <w:r w:rsidRPr="008770BC">
        <w:t>skoven er groet frem af sig selv på et naturareal, fx tidligere hede, mose eller overdrev, så jordbunden ikke har været dyrket mark inden for en periode svarende til perioden for gammel »skovjordbund« (dvs. i størrelsesorden mere end ca. 200 år), eller</w:t>
      </w:r>
    </w:p>
    <w:p w14:paraId="4FBE0E97" w14:textId="77777777" w:rsidR="005B408D" w:rsidRPr="008770BC" w:rsidRDefault="005B408D" w:rsidP="005B408D">
      <w:pPr>
        <w:pStyle w:val="Listeafsnit"/>
        <w:numPr>
          <w:ilvl w:val="0"/>
          <w:numId w:val="42"/>
        </w:numPr>
        <w:spacing w:before="0" w:after="0"/>
        <w:contextualSpacing w:val="0"/>
      </w:pPr>
      <w:r w:rsidRPr="008770BC">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49428F32" w14:textId="77777777" w:rsidR="005B408D" w:rsidRDefault="005B408D" w:rsidP="005B408D">
      <w:pPr>
        <w:rPr>
          <w:rStyle w:val="Svaghenvisning"/>
          <w:color w:val="auto"/>
        </w:rPr>
      </w:pPr>
    </w:p>
    <w:p w14:paraId="197C50ED" w14:textId="273AE79C" w:rsidR="005B408D" w:rsidRDefault="005B408D" w:rsidP="005B408D">
      <w:pPr>
        <w:rPr>
          <w:rStyle w:val="Svaghenvisning"/>
          <w:color w:val="auto"/>
        </w:rPr>
      </w:pPr>
      <w:r w:rsidRPr="00DD5AF4">
        <w:rPr>
          <w:rStyle w:val="Svaghenvisning"/>
          <w:color w:val="auto"/>
        </w:rPr>
        <w:t>Heder, moser og overdrev (§ 3 natur) som ikke samtidig er omfattet af kategori 1 og 2 samt ammoniakfølsomme skove:</w:t>
      </w:r>
    </w:p>
    <w:p w14:paraId="11CA2695" w14:textId="77777777" w:rsidR="00E53A9C" w:rsidRPr="00E53A9C" w:rsidRDefault="00E53A9C" w:rsidP="00E53A9C">
      <w:pPr>
        <w:autoSpaceDE w:val="0"/>
        <w:autoSpaceDN w:val="0"/>
        <w:adjustRightInd w:val="0"/>
        <w:spacing w:before="0" w:after="0"/>
        <w:rPr>
          <w:rFonts w:cs="Arial"/>
          <w:lang w:eastAsia="da-DK"/>
        </w:rPr>
      </w:pPr>
    </w:p>
    <w:bookmarkEnd w:id="28"/>
    <w:p w14:paraId="51394CD1" w14:textId="2CF6D091" w:rsidR="005B408D" w:rsidRPr="00DD5AF4" w:rsidRDefault="005B408D" w:rsidP="005B408D">
      <w:pPr>
        <w:pStyle w:val="Punktopst"/>
        <w:rPr>
          <w:rStyle w:val="Svaghenvisning"/>
          <w:color w:val="auto"/>
        </w:rPr>
      </w:pPr>
      <w:r w:rsidRPr="00DD5AF4">
        <w:rPr>
          <w:rStyle w:val="Svaghenvisning"/>
          <w:color w:val="auto"/>
        </w:rPr>
        <w:t>Ca</w:t>
      </w:r>
      <w:r>
        <w:rPr>
          <w:rStyle w:val="Svaghenvisning"/>
          <w:color w:val="auto"/>
        </w:rPr>
        <w:t xml:space="preserve">. </w:t>
      </w:r>
      <w:r w:rsidR="00DD2E2A">
        <w:rPr>
          <w:rStyle w:val="Svaghenvisning"/>
          <w:color w:val="auto"/>
        </w:rPr>
        <w:t>690</w:t>
      </w:r>
      <w:r>
        <w:rPr>
          <w:rStyle w:val="Svaghenvisning"/>
          <w:color w:val="auto"/>
        </w:rPr>
        <w:t xml:space="preserve"> </w:t>
      </w:r>
      <w:r w:rsidR="004864C0">
        <w:rPr>
          <w:rStyle w:val="Svaghenvisning"/>
          <w:color w:val="auto"/>
        </w:rPr>
        <w:t>vest</w:t>
      </w:r>
      <w:r>
        <w:rPr>
          <w:rStyle w:val="Svaghenvisning"/>
          <w:color w:val="auto"/>
        </w:rPr>
        <w:t xml:space="preserve"> for ejendommen er der en </w:t>
      </w:r>
      <w:r w:rsidR="00DD2E2A">
        <w:rPr>
          <w:rStyle w:val="Svaghenvisning"/>
          <w:color w:val="auto"/>
        </w:rPr>
        <w:t>§3 mose</w:t>
      </w:r>
      <w:r>
        <w:rPr>
          <w:rStyle w:val="Svaghenvisning"/>
          <w:color w:val="auto"/>
        </w:rPr>
        <w:t xml:space="preserve">. </w:t>
      </w:r>
      <w:r w:rsidRPr="00DD5AF4">
        <w:rPr>
          <w:rStyle w:val="Svaghenvisning"/>
          <w:color w:val="auto"/>
        </w:rPr>
        <w:t xml:space="preserve">Beregninger viser, at merdepositionen fra husdyrbruget er </w:t>
      </w:r>
      <w:r w:rsidR="004864C0">
        <w:rPr>
          <w:rStyle w:val="Svaghenvisning"/>
          <w:color w:val="auto"/>
        </w:rPr>
        <w:t>0,0</w:t>
      </w:r>
      <w:r w:rsidRPr="00DD5AF4">
        <w:rPr>
          <w:rStyle w:val="Svaghenvisning"/>
          <w:color w:val="auto"/>
        </w:rPr>
        <w:t xml:space="preserve"> kg N pr ha pr år.</w:t>
      </w:r>
    </w:p>
    <w:p w14:paraId="1E44DB06" w14:textId="72712C73" w:rsidR="005B408D" w:rsidRPr="00570F3A" w:rsidRDefault="005B408D" w:rsidP="005B408D">
      <w:bookmarkStart w:id="29" w:name="_Hlk42780554"/>
      <w:r>
        <w:t xml:space="preserve">På baggrund af den beregnede ammoniakdeposition til omkringliggende naturområder vurderes det, at det ansøgte projekt ikke vil medføre </w:t>
      </w:r>
      <w:r w:rsidRPr="006A21DA">
        <w:t>forringelse</w:t>
      </w:r>
      <w:r>
        <w:t xml:space="preserve"> eller tilstandsændring</w:t>
      </w:r>
      <w:r w:rsidRPr="006A21DA">
        <w:t xml:space="preserve"> af naturkvaliteten. Dette begrundes med, at bekendtgørelsens afskæringskriterierne og beskyttelsesniveauer, for </w:t>
      </w:r>
      <w:r>
        <w:t>de nærtliggende naturområder</w:t>
      </w:r>
      <w:r w:rsidRPr="006A21DA">
        <w:t xml:space="preserve"> er overholdt.</w:t>
      </w:r>
      <w:r w:rsidR="00F65B63" w:rsidRPr="00F65B63">
        <w:rPr>
          <w:noProof/>
        </w:rPr>
        <w:t xml:space="preserve"> </w:t>
      </w:r>
    </w:p>
    <w:bookmarkEnd w:id="29"/>
    <w:p w14:paraId="52933AA3" w14:textId="20CCEBFC" w:rsidR="005B408D" w:rsidRDefault="0046024C" w:rsidP="005B408D">
      <w:pPr>
        <w:rPr>
          <w:i/>
        </w:rPr>
      </w:pPr>
      <w:r>
        <w:rPr>
          <w:noProof/>
          <w:lang w:eastAsia="da-DK"/>
        </w:rPr>
        <w:drawing>
          <wp:inline distT="0" distB="0" distL="0" distR="0" wp14:anchorId="7085D4BF" wp14:editId="3A27E393">
            <wp:extent cx="5759450" cy="473075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4730750"/>
                    </a:xfrm>
                    <a:prstGeom prst="rect">
                      <a:avLst/>
                    </a:prstGeom>
                  </pic:spPr>
                </pic:pic>
              </a:graphicData>
            </a:graphic>
          </wp:inline>
        </w:drawing>
      </w:r>
    </w:p>
    <w:p w14:paraId="5BF077A8" w14:textId="77777777" w:rsidR="004864C0" w:rsidRDefault="004864C0" w:rsidP="005B408D">
      <w:pPr>
        <w:rPr>
          <w:i/>
        </w:rPr>
      </w:pPr>
    </w:p>
    <w:p w14:paraId="21E347A3" w14:textId="77777777" w:rsidR="004864C0" w:rsidRDefault="004864C0">
      <w:pPr>
        <w:spacing w:before="0" w:after="0"/>
        <w:rPr>
          <w:i/>
        </w:rPr>
      </w:pPr>
      <w:r>
        <w:rPr>
          <w:i/>
        </w:rPr>
        <w:br w:type="page"/>
      </w:r>
    </w:p>
    <w:p w14:paraId="753D67A9" w14:textId="332B5EDE" w:rsidR="005B408D" w:rsidRDefault="005B408D" w:rsidP="005B408D">
      <w:pPr>
        <w:rPr>
          <w:i/>
        </w:rPr>
      </w:pPr>
      <w:r w:rsidRPr="005F0AD3">
        <w:rPr>
          <w:i/>
        </w:rPr>
        <w:t>Nedenstående skærmprint viser ammoniakdepositionen på de udvalgte naturområder:</w:t>
      </w:r>
    </w:p>
    <w:p w14:paraId="4FBEC68A" w14:textId="5CF4CA72" w:rsidR="005B408D" w:rsidRDefault="004864C0" w:rsidP="005B408D">
      <w:pPr>
        <w:rPr>
          <w:noProof/>
        </w:rPr>
      </w:pPr>
      <w:r w:rsidRPr="004864C0">
        <w:rPr>
          <w:noProof/>
        </w:rPr>
        <w:t xml:space="preserve"> </w:t>
      </w:r>
      <w:r w:rsidR="0044653C">
        <w:rPr>
          <w:noProof/>
          <w:lang w:eastAsia="da-DK"/>
        </w:rPr>
        <w:drawing>
          <wp:inline distT="0" distB="0" distL="0" distR="0" wp14:anchorId="1D71722E" wp14:editId="70907A55">
            <wp:extent cx="5759450" cy="3447415"/>
            <wp:effectExtent l="0" t="0" r="0" b="635"/>
            <wp:docPr id="2" name="Billede 2"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bord&#10;&#10;Automatisk genereret beskrivelse"/>
                    <pic:cNvPicPr/>
                  </pic:nvPicPr>
                  <pic:blipFill>
                    <a:blip r:embed="rId28"/>
                    <a:stretch>
                      <a:fillRect/>
                    </a:stretch>
                  </pic:blipFill>
                  <pic:spPr>
                    <a:xfrm>
                      <a:off x="0" y="0"/>
                      <a:ext cx="5759450" cy="3447415"/>
                    </a:xfrm>
                    <a:prstGeom prst="rect">
                      <a:avLst/>
                    </a:prstGeom>
                  </pic:spPr>
                </pic:pic>
              </a:graphicData>
            </a:graphic>
          </wp:inline>
        </w:drawing>
      </w:r>
      <w:r w:rsidR="0044653C" w:rsidRPr="0044653C">
        <w:rPr>
          <w:noProof/>
        </w:rPr>
        <w:t xml:space="preserve"> </w:t>
      </w:r>
      <w:r w:rsidR="0044653C">
        <w:rPr>
          <w:noProof/>
          <w:lang w:eastAsia="da-DK"/>
        </w:rPr>
        <w:drawing>
          <wp:inline distT="0" distB="0" distL="0" distR="0" wp14:anchorId="6FB6AFC2" wp14:editId="769C3DAD">
            <wp:extent cx="5759450" cy="32702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327025"/>
                    </a:xfrm>
                    <a:prstGeom prst="rect">
                      <a:avLst/>
                    </a:prstGeom>
                  </pic:spPr>
                </pic:pic>
              </a:graphicData>
            </a:graphic>
          </wp:inline>
        </w:drawing>
      </w:r>
    </w:p>
    <w:p w14:paraId="54C06702" w14:textId="63CF51C0" w:rsidR="00473B46" w:rsidRPr="005F0AD3" w:rsidRDefault="00473B46" w:rsidP="005B408D">
      <w:pPr>
        <w:rPr>
          <w:i/>
        </w:rPr>
      </w:pPr>
      <w:r w:rsidRPr="00473B46">
        <w:rPr>
          <w:noProof/>
        </w:rPr>
        <w:t xml:space="preserve"> </w:t>
      </w:r>
    </w:p>
    <w:p w14:paraId="64D3779E" w14:textId="77777777" w:rsidR="005B408D" w:rsidRPr="005F0AD3" w:rsidRDefault="005B408D" w:rsidP="005B408D">
      <w:r w:rsidRPr="00ED654F">
        <w:rPr>
          <w:noProof/>
        </w:rPr>
        <w:t xml:space="preserve"> </w:t>
      </w:r>
    </w:p>
    <w:p w14:paraId="3B030C7C" w14:textId="0161C93B" w:rsidR="006517DB" w:rsidRPr="00DD2E2A" w:rsidRDefault="006517DB" w:rsidP="00F0604C">
      <w:pPr>
        <w:rPr>
          <w:rFonts w:cs="Arial"/>
          <w:color w:val="000000"/>
          <w:lang w:eastAsia="da-DK"/>
        </w:rPr>
      </w:pPr>
      <w:r w:rsidRPr="00DD2E2A">
        <w:rPr>
          <w:rFonts w:cs="Arial"/>
          <w:color w:val="000000"/>
          <w:lang w:eastAsia="da-DK"/>
        </w:rPr>
        <w:t>I habitatdirektivets bilag IV er opført en række arter, som skal sikres en streng beskyttelse i</w:t>
      </w:r>
    </w:p>
    <w:p w14:paraId="7F02B3F4" w14:textId="77777777" w:rsidR="006517DB" w:rsidRPr="00DD2E2A" w:rsidRDefault="006517DB" w:rsidP="006517DB">
      <w:pPr>
        <w:autoSpaceDE w:val="0"/>
        <w:autoSpaceDN w:val="0"/>
        <w:adjustRightInd w:val="0"/>
        <w:spacing w:before="0" w:after="0"/>
        <w:rPr>
          <w:rFonts w:cs="Arial"/>
          <w:color w:val="000000"/>
          <w:lang w:eastAsia="da-DK"/>
        </w:rPr>
      </w:pPr>
      <w:r w:rsidRPr="00DD2E2A">
        <w:rPr>
          <w:rFonts w:cs="Arial"/>
          <w:color w:val="000000"/>
          <w:lang w:eastAsia="da-DK"/>
        </w:rPr>
        <w:t>deres naturlige udbredelsesområde også udenfor de udpegede Natura 2000-områder. Det</w:t>
      </w:r>
    </w:p>
    <w:p w14:paraId="1D01DD90" w14:textId="69D22BEE" w:rsidR="006517DB" w:rsidRPr="00DD2E2A" w:rsidRDefault="006517DB" w:rsidP="006517DB">
      <w:pPr>
        <w:autoSpaceDE w:val="0"/>
        <w:autoSpaceDN w:val="0"/>
        <w:adjustRightInd w:val="0"/>
        <w:spacing w:before="0" w:after="0"/>
        <w:rPr>
          <w:rFonts w:cs="Arial"/>
          <w:color w:val="000000"/>
          <w:lang w:eastAsia="da-DK"/>
        </w:rPr>
      </w:pPr>
      <w:r w:rsidRPr="00DD2E2A">
        <w:rPr>
          <w:rFonts w:cs="Arial"/>
          <w:color w:val="000000"/>
          <w:lang w:eastAsia="da-DK"/>
        </w:rPr>
        <w:t>indebærer for dyrearternes vedkommende bl.a. at yngle- og rasteområder ikke må beskadiges eller ødelægges og for planternes vedkommende, at arterne bl.a. ikke må ødelægges.</w:t>
      </w:r>
    </w:p>
    <w:p w14:paraId="7F956DA5" w14:textId="77777777" w:rsidR="00DD2E2A" w:rsidRDefault="006517DB" w:rsidP="006517DB">
      <w:pPr>
        <w:autoSpaceDE w:val="0"/>
        <w:autoSpaceDN w:val="0"/>
        <w:adjustRightInd w:val="0"/>
        <w:spacing w:before="0" w:after="0"/>
        <w:rPr>
          <w:rFonts w:cs="Arial"/>
          <w:color w:val="000000"/>
          <w:lang w:eastAsia="da-DK"/>
        </w:rPr>
      </w:pPr>
      <w:r w:rsidRPr="00DD2E2A">
        <w:rPr>
          <w:rFonts w:cs="Arial"/>
          <w:color w:val="000000"/>
          <w:lang w:eastAsia="da-DK"/>
        </w:rPr>
        <w:t>Ud fra ”Håndbog om dyrearter på habitatdirektivets bilag IV” vurderes det, at følgende arter og grupper fra habitatdirektivets bilag IV (strengt beskyttede arter) kunne tænkes at forekomme i nærområdet til husdyrbruget</w:t>
      </w:r>
      <w:r w:rsidR="004864C0" w:rsidRPr="00DD2E2A">
        <w:rPr>
          <w:rFonts w:cs="Arial"/>
          <w:color w:val="000000"/>
          <w:lang w:eastAsia="da-DK"/>
        </w:rPr>
        <w:t>.</w:t>
      </w:r>
    </w:p>
    <w:p w14:paraId="4B444D2E" w14:textId="42A99A68" w:rsidR="00DD2E2A" w:rsidRDefault="004864C0" w:rsidP="006517DB">
      <w:pPr>
        <w:autoSpaceDE w:val="0"/>
        <w:autoSpaceDN w:val="0"/>
        <w:adjustRightInd w:val="0"/>
        <w:spacing w:before="0" w:after="0"/>
        <w:rPr>
          <w:noProof/>
        </w:rPr>
      </w:pPr>
      <w:r w:rsidRPr="004864C0">
        <w:rPr>
          <w:noProof/>
        </w:rPr>
        <w:t xml:space="preserve"> </w:t>
      </w:r>
    </w:p>
    <w:p w14:paraId="05157906" w14:textId="229C54A5" w:rsidR="006517DB" w:rsidRPr="006517DB" w:rsidRDefault="00DD2E2A" w:rsidP="006517DB">
      <w:pPr>
        <w:autoSpaceDE w:val="0"/>
        <w:autoSpaceDN w:val="0"/>
        <w:adjustRightInd w:val="0"/>
        <w:spacing w:before="0" w:after="0"/>
        <w:rPr>
          <w:rFonts w:cs="Arial"/>
          <w:color w:val="000000"/>
          <w:lang w:eastAsia="da-DK"/>
        </w:rPr>
      </w:pPr>
      <w:r>
        <w:t>Da der ikke er potentielle levesteder for bilag IV-padder inden for en radius af 300 m omkring Radbjergvej 16, vurderes det, at udvidelsen af husdyrproduktionen ikke vil påvirke yngle-rastesteder for padder. 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7AD22238" w14:textId="77777777" w:rsidR="001C6FC9" w:rsidRDefault="001C6FC9" w:rsidP="006517DB">
      <w:pPr>
        <w:autoSpaceDE w:val="0"/>
        <w:autoSpaceDN w:val="0"/>
        <w:adjustRightInd w:val="0"/>
        <w:spacing w:before="0" w:after="0"/>
        <w:rPr>
          <w:rFonts w:cs="Arial"/>
          <w:color w:val="000000"/>
          <w:lang w:eastAsia="da-DK"/>
        </w:rPr>
      </w:pPr>
    </w:p>
    <w:p w14:paraId="66060997" w14:textId="77777777" w:rsidR="00F57348" w:rsidRPr="006517DB" w:rsidRDefault="00F57348">
      <w:pPr>
        <w:spacing w:before="0" w:after="0"/>
        <w:rPr>
          <w:caps/>
        </w:rPr>
      </w:pPr>
      <w:r w:rsidRPr="006517DB">
        <w:br w:type="page"/>
      </w:r>
    </w:p>
    <w:p w14:paraId="58D79D6A" w14:textId="6D68BC20" w:rsidR="00F6034F" w:rsidRPr="001965F6" w:rsidRDefault="00F6034F" w:rsidP="00BF7874">
      <w:pPr>
        <w:pStyle w:val="Overskrift3"/>
      </w:pPr>
      <w:bookmarkStart w:id="30" w:name="_Toc75185114"/>
      <w:r w:rsidRPr="001965F6">
        <w:t>Lugt</w:t>
      </w:r>
      <w:r w:rsidR="009E61CC" w:rsidRPr="001965F6">
        <w:t>geneafstande og lugt</w:t>
      </w:r>
      <w:r w:rsidRPr="001965F6">
        <w:t>emission</w:t>
      </w:r>
      <w:bookmarkEnd w:id="30"/>
    </w:p>
    <w:p w14:paraId="303FC560" w14:textId="77777777" w:rsidR="002B7A3B" w:rsidRDefault="00E53A9C" w:rsidP="00E53A9C">
      <w:pPr>
        <w:autoSpaceDE w:val="0"/>
        <w:autoSpaceDN w:val="0"/>
        <w:adjustRightInd w:val="0"/>
        <w:spacing w:before="0" w:after="0"/>
        <w:rPr>
          <w:rFonts w:cs="Arial"/>
          <w:lang w:eastAsia="da-DK"/>
        </w:rPr>
      </w:pPr>
      <w:r w:rsidRPr="00E53A9C">
        <w:rPr>
          <w:rFonts w:cs="Arial"/>
          <w:lang w:eastAsia="da-DK"/>
        </w:rPr>
        <w:t>I husdyrloven er der indbygget et beskyttelsesniveau for lugt, jf. husdyrgodkendelsesbekendtgørelsens bilag</w:t>
      </w:r>
      <w:r>
        <w:rPr>
          <w:rFonts w:cs="Arial"/>
          <w:lang w:eastAsia="da-DK"/>
        </w:rPr>
        <w:t xml:space="preserve"> </w:t>
      </w:r>
      <w:r w:rsidRPr="00E53A9C">
        <w:rPr>
          <w:rFonts w:cs="Arial"/>
          <w:lang w:eastAsia="da-DK"/>
        </w:rPr>
        <w:t>3, punkt B. Miljøstyrelsens it-ansøgningssystem foretager en beregning af geneafstandene for lugt i forhold</w:t>
      </w:r>
      <w:r>
        <w:rPr>
          <w:rFonts w:cs="Arial"/>
          <w:lang w:eastAsia="da-DK"/>
        </w:rPr>
        <w:t xml:space="preserve"> </w:t>
      </w:r>
      <w:r w:rsidRPr="00E53A9C">
        <w:rPr>
          <w:rFonts w:cs="Arial"/>
          <w:lang w:eastAsia="da-DK"/>
        </w:rPr>
        <w:t>til forskellige typer af beboelser. Inden for geneafstanden kan lugten fra husdyrbruget overstige det</w:t>
      </w:r>
      <w:r>
        <w:rPr>
          <w:rFonts w:cs="Arial"/>
          <w:lang w:eastAsia="da-DK"/>
        </w:rPr>
        <w:t xml:space="preserve"> </w:t>
      </w:r>
      <w:r w:rsidRPr="00E53A9C">
        <w:rPr>
          <w:rFonts w:cs="Arial"/>
          <w:lang w:eastAsia="da-DK"/>
        </w:rPr>
        <w:t>vejledende geneniveau.</w:t>
      </w:r>
      <w:r>
        <w:rPr>
          <w:rFonts w:cs="Arial"/>
          <w:lang w:eastAsia="da-DK"/>
        </w:rPr>
        <w:t xml:space="preserve"> </w:t>
      </w:r>
      <w:r w:rsidRPr="00E53A9C">
        <w:rPr>
          <w:rFonts w:cs="Arial"/>
          <w:lang w:eastAsia="da-DK"/>
        </w:rPr>
        <w:t xml:space="preserve">Det vejledende geneniveau for lugt er, ved anvendelse af Miljøstyrelsens lugtmodel, 5 OUE/m3 for byzone, 7 OUE/m3 for samlet bebyggelse og 15 OUE/m3 for enkeltboliger uden landbrugspligt. </w:t>
      </w:r>
    </w:p>
    <w:p w14:paraId="6ED6E9E7" w14:textId="77777777" w:rsidR="002B7A3B" w:rsidRDefault="002B7A3B" w:rsidP="00E53A9C">
      <w:pPr>
        <w:autoSpaceDE w:val="0"/>
        <w:autoSpaceDN w:val="0"/>
        <w:adjustRightInd w:val="0"/>
        <w:spacing w:before="0" w:after="0"/>
        <w:rPr>
          <w:rFonts w:cs="Arial"/>
          <w:lang w:eastAsia="da-DK"/>
        </w:rPr>
      </w:pPr>
    </w:p>
    <w:p w14:paraId="1EE051AE" w14:textId="1983C2DA" w:rsidR="00E53A9C" w:rsidRPr="00E53A9C" w:rsidRDefault="00E53A9C" w:rsidP="00E53A9C">
      <w:pPr>
        <w:autoSpaceDE w:val="0"/>
        <w:autoSpaceDN w:val="0"/>
        <w:adjustRightInd w:val="0"/>
        <w:spacing w:before="0" w:after="0"/>
        <w:rPr>
          <w:rFonts w:cs="Arial"/>
          <w:lang w:eastAsia="da-DK"/>
        </w:rPr>
      </w:pPr>
      <w:r w:rsidRPr="00E53A9C">
        <w:rPr>
          <w:rFonts w:cs="Arial"/>
          <w:lang w:eastAsia="da-DK"/>
        </w:rPr>
        <w:t>Husdyrloven stiller</w:t>
      </w:r>
      <w:r>
        <w:rPr>
          <w:rFonts w:cs="Arial"/>
          <w:lang w:eastAsia="da-DK"/>
        </w:rPr>
        <w:t xml:space="preserve"> </w:t>
      </w:r>
      <w:r w:rsidRPr="00E53A9C">
        <w:rPr>
          <w:rFonts w:cs="Arial"/>
          <w:lang w:eastAsia="da-DK"/>
        </w:rPr>
        <w:t>ikke krav i forhold til lugtpåvirkning af boliger med landbrugspligt. OUE er en måleenhed for lugt, hvor</w:t>
      </w:r>
      <w:r>
        <w:rPr>
          <w:rFonts w:cs="Arial"/>
          <w:lang w:eastAsia="da-DK"/>
        </w:rPr>
        <w:t xml:space="preserve"> </w:t>
      </w:r>
      <w:r w:rsidRPr="00E53A9C">
        <w:rPr>
          <w:rFonts w:cs="Arial"/>
          <w:lang w:eastAsia="da-DK"/>
        </w:rPr>
        <w:t>genekriteriet i forhold til byzone (5 OUE/m3) svarer til, at registrerbar, men ikke genegivende, lugt fra</w:t>
      </w:r>
      <w:r>
        <w:rPr>
          <w:rFonts w:cs="Arial"/>
          <w:lang w:eastAsia="da-DK"/>
        </w:rPr>
        <w:t xml:space="preserve"> </w:t>
      </w:r>
      <w:r w:rsidRPr="00E53A9C">
        <w:rPr>
          <w:rFonts w:cs="Arial"/>
          <w:lang w:eastAsia="da-DK"/>
        </w:rPr>
        <w:t>husdyrbruget undtagelsesvis kan forekomme.</w:t>
      </w:r>
    </w:p>
    <w:p w14:paraId="1212CAC7" w14:textId="77777777" w:rsidR="002B7A3B" w:rsidRDefault="002B7A3B" w:rsidP="00E53A9C">
      <w:pPr>
        <w:autoSpaceDE w:val="0"/>
        <w:autoSpaceDN w:val="0"/>
        <w:adjustRightInd w:val="0"/>
        <w:spacing w:before="0" w:after="0"/>
        <w:rPr>
          <w:rFonts w:cs="Arial"/>
          <w:lang w:eastAsia="da-DK"/>
        </w:rPr>
      </w:pPr>
    </w:p>
    <w:p w14:paraId="746C94CD" w14:textId="2BBC4578" w:rsidR="001965F6" w:rsidRDefault="00E53A9C" w:rsidP="00E53A9C">
      <w:pPr>
        <w:autoSpaceDE w:val="0"/>
        <w:autoSpaceDN w:val="0"/>
        <w:adjustRightInd w:val="0"/>
        <w:spacing w:before="0" w:after="0"/>
        <w:rPr>
          <w:rStyle w:val="Hyperlink"/>
          <w:rFonts w:cs="Arial"/>
        </w:rPr>
      </w:pPr>
      <w:r w:rsidRPr="00E53A9C">
        <w:rPr>
          <w:rFonts w:cs="Arial"/>
          <w:lang w:eastAsia="da-DK"/>
        </w:rPr>
        <w:t xml:space="preserve">Lugtemissionen fra et husdyrbrug afhænger af, </w:t>
      </w:r>
      <w:r w:rsidR="002B7A3B">
        <w:rPr>
          <w:rFonts w:cs="Arial"/>
          <w:lang w:eastAsia="da-DK"/>
        </w:rPr>
        <w:t>hvor mange m2 produktionsareal</w:t>
      </w:r>
      <w:r w:rsidRPr="00E53A9C">
        <w:rPr>
          <w:rFonts w:cs="Arial"/>
          <w:lang w:eastAsia="da-DK"/>
        </w:rPr>
        <w:t>, der er i staldene, samt</w:t>
      </w:r>
      <w:r>
        <w:rPr>
          <w:rFonts w:cs="Arial"/>
          <w:lang w:eastAsia="da-DK"/>
        </w:rPr>
        <w:t xml:space="preserve"> </w:t>
      </w:r>
      <w:r w:rsidRPr="00E53A9C">
        <w:rPr>
          <w:rFonts w:cs="Arial"/>
          <w:lang w:eastAsia="da-DK"/>
        </w:rPr>
        <w:t>af staldtype og eventuelle lugtreducerende foranstaltninger.</w:t>
      </w:r>
      <w:r w:rsidRPr="00E53A9C">
        <w:rPr>
          <w:rFonts w:cs="Arial"/>
        </w:rPr>
        <w:t xml:space="preserve"> </w:t>
      </w:r>
      <w:r w:rsidR="00E0422D" w:rsidRPr="00E53A9C">
        <w:rPr>
          <w:rFonts w:cs="Arial"/>
        </w:rPr>
        <w:t>Beregningerne er foretaget i</w:t>
      </w:r>
      <w:r w:rsidR="00E0422D">
        <w:rPr>
          <w:rFonts w:cs="Arial"/>
        </w:rPr>
        <w:t xml:space="preserve"> </w:t>
      </w:r>
      <w:hyperlink r:id="rId30" w:history="1">
        <w:r w:rsidR="001965F6">
          <w:rPr>
            <w:rStyle w:val="Hyperlink"/>
            <w:rFonts w:cs="Arial"/>
          </w:rPr>
          <w:t>www.husdyrgodkendelse.dk</w:t>
        </w:r>
      </w:hyperlink>
      <w:r w:rsidR="00E0422D">
        <w:rPr>
          <w:rStyle w:val="Hyperlink"/>
          <w:rFonts w:cs="Arial"/>
        </w:rPr>
        <w:t xml:space="preserve">. </w:t>
      </w:r>
    </w:p>
    <w:p w14:paraId="7EDC2BF0" w14:textId="767C013B" w:rsidR="001201D1" w:rsidRDefault="001201D1" w:rsidP="001201D1">
      <w:r>
        <w:t>Beregningerne viser, at lugtgeneafstandene er overholdt til hhv. nabo, samlet bebyggelse og byzone.</w:t>
      </w:r>
    </w:p>
    <w:p w14:paraId="0E481B2A" w14:textId="3ACDA08F" w:rsidR="007A06BC" w:rsidRPr="001201D1" w:rsidRDefault="00DD2E2A" w:rsidP="001201D1">
      <w:r w:rsidRPr="00DD2E2A">
        <w:t xml:space="preserve">Den nærmeste nabo Radbjergvej </w:t>
      </w:r>
      <w:r w:rsidR="0044653C">
        <w:t xml:space="preserve">18 og </w:t>
      </w:r>
      <w:r w:rsidRPr="00DD2E2A">
        <w:t>20 ejes, der er derfor ikke regnet til d</w:t>
      </w:r>
      <w:r w:rsidR="00B23AF1">
        <w:t>isse</w:t>
      </w:r>
      <w:r w:rsidRPr="00DD2E2A">
        <w:t xml:space="preserve"> beboelsesejendom</w:t>
      </w:r>
      <w:r w:rsidR="00B23AF1">
        <w:t>me</w:t>
      </w:r>
      <w:r w:rsidRPr="00DD2E2A">
        <w:t xml:space="preserve">. </w:t>
      </w:r>
    </w:p>
    <w:p w14:paraId="1CE74BDD" w14:textId="1F71984E" w:rsidR="005D21B3" w:rsidRDefault="005D21B3" w:rsidP="005D21B3">
      <w:r>
        <w:t xml:space="preserve">På baggrund af den beregnede lugtemission </w:t>
      </w:r>
      <w:r w:rsidRPr="006A21DA">
        <w:t xml:space="preserve">og </w:t>
      </w:r>
      <w:r>
        <w:t xml:space="preserve">en generel god oprydning samt høj </w:t>
      </w:r>
      <w:r w:rsidRPr="006A21DA">
        <w:t xml:space="preserve">hygiejne </w:t>
      </w:r>
      <w:r>
        <w:t xml:space="preserve">på ejendommen, vurderes det, at der ikke vil være </w:t>
      </w:r>
      <w:r w:rsidRPr="006A21DA">
        <w:t xml:space="preserve">væsentlige lugtgener </w:t>
      </w:r>
      <w:r>
        <w:t xml:space="preserve">ved </w:t>
      </w:r>
      <w:r w:rsidRPr="006A21DA">
        <w:t xml:space="preserve">naboer </w:t>
      </w:r>
      <w:r>
        <w:t xml:space="preserve">fra </w:t>
      </w:r>
      <w:r w:rsidRPr="006A21DA">
        <w:t>husdyrbruget.</w:t>
      </w:r>
    </w:p>
    <w:p w14:paraId="7BCE3B4D" w14:textId="0E0D606E" w:rsidR="00473B46" w:rsidRDefault="00E0422D" w:rsidP="00B61209">
      <w:r>
        <w:t>Beregninger fra Husdyrgodkendelse.dk er vist nedenfor.</w:t>
      </w:r>
      <w:r w:rsidR="00100CB6" w:rsidRPr="00100CB6">
        <w:rPr>
          <w:noProof/>
        </w:rPr>
        <w:t xml:space="preserve"> </w:t>
      </w:r>
      <w:r w:rsidR="00B61209" w:rsidRPr="00B61209">
        <w:rPr>
          <w:noProof/>
        </w:rPr>
        <w:t xml:space="preserve"> </w:t>
      </w:r>
      <w:r w:rsidR="002B7A3B" w:rsidRPr="002B7A3B">
        <w:rPr>
          <w:noProof/>
        </w:rPr>
        <w:t xml:space="preserve"> </w:t>
      </w:r>
      <w:r w:rsidR="00C939EF">
        <w:rPr>
          <w:noProof/>
          <w:lang w:eastAsia="da-DK"/>
        </w:rPr>
        <w:drawing>
          <wp:inline distT="0" distB="0" distL="0" distR="0" wp14:anchorId="323919DB" wp14:editId="45A5B2CE">
            <wp:extent cx="5759450" cy="3822065"/>
            <wp:effectExtent l="0" t="0" r="0" b="6985"/>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3822065"/>
                    </a:xfrm>
                    <a:prstGeom prst="rect">
                      <a:avLst/>
                    </a:prstGeom>
                  </pic:spPr>
                </pic:pic>
              </a:graphicData>
            </a:graphic>
          </wp:inline>
        </w:drawing>
      </w:r>
    </w:p>
    <w:p w14:paraId="521C695F" w14:textId="00C96441" w:rsidR="001201D1" w:rsidRDefault="002A40AE" w:rsidP="005D21B3">
      <w:r>
        <w:t>Kort over placering af n</w:t>
      </w:r>
      <w:r w:rsidR="001201D1">
        <w:t>abo</w:t>
      </w:r>
      <w:r w:rsidR="00C97F83">
        <w:t>er</w:t>
      </w:r>
      <w:r w:rsidR="001201D1">
        <w:t>:</w:t>
      </w:r>
      <w:r w:rsidR="00C97F83" w:rsidRPr="00C97F83">
        <w:rPr>
          <w:noProof/>
        </w:rPr>
        <w:t xml:space="preserve"> </w:t>
      </w:r>
    </w:p>
    <w:p w14:paraId="6F6505F2" w14:textId="67A7D8C3" w:rsidR="001201D1" w:rsidRDefault="00C939EF" w:rsidP="005D21B3">
      <w:r>
        <w:rPr>
          <w:noProof/>
          <w:lang w:eastAsia="da-DK"/>
        </w:rPr>
        <w:drawing>
          <wp:inline distT="0" distB="0" distL="0" distR="0" wp14:anchorId="2D33A129" wp14:editId="67402193">
            <wp:extent cx="5759450" cy="4830445"/>
            <wp:effectExtent l="0" t="0" r="0" b="825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4830445"/>
                    </a:xfrm>
                    <a:prstGeom prst="rect">
                      <a:avLst/>
                    </a:prstGeom>
                  </pic:spPr>
                </pic:pic>
              </a:graphicData>
            </a:graphic>
          </wp:inline>
        </w:drawing>
      </w:r>
    </w:p>
    <w:p w14:paraId="7DFBD807" w14:textId="419B72EA" w:rsidR="002A40AE" w:rsidRDefault="002A40AE" w:rsidP="005D21B3"/>
    <w:p w14:paraId="039443EB" w14:textId="0A336512" w:rsidR="002A40AE" w:rsidRDefault="00473B46" w:rsidP="00B16C66">
      <w:pPr>
        <w:spacing w:before="0" w:after="0"/>
      </w:pPr>
      <w:r>
        <w:br w:type="page"/>
      </w:r>
      <w:r w:rsidR="002A40AE">
        <w:t xml:space="preserve">Kort over </w:t>
      </w:r>
      <w:r w:rsidR="00DD2E2A">
        <w:t xml:space="preserve">samlet bebyggelse og </w:t>
      </w:r>
      <w:r w:rsidR="00524988">
        <w:t>byzone</w:t>
      </w:r>
      <w:r w:rsidR="002A40AE">
        <w:t>:</w:t>
      </w:r>
    </w:p>
    <w:p w14:paraId="307B54FF" w14:textId="63E9B7FA" w:rsidR="002A40AE" w:rsidRDefault="00C939EF" w:rsidP="005D21B3">
      <w:r>
        <w:rPr>
          <w:noProof/>
          <w:lang w:eastAsia="da-DK"/>
        </w:rPr>
        <w:drawing>
          <wp:inline distT="0" distB="0" distL="0" distR="0" wp14:anchorId="1843DA6C" wp14:editId="5848BAA8">
            <wp:extent cx="5759450" cy="4940300"/>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4940300"/>
                    </a:xfrm>
                    <a:prstGeom prst="rect">
                      <a:avLst/>
                    </a:prstGeom>
                  </pic:spPr>
                </pic:pic>
              </a:graphicData>
            </a:graphic>
          </wp:inline>
        </w:drawing>
      </w:r>
    </w:p>
    <w:p w14:paraId="46205345" w14:textId="3BB96A36" w:rsidR="002A40AE" w:rsidRDefault="002A40AE" w:rsidP="005D21B3"/>
    <w:p w14:paraId="7978D872" w14:textId="77777777" w:rsidR="00473B46" w:rsidRDefault="00473B46">
      <w:pPr>
        <w:spacing w:before="0" w:after="0"/>
      </w:pPr>
      <w:r>
        <w:br w:type="page"/>
      </w:r>
    </w:p>
    <w:p w14:paraId="532C66DE" w14:textId="7AAA0748" w:rsidR="002A40AE" w:rsidRDefault="002A40AE" w:rsidP="005D21B3"/>
    <w:p w14:paraId="74989C9D" w14:textId="77777777" w:rsidR="00C360FA" w:rsidRDefault="00C360FA" w:rsidP="001965F6">
      <w:pPr>
        <w:rPr>
          <w:noProof/>
        </w:rPr>
      </w:pPr>
    </w:p>
    <w:p w14:paraId="3810B297" w14:textId="77777777" w:rsidR="00F4791F" w:rsidRPr="00DF34E7" w:rsidRDefault="00F4791F" w:rsidP="00F4791F">
      <w:pPr>
        <w:pStyle w:val="Citat"/>
        <w:ind w:left="0"/>
        <w:rPr>
          <w:b/>
          <w:i/>
        </w:rPr>
      </w:pPr>
      <w:bookmarkStart w:id="31" w:name="_Toc214329363"/>
      <w:r w:rsidRPr="00DF34E7">
        <w:rPr>
          <w:b/>
          <w:i/>
        </w:rPr>
        <w:t>Lugtkilder</w:t>
      </w:r>
      <w:bookmarkEnd w:id="31"/>
      <w:r w:rsidRPr="00DF34E7">
        <w:rPr>
          <w:b/>
          <w:i/>
        </w:rPr>
        <w:t xml:space="preserve"> - s</w:t>
      </w:r>
      <w:bookmarkStart w:id="32" w:name="_Toc214329365"/>
      <w:r w:rsidRPr="00DF34E7">
        <w:rPr>
          <w:b/>
          <w:i/>
        </w:rPr>
        <w:t>taldluft</w:t>
      </w:r>
      <w:bookmarkEnd w:id="32"/>
    </w:p>
    <w:p w14:paraId="73A00D9D" w14:textId="77777777" w:rsidR="00F4791F" w:rsidRPr="00DF34E7" w:rsidRDefault="00F4791F" w:rsidP="00F4791F">
      <w:pPr>
        <w:pStyle w:val="Citat"/>
        <w:ind w:left="0"/>
      </w:pPr>
      <w:r w:rsidRPr="00DF34E7">
        <w:t xml:space="preserve">Ventilationsluften fra staldene medbringer en given mængde lugt. I staldene mindskes lugten ved, at der jævnligt rengøres, samt at der er overbrusning. Derudover vil samtlige ventilationsafkast blive rengjort ved vask af staldene. </w:t>
      </w:r>
    </w:p>
    <w:p w14:paraId="5E373A2B" w14:textId="20D2A73B" w:rsidR="00F4791F" w:rsidRPr="00DF34E7" w:rsidRDefault="00F4791F" w:rsidP="00F4791F">
      <w:pPr>
        <w:pStyle w:val="Citat"/>
        <w:ind w:left="0"/>
      </w:pPr>
      <w:r w:rsidRPr="00DF34E7">
        <w:t xml:space="preserve">Da ventilationsafkastene er placeret minimum </w:t>
      </w:r>
      <w:smartTag w:uri="urn:schemas-microsoft-com:office:smarttags" w:element="metricconverter">
        <w:smartTagPr>
          <w:attr w:name="ProductID" w:val="1 meter"/>
        </w:smartTagPr>
        <w:r w:rsidRPr="00DF34E7">
          <w:t>1 meter</w:t>
        </w:r>
      </w:smartTag>
      <w:r w:rsidRPr="00DF34E7">
        <w:t xml:space="preserve"> over tagfladen, bliver luften opblandet og fortyndet</w:t>
      </w:r>
      <w:r w:rsidR="002B7A3B">
        <w:t>,</w:t>
      </w:r>
      <w:r w:rsidRPr="00DF34E7">
        <w:t xml:space="preserve"> inden den falder ned omkring staldanlægget. </w:t>
      </w:r>
    </w:p>
    <w:p w14:paraId="72ABACA9" w14:textId="77777777" w:rsidR="00DD2E2A" w:rsidRPr="00186198" w:rsidRDefault="00DD2E2A" w:rsidP="00DD2E2A">
      <w:pPr>
        <w:pStyle w:val="Citat"/>
        <w:ind w:left="0"/>
        <w:rPr>
          <w:rFonts w:cs="Arial"/>
        </w:rPr>
      </w:pPr>
      <w:r w:rsidRPr="0032628B">
        <w:t xml:space="preserve">Ejendommen ligger ca. 2 km fra byzonen. </w:t>
      </w:r>
      <w:r w:rsidRPr="0032628B">
        <w:rPr>
          <w:rFonts w:cs="Arial"/>
        </w:rPr>
        <w:t>Nærmeste enkeltbolig i landzone uden landbrugspligt ligger ca. 25</w:t>
      </w:r>
      <w:r>
        <w:rPr>
          <w:rFonts w:cs="Arial"/>
        </w:rPr>
        <w:t>0</w:t>
      </w:r>
      <w:r w:rsidRPr="0032628B">
        <w:rPr>
          <w:rFonts w:cs="Arial"/>
        </w:rPr>
        <w:t xml:space="preserve"> m fra anlægget og samlet bebyggelse ca. 769 km (afstandene er målt fra lugtcentrum).</w:t>
      </w:r>
    </w:p>
    <w:p w14:paraId="07BF6076" w14:textId="07D15C04" w:rsidR="00F4791F" w:rsidRPr="00DF34E7" w:rsidRDefault="00F4791F" w:rsidP="00F4791F">
      <w:pPr>
        <w:pStyle w:val="Citat"/>
        <w:ind w:left="0"/>
      </w:pPr>
      <w:r w:rsidRPr="00DF34E7">
        <w:t>Da ejendommen er beliggende</w:t>
      </w:r>
      <w:r w:rsidR="003646BF">
        <w:t xml:space="preserve"> mere end 1</w:t>
      </w:r>
      <w:r w:rsidR="00934BE6">
        <w:t xml:space="preserve"> km</w:t>
      </w:r>
      <w:r w:rsidRPr="00DF34E7">
        <w:t xml:space="preserve"> til nærmeste byzone og overholdelse af lugtgeneafstandene er som udgangspunkt ikke overtrådt, er der ikke grundlag for at antage, at der er behov for </w:t>
      </w:r>
      <w:r w:rsidR="00B61209">
        <w:t>yderlige</w:t>
      </w:r>
      <w:r w:rsidRPr="00DF34E7">
        <w:t xml:space="preserve"> tiltag til begrænsning af lugt fra ejendommen</w:t>
      </w:r>
      <w:r w:rsidR="0042552B">
        <w:t>.</w:t>
      </w:r>
    </w:p>
    <w:p w14:paraId="53E4445D" w14:textId="77777777" w:rsidR="00F4791F" w:rsidRPr="00DF34E7" w:rsidRDefault="00F4791F" w:rsidP="00F4791F">
      <w:pPr>
        <w:pStyle w:val="Citat"/>
        <w:ind w:left="0"/>
        <w:rPr>
          <w:b/>
          <w:i/>
        </w:rPr>
      </w:pPr>
      <w:bookmarkStart w:id="33" w:name="_Toc214329366"/>
      <w:r w:rsidRPr="00DF34E7">
        <w:rPr>
          <w:b/>
          <w:i/>
        </w:rPr>
        <w:t>Lugtkilder - husdyrgødning</w:t>
      </w:r>
      <w:bookmarkEnd w:id="33"/>
    </w:p>
    <w:p w14:paraId="771F9825" w14:textId="77777777" w:rsidR="00F4791F" w:rsidRPr="00DF34E7" w:rsidRDefault="00F4791F" w:rsidP="00F4791F">
      <w:pPr>
        <w:pStyle w:val="Citat"/>
        <w:ind w:left="0"/>
      </w:pPr>
      <w:r w:rsidRPr="00DF34E7">
        <w:t>Der vil være lugtgener i forbindelse med omrøring af gyllen umiddelbart før udbringning, samt ved udbringning af gylle. Generne vil være begrænset til en forholdsvis kort periode.</w:t>
      </w:r>
    </w:p>
    <w:p w14:paraId="121CC705" w14:textId="77777777" w:rsidR="00F4791F" w:rsidRPr="00DF34E7" w:rsidRDefault="00F4791F" w:rsidP="00F4791F">
      <w:pPr>
        <w:pStyle w:val="Citat"/>
        <w:ind w:left="0"/>
      </w:pPr>
      <w:r w:rsidRPr="00DF34E7">
        <w:t>Udbringningen vil være begrænset til få dage om året og arbejdet foretages så vidt det er muligt indenfor normal arbejdstid.</w:t>
      </w:r>
    </w:p>
    <w:p w14:paraId="750BBCCA" w14:textId="77777777" w:rsidR="00F4791F" w:rsidRPr="00DF34E7" w:rsidRDefault="00F4791F" w:rsidP="00F4791F">
      <w:pPr>
        <w:pStyle w:val="Citat"/>
        <w:ind w:left="0"/>
      </w:pPr>
      <w:r w:rsidRPr="00DF34E7">
        <w:t xml:space="preserve">Ved udbringning af gylle tages der hensyn til naboer. </w:t>
      </w:r>
    </w:p>
    <w:p w14:paraId="5E569781" w14:textId="77777777" w:rsidR="00F4791F" w:rsidRPr="00DF34E7" w:rsidRDefault="00F4791F" w:rsidP="00F4791F">
      <w:pPr>
        <w:pStyle w:val="Citat"/>
        <w:ind w:left="0"/>
      </w:pPr>
      <w:r w:rsidRPr="00DF34E7">
        <w:t xml:space="preserve">Udbringning af gyllen foretages primært med slangeudlægger i veletableret afgrøde, men en del af gyllen nedfældes eller nedpløjes/nedharves forud for etablering af vinterraps og vårsæd for at minimere lugtgener og mindske ammoniakfordampningen. </w:t>
      </w:r>
    </w:p>
    <w:p w14:paraId="3AFF0F19" w14:textId="77777777" w:rsidR="00F4791F" w:rsidRPr="00DF34E7" w:rsidRDefault="00F4791F" w:rsidP="00F4791F">
      <w:pPr>
        <w:pStyle w:val="Citat"/>
        <w:ind w:left="0"/>
      </w:pPr>
      <w:r w:rsidRPr="00DF34E7">
        <w:t>Pumpning og håndtering af gylle i øvrigt foregår altid indenfor normal arbejdstid.</w:t>
      </w:r>
    </w:p>
    <w:p w14:paraId="4CFDCC34" w14:textId="12A2680C" w:rsidR="001965F6" w:rsidRDefault="001965F6" w:rsidP="001965F6"/>
    <w:p w14:paraId="275882E9" w14:textId="7B7E5B63" w:rsidR="001965F6" w:rsidRDefault="001965F6" w:rsidP="001965F6"/>
    <w:p w14:paraId="3C17E051" w14:textId="1AFCD428" w:rsidR="0047742A" w:rsidRPr="000057E7" w:rsidRDefault="0047742A" w:rsidP="00D5142B">
      <w:pPr>
        <w:pStyle w:val="Overskrift2"/>
      </w:pPr>
      <w:bookmarkStart w:id="34" w:name="_Toc75185115"/>
      <w:r w:rsidRPr="000057E7">
        <w:t>Øvrige emissioner og genebegrænsende foranstaltninger</w:t>
      </w:r>
      <w:bookmarkEnd w:id="34"/>
    </w:p>
    <w:p w14:paraId="7B05667A" w14:textId="77777777" w:rsidR="0047742A" w:rsidRPr="000057E7" w:rsidRDefault="0047742A" w:rsidP="00D5142B">
      <w:pPr>
        <w:pStyle w:val="Overskrift3"/>
      </w:pPr>
      <w:bookmarkStart w:id="35" w:name="_Toc75185116"/>
      <w:r w:rsidRPr="000057E7">
        <w:t>Støj</w:t>
      </w:r>
      <w:bookmarkEnd w:id="35"/>
    </w:p>
    <w:p w14:paraId="0082654F" w14:textId="0F75FC94"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Støjkilder på bedriften er husdyr, driften i øvrigt - herunder kørsel med landbrugsmaskiner</w:t>
      </w:r>
      <w:r>
        <w:rPr>
          <w:rFonts w:cs="Arial"/>
          <w:lang w:eastAsia="da-DK"/>
        </w:rPr>
        <w:t xml:space="preserve"> </w:t>
      </w:r>
      <w:r w:rsidRPr="008F1558">
        <w:rPr>
          <w:rFonts w:cs="Arial"/>
          <w:lang w:eastAsia="da-DK"/>
        </w:rPr>
        <w:t>samt til- og frakørsel af foder, produkter og dyr til ejendommen.</w:t>
      </w:r>
    </w:p>
    <w:p w14:paraId="4EBA6D15" w14:textId="77777777" w:rsidR="008F1558" w:rsidRPr="008F1558" w:rsidRDefault="008F1558" w:rsidP="008F1558">
      <w:pPr>
        <w:autoSpaceDE w:val="0"/>
        <w:autoSpaceDN w:val="0"/>
        <w:adjustRightInd w:val="0"/>
        <w:spacing w:before="0" w:after="0"/>
        <w:rPr>
          <w:rFonts w:cs="Arial"/>
          <w:lang w:eastAsia="da-DK"/>
        </w:rPr>
      </w:pPr>
    </w:p>
    <w:p w14:paraId="3FB37138" w14:textId="44054226"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Støj fra husdyrbruget forventes ikke at være eller blive til væsentlig gene for de omkringboende,</w:t>
      </w:r>
      <w:r>
        <w:rPr>
          <w:rFonts w:cs="Arial"/>
          <w:lang w:eastAsia="da-DK"/>
        </w:rPr>
        <w:t xml:space="preserve"> </w:t>
      </w:r>
      <w:r w:rsidRPr="008F1558">
        <w:rPr>
          <w:rFonts w:cs="Arial"/>
          <w:lang w:eastAsia="da-DK"/>
        </w:rPr>
        <w:t>eftersom de lovpligtige afstandskrav er overholdt, og støjkilderne fra husdyrbruget</w:t>
      </w:r>
    </w:p>
    <w:p w14:paraId="620B4855" w14:textId="7777777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ikke ligger udover, hvad der må forventes for et husdyrbrug af denne type.</w:t>
      </w:r>
    </w:p>
    <w:p w14:paraId="15A5F87D" w14:textId="77777777" w:rsidR="008F1558" w:rsidRDefault="008F1558" w:rsidP="008F1558">
      <w:pPr>
        <w:autoSpaceDE w:val="0"/>
        <w:autoSpaceDN w:val="0"/>
        <w:adjustRightInd w:val="0"/>
        <w:spacing w:before="0" w:after="0"/>
        <w:rPr>
          <w:rFonts w:cs="Arial"/>
          <w:lang w:eastAsia="da-DK"/>
        </w:rPr>
      </w:pPr>
    </w:p>
    <w:p w14:paraId="65E2E0A9" w14:textId="75E60DA2"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Der findes ingen generelle regler for det maksimale støjniveau fra husdyrbrug i landzone.</w:t>
      </w:r>
    </w:p>
    <w:p w14:paraId="4BD18FEE" w14:textId="7777777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Miljøstyrelsen har angivet en række vejledende støjgrænser for virksomheder i det åbne</w:t>
      </w:r>
    </w:p>
    <w:p w14:paraId="204CA10D" w14:textId="373135B4"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land. Der er ikke foretaget støjberegninger i forbindelse med udarbejdelse af miljøgodkendelsen,</w:t>
      </w:r>
      <w:r>
        <w:rPr>
          <w:rFonts w:cs="Arial"/>
          <w:lang w:eastAsia="da-DK"/>
        </w:rPr>
        <w:t xml:space="preserve"> </w:t>
      </w:r>
      <w:r w:rsidRPr="008F1558">
        <w:rPr>
          <w:rFonts w:cs="Arial"/>
          <w:lang w:eastAsia="da-DK"/>
        </w:rPr>
        <w:t>og det faktuelle støjniveau kendes derfor ikke, og kan ikke sammenholdes med de</w:t>
      </w:r>
    </w:p>
    <w:p w14:paraId="04EA9890" w14:textId="59F71FD3" w:rsidR="008F1558" w:rsidRDefault="008F1558" w:rsidP="008F1558">
      <w:pPr>
        <w:autoSpaceDE w:val="0"/>
        <w:autoSpaceDN w:val="0"/>
        <w:adjustRightInd w:val="0"/>
        <w:spacing w:before="0" w:after="0"/>
        <w:rPr>
          <w:rFonts w:cs="Arial"/>
          <w:lang w:eastAsia="da-DK"/>
        </w:rPr>
      </w:pPr>
      <w:r w:rsidRPr="008F1558">
        <w:rPr>
          <w:rFonts w:cs="Arial"/>
          <w:lang w:eastAsia="da-DK"/>
        </w:rPr>
        <w:t>vejledende støjgrænser.</w:t>
      </w:r>
    </w:p>
    <w:p w14:paraId="788CC7A0" w14:textId="65AB4975" w:rsidR="008F1558" w:rsidRPr="008F1558" w:rsidRDefault="00492BCD" w:rsidP="008F1558">
      <w:pPr>
        <w:autoSpaceDE w:val="0"/>
        <w:autoSpaceDN w:val="0"/>
        <w:adjustRightInd w:val="0"/>
        <w:spacing w:before="0" w:after="0"/>
        <w:rPr>
          <w:rFonts w:cs="Arial"/>
          <w:lang w:eastAsia="da-DK"/>
        </w:rPr>
      </w:pPr>
      <w:r>
        <w:rPr>
          <w:noProof/>
          <w:lang w:eastAsia="da-DK"/>
        </w:rPr>
        <w:drawing>
          <wp:inline distT="0" distB="0" distL="0" distR="0" wp14:anchorId="772DEEC2" wp14:editId="0BA54681">
            <wp:extent cx="5759450" cy="1275080"/>
            <wp:effectExtent l="0" t="0" r="0" b="127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1275080"/>
                    </a:xfrm>
                    <a:prstGeom prst="rect">
                      <a:avLst/>
                    </a:prstGeom>
                  </pic:spPr>
                </pic:pic>
              </a:graphicData>
            </a:graphic>
          </wp:inline>
        </w:drawing>
      </w:r>
    </w:p>
    <w:p w14:paraId="36EB87E2" w14:textId="04503D0D" w:rsidR="008F1558" w:rsidRDefault="008F1558" w:rsidP="008F1558">
      <w:pPr>
        <w:autoSpaceDE w:val="0"/>
        <w:autoSpaceDN w:val="0"/>
        <w:adjustRightInd w:val="0"/>
        <w:spacing w:before="0" w:after="0"/>
        <w:rPr>
          <w:rFonts w:cs="Arial"/>
          <w:lang w:eastAsia="da-DK"/>
        </w:rPr>
      </w:pPr>
      <w:r w:rsidRPr="008F1558">
        <w:rPr>
          <w:rFonts w:cs="Arial"/>
          <w:lang w:eastAsia="da-DK"/>
        </w:rPr>
        <w:t xml:space="preserve">Det vurderes, at </w:t>
      </w:r>
      <w:r w:rsidR="00B61209">
        <w:rPr>
          <w:rFonts w:cs="Arial"/>
          <w:lang w:eastAsia="da-DK"/>
        </w:rPr>
        <w:t>støjbelastningen ikke overstiger de vejledende støjgrænser for virksomheder i det åbne land.</w:t>
      </w:r>
    </w:p>
    <w:p w14:paraId="1542DAE4" w14:textId="40D41506" w:rsidR="00073AD6" w:rsidRDefault="00073AD6" w:rsidP="008F1558">
      <w:pPr>
        <w:autoSpaceDE w:val="0"/>
        <w:autoSpaceDN w:val="0"/>
        <w:adjustRightInd w:val="0"/>
        <w:spacing w:before="0" w:after="0"/>
        <w:rPr>
          <w:rFonts w:cs="Arial"/>
          <w:lang w:eastAsia="da-DK"/>
        </w:rPr>
      </w:pPr>
    </w:p>
    <w:p w14:paraId="025A00A1" w14:textId="77777777" w:rsidR="00073AD6" w:rsidRDefault="00073AD6" w:rsidP="00073AD6">
      <w:pPr>
        <w:pStyle w:val="Overskrift3"/>
        <w:rPr>
          <w:sz w:val="22"/>
          <w:szCs w:val="22"/>
          <w:lang w:eastAsia="da-DK"/>
        </w:rPr>
      </w:pPr>
      <w:bookmarkStart w:id="36" w:name="_Toc10540621"/>
      <w:bookmarkStart w:id="37" w:name="_Toc75185117"/>
      <w:r>
        <w:t>Rystelser</w:t>
      </w:r>
      <w:bookmarkEnd w:id="36"/>
      <w:bookmarkEnd w:id="37"/>
    </w:p>
    <w:p w14:paraId="51D6CC52" w14:textId="77777777" w:rsidR="00073AD6" w:rsidRDefault="00073AD6" w:rsidP="00073AD6">
      <w:r>
        <w:t xml:space="preserve">Virksomhedens bidrag til niveauet for vibrationsniveauet (dB re 10-6 m/s2) målt som det maksimale KB-vægtede accelerationsniveau med tidsvægtning S må ikke overstige værdierne i Lavfrekvent støj, infralyd og vibrationer i eksternt miljø Orientering fra Miljøstyrelsen, nr. 9 1997, </w:t>
      </w:r>
    </w:p>
    <w:p w14:paraId="38694999" w14:textId="77777777" w:rsidR="00073AD6" w:rsidRDefault="00073AD6" w:rsidP="00073A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8"/>
        <w:gridCol w:w="3013"/>
      </w:tblGrid>
      <w:tr w:rsidR="00073AD6" w14:paraId="11F721E6"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3A393AF7" w14:textId="77777777" w:rsidR="00073AD6" w:rsidRDefault="00073AD6" w:rsidP="00AF3CBC">
            <w:r>
              <w:t>Anvendelse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097DB0A" w14:textId="77777777" w:rsidR="00073AD6" w:rsidRDefault="00073AD6" w:rsidP="00AF3CBC">
            <w:pPr>
              <w:jc w:val="center"/>
            </w:pPr>
            <w:r>
              <w:t>Tidpunkt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CBAE926" w14:textId="77777777" w:rsidR="00073AD6" w:rsidRDefault="00073AD6" w:rsidP="00AF3CBC">
            <w:pPr>
              <w:jc w:val="center"/>
            </w:pPr>
            <w:r>
              <w:t>Vægtet accelerationsniveau</w:t>
            </w:r>
          </w:p>
          <w:p w14:paraId="498F1A77" w14:textId="77777777" w:rsidR="00073AD6" w:rsidRDefault="00073AD6" w:rsidP="00AF3CBC">
            <w:pPr>
              <w:jc w:val="center"/>
            </w:pPr>
            <w:r>
              <w:t>L</w:t>
            </w:r>
            <w:r>
              <w:rPr>
                <w:vertAlign w:val="subscript"/>
              </w:rPr>
              <w:t>aw</w:t>
            </w:r>
            <w:r>
              <w:t xml:space="preserve"> i dB</w:t>
            </w:r>
          </w:p>
        </w:tc>
      </w:tr>
      <w:tr w:rsidR="00073AD6" w14:paraId="5D8DCD73"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50DC1FCA" w14:textId="77777777" w:rsidR="00073AD6" w:rsidRDefault="00073AD6" w:rsidP="00AF3CBC">
            <w:r>
              <w:t>Boliger i boligområder (hele døgnet)</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7BC5ACE" w14:textId="77777777" w:rsidR="00073AD6" w:rsidRDefault="00073AD6" w:rsidP="00AF3CBC">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FF4632E" w14:textId="77777777" w:rsidR="00073AD6" w:rsidRDefault="00073AD6" w:rsidP="00AF3CBC">
            <w:pPr>
              <w:jc w:val="center"/>
            </w:pPr>
            <w:r>
              <w:t>75</w:t>
            </w:r>
          </w:p>
        </w:tc>
      </w:tr>
      <w:tr w:rsidR="00073AD6" w14:paraId="7E3640EC"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240FAACB" w14:textId="77777777" w:rsidR="00073AD6" w:rsidRDefault="00073AD6" w:rsidP="00AF3CBC">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817E473" w14:textId="77777777" w:rsidR="00073AD6" w:rsidRDefault="00073AD6" w:rsidP="00AF3CBC">
            <w:pPr>
              <w:jc w:val="center"/>
            </w:pPr>
            <w:r>
              <w:t>18-7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7A3B3D2" w14:textId="77777777" w:rsidR="00073AD6" w:rsidRDefault="00073AD6" w:rsidP="00AF3CBC">
            <w:pPr>
              <w:jc w:val="center"/>
            </w:pPr>
            <w:r>
              <w:t>75</w:t>
            </w:r>
          </w:p>
        </w:tc>
      </w:tr>
      <w:tr w:rsidR="00073AD6" w14:paraId="66861E58"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0265A270" w14:textId="77777777" w:rsidR="00073AD6" w:rsidRDefault="00073AD6" w:rsidP="00AF3CBC">
            <w:r>
              <w:t>Børneinstitutioner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0154A2E" w14:textId="77777777" w:rsidR="00073AD6" w:rsidRDefault="00073AD6" w:rsidP="00AF3CBC">
            <w:pPr>
              <w:jc w:val="center"/>
            </w:pPr>
            <w:r>
              <w:t>I åbningstiden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BCB6FA0" w14:textId="77777777" w:rsidR="00073AD6" w:rsidRDefault="00073AD6" w:rsidP="00AF3CBC">
            <w:pPr>
              <w:jc w:val="center"/>
            </w:pPr>
            <w:r>
              <w:t>75</w:t>
            </w:r>
          </w:p>
        </w:tc>
      </w:tr>
      <w:tr w:rsidR="00073AD6" w14:paraId="55A6BFEA" w14:textId="77777777" w:rsidTr="00AF3CBC">
        <w:trPr>
          <w:trHeight w:val="473"/>
        </w:trPr>
        <w:tc>
          <w:tcPr>
            <w:tcW w:w="3259" w:type="dxa"/>
            <w:tcBorders>
              <w:top w:val="single" w:sz="4" w:space="0" w:color="auto"/>
              <w:left w:val="single" w:sz="4" w:space="0" w:color="auto"/>
              <w:bottom w:val="single" w:sz="4" w:space="0" w:color="auto"/>
              <w:right w:val="single" w:sz="4" w:space="0" w:color="auto"/>
            </w:tcBorders>
            <w:vAlign w:val="center"/>
            <w:hideMark/>
          </w:tcPr>
          <w:p w14:paraId="42471246" w14:textId="77777777" w:rsidR="00073AD6" w:rsidRDefault="00073AD6" w:rsidP="00AF3CBC">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B94EE62" w14:textId="77777777" w:rsidR="00073AD6" w:rsidRDefault="00073AD6" w:rsidP="00AF3CBC">
            <w:pPr>
              <w:jc w:val="center"/>
            </w:pPr>
            <w:r>
              <w:t>7-18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B89EF1B" w14:textId="77777777" w:rsidR="00073AD6" w:rsidRDefault="00073AD6" w:rsidP="00AF3CBC">
            <w:pPr>
              <w:jc w:val="center"/>
            </w:pPr>
            <w:r>
              <w:t>80</w:t>
            </w:r>
          </w:p>
        </w:tc>
      </w:tr>
      <w:tr w:rsidR="00073AD6" w14:paraId="1C7332D5"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791D5D6E" w14:textId="77777777" w:rsidR="00073AD6" w:rsidRDefault="00073AD6" w:rsidP="00AF3CBC">
            <w:r>
              <w:t>Kontorer, undervisningslokaler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696349A" w14:textId="77777777" w:rsidR="00073AD6" w:rsidRDefault="00073AD6" w:rsidP="00AF3CBC">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6CEAA8" w14:textId="77777777" w:rsidR="00073AD6" w:rsidRDefault="00073AD6" w:rsidP="00AF3CBC">
            <w:pPr>
              <w:jc w:val="center"/>
            </w:pPr>
            <w:r>
              <w:t>80</w:t>
            </w:r>
          </w:p>
        </w:tc>
      </w:tr>
      <w:tr w:rsidR="00073AD6" w14:paraId="1953B499"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0A71DC57" w14:textId="77777777" w:rsidR="00073AD6" w:rsidRDefault="00073AD6" w:rsidP="00AF3CBC">
            <w:r>
              <w:t>Erhvervsbebyggelse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D1EA99B" w14:textId="77777777" w:rsidR="00073AD6" w:rsidRDefault="00073AD6" w:rsidP="00AF3CBC">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C5D7B66" w14:textId="77777777" w:rsidR="00073AD6" w:rsidRDefault="00073AD6" w:rsidP="00AF3CBC">
            <w:pPr>
              <w:jc w:val="center"/>
            </w:pPr>
            <w:r>
              <w:t>85</w:t>
            </w:r>
          </w:p>
        </w:tc>
      </w:tr>
      <w:tr w:rsidR="00073AD6" w14:paraId="0EACDC62"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3B44226E" w14:textId="77777777" w:rsidR="00073AD6" w:rsidRDefault="00073AD6" w:rsidP="00AF3CBC">
            <w:r>
              <w:t>Kontorer og tilsvarende lokaler i erhvervsbebyggelse, hvor der foregår følsomme aktiviteter</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FE9AF6D" w14:textId="77777777" w:rsidR="00073AD6" w:rsidRDefault="00073AD6" w:rsidP="00AF3CBC">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2FBBDCC" w14:textId="77777777" w:rsidR="00073AD6" w:rsidRDefault="00073AD6" w:rsidP="00AF3CBC">
            <w:pPr>
              <w:jc w:val="center"/>
            </w:pPr>
            <w:r>
              <w:t>80</w:t>
            </w:r>
          </w:p>
        </w:tc>
      </w:tr>
    </w:tbl>
    <w:p w14:paraId="188F4198" w14:textId="77777777" w:rsidR="00073AD6" w:rsidRDefault="00073AD6" w:rsidP="00073AD6">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260"/>
        <w:gridCol w:w="2260"/>
        <w:gridCol w:w="2260"/>
      </w:tblGrid>
      <w:tr w:rsidR="00073AD6" w14:paraId="27F88F2E" w14:textId="77777777" w:rsidTr="00AF3CBC">
        <w:tc>
          <w:tcPr>
            <w:tcW w:w="2444" w:type="dxa"/>
            <w:tcBorders>
              <w:top w:val="single" w:sz="4" w:space="0" w:color="auto"/>
              <w:left w:val="single" w:sz="4" w:space="0" w:color="auto"/>
              <w:bottom w:val="single" w:sz="4" w:space="0" w:color="auto"/>
              <w:right w:val="single" w:sz="4" w:space="0" w:color="auto"/>
            </w:tcBorders>
            <w:hideMark/>
          </w:tcPr>
          <w:p w14:paraId="4AD43238" w14:textId="77777777" w:rsidR="00073AD6" w:rsidRDefault="00073AD6" w:rsidP="00AF3CBC">
            <w:r>
              <w:t>Anvendelse</w:t>
            </w:r>
          </w:p>
        </w:tc>
        <w:tc>
          <w:tcPr>
            <w:tcW w:w="2444" w:type="dxa"/>
            <w:tcBorders>
              <w:top w:val="single" w:sz="4" w:space="0" w:color="auto"/>
              <w:left w:val="single" w:sz="4" w:space="0" w:color="auto"/>
              <w:bottom w:val="single" w:sz="4" w:space="0" w:color="auto"/>
              <w:right w:val="single" w:sz="4" w:space="0" w:color="auto"/>
            </w:tcBorders>
            <w:hideMark/>
          </w:tcPr>
          <w:p w14:paraId="49976B8E" w14:textId="77777777" w:rsidR="00073AD6" w:rsidRDefault="00073AD6" w:rsidP="00AF3CBC">
            <w:pPr>
              <w:jc w:val="center"/>
            </w:pPr>
            <w:r>
              <w:t>Tidspunkt</w:t>
            </w:r>
          </w:p>
        </w:tc>
        <w:tc>
          <w:tcPr>
            <w:tcW w:w="2445" w:type="dxa"/>
            <w:tcBorders>
              <w:top w:val="single" w:sz="4" w:space="0" w:color="auto"/>
              <w:left w:val="single" w:sz="4" w:space="0" w:color="auto"/>
              <w:bottom w:val="single" w:sz="4" w:space="0" w:color="auto"/>
              <w:right w:val="single" w:sz="4" w:space="0" w:color="auto"/>
            </w:tcBorders>
            <w:hideMark/>
          </w:tcPr>
          <w:p w14:paraId="5105FEED" w14:textId="77777777" w:rsidR="00073AD6" w:rsidRDefault="00073AD6" w:rsidP="00AF3CBC">
            <w:pPr>
              <w:jc w:val="center"/>
            </w:pPr>
            <w:r>
              <w:t>A-vægtet lydtryksniveau</w:t>
            </w:r>
          </w:p>
          <w:p w14:paraId="6E11A9DB" w14:textId="77777777" w:rsidR="00073AD6" w:rsidRDefault="00073AD6" w:rsidP="00AF3CBC">
            <w:pPr>
              <w:jc w:val="center"/>
            </w:pPr>
            <w:r>
              <w:t>(10-160 Hz), dB</w:t>
            </w:r>
          </w:p>
        </w:tc>
        <w:tc>
          <w:tcPr>
            <w:tcW w:w="2445" w:type="dxa"/>
            <w:tcBorders>
              <w:top w:val="single" w:sz="4" w:space="0" w:color="auto"/>
              <w:left w:val="single" w:sz="4" w:space="0" w:color="auto"/>
              <w:bottom w:val="single" w:sz="4" w:space="0" w:color="auto"/>
              <w:right w:val="single" w:sz="4" w:space="0" w:color="auto"/>
            </w:tcBorders>
            <w:hideMark/>
          </w:tcPr>
          <w:p w14:paraId="36AE15A5" w14:textId="77777777" w:rsidR="00073AD6" w:rsidRDefault="00073AD6" w:rsidP="00AF3CBC">
            <w:pPr>
              <w:jc w:val="center"/>
            </w:pPr>
            <w:r>
              <w:t>G-vægtet lydtryksniveau</w:t>
            </w:r>
          </w:p>
          <w:p w14:paraId="4F8121BF" w14:textId="77777777" w:rsidR="00073AD6" w:rsidRDefault="00073AD6" w:rsidP="00AF3CBC">
            <w:pPr>
              <w:jc w:val="center"/>
            </w:pPr>
            <w:r>
              <w:t>dB</w:t>
            </w:r>
          </w:p>
        </w:tc>
      </w:tr>
      <w:tr w:rsidR="00073AD6" w14:paraId="17A7E86B" w14:textId="77777777" w:rsidTr="00AF3CBC">
        <w:trPr>
          <w:trHeight w:val="480"/>
        </w:trPr>
        <w:tc>
          <w:tcPr>
            <w:tcW w:w="2444" w:type="dxa"/>
            <w:vMerge w:val="restart"/>
            <w:tcBorders>
              <w:top w:val="single" w:sz="4" w:space="0" w:color="auto"/>
              <w:left w:val="single" w:sz="4" w:space="0" w:color="auto"/>
              <w:bottom w:val="single" w:sz="4" w:space="0" w:color="auto"/>
              <w:right w:val="single" w:sz="4" w:space="0" w:color="auto"/>
            </w:tcBorders>
            <w:vAlign w:val="center"/>
            <w:hideMark/>
          </w:tcPr>
          <w:p w14:paraId="059995AE" w14:textId="77777777" w:rsidR="00073AD6" w:rsidRDefault="00073AD6" w:rsidP="00AF3CBC">
            <w:r>
              <w:t>Beboelsesrum, herunder børneinstitutioner og lignende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700FF000" w14:textId="77777777" w:rsidR="00073AD6" w:rsidRDefault="00073AD6" w:rsidP="00AF3CBC">
            <w:pPr>
              <w:jc w:val="center"/>
            </w:pPr>
            <w:r>
              <w:t>18-7</w:t>
            </w:r>
          </w:p>
        </w:tc>
        <w:tc>
          <w:tcPr>
            <w:tcW w:w="2445" w:type="dxa"/>
            <w:tcBorders>
              <w:top w:val="single" w:sz="4" w:space="0" w:color="auto"/>
              <w:left w:val="single" w:sz="4" w:space="0" w:color="auto"/>
              <w:bottom w:val="single" w:sz="4" w:space="0" w:color="auto"/>
              <w:right w:val="single" w:sz="4" w:space="0" w:color="auto"/>
            </w:tcBorders>
            <w:vAlign w:val="center"/>
            <w:hideMark/>
          </w:tcPr>
          <w:p w14:paraId="2E772E41" w14:textId="77777777" w:rsidR="00073AD6" w:rsidRDefault="00073AD6" w:rsidP="00AF3CBC">
            <w:pPr>
              <w:jc w:val="center"/>
            </w:pPr>
            <w:r>
              <w:t>20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2D365000" w14:textId="77777777" w:rsidR="00073AD6" w:rsidRDefault="00073AD6" w:rsidP="00AF3CBC">
            <w:pPr>
              <w:jc w:val="center"/>
            </w:pPr>
            <w:r>
              <w:t>85</w:t>
            </w:r>
          </w:p>
        </w:tc>
      </w:tr>
      <w:tr w:rsidR="00073AD6" w14:paraId="3B145DD3" w14:textId="77777777" w:rsidTr="00AF3CBC">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C113D" w14:textId="77777777" w:rsidR="00073AD6" w:rsidRDefault="00073AD6" w:rsidP="00AF3CBC"/>
        </w:tc>
        <w:tc>
          <w:tcPr>
            <w:tcW w:w="2444" w:type="dxa"/>
            <w:tcBorders>
              <w:top w:val="single" w:sz="4" w:space="0" w:color="auto"/>
              <w:left w:val="single" w:sz="4" w:space="0" w:color="auto"/>
              <w:bottom w:val="single" w:sz="4" w:space="0" w:color="auto"/>
              <w:right w:val="single" w:sz="4" w:space="0" w:color="auto"/>
            </w:tcBorders>
            <w:vAlign w:val="center"/>
            <w:hideMark/>
          </w:tcPr>
          <w:p w14:paraId="5B7E05C2" w14:textId="77777777" w:rsidR="00073AD6" w:rsidRDefault="00073AD6" w:rsidP="00AF3CBC">
            <w:pPr>
              <w:jc w:val="center"/>
            </w:pPr>
            <w:r>
              <w:t>7-18</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CAFD0F3" w14:textId="77777777" w:rsidR="00073AD6" w:rsidRDefault="00073AD6" w:rsidP="00AF3CBC">
            <w:pPr>
              <w:jc w:val="center"/>
            </w:pPr>
            <w:r>
              <w:t>25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FEFBC37" w14:textId="77777777" w:rsidR="00073AD6" w:rsidRDefault="00073AD6" w:rsidP="00AF3CBC">
            <w:pPr>
              <w:jc w:val="center"/>
            </w:pPr>
            <w:r>
              <w:t>85</w:t>
            </w:r>
          </w:p>
        </w:tc>
      </w:tr>
      <w:tr w:rsidR="00073AD6" w14:paraId="1351ADE9" w14:textId="77777777" w:rsidTr="00AF3CBC">
        <w:tc>
          <w:tcPr>
            <w:tcW w:w="2444" w:type="dxa"/>
            <w:tcBorders>
              <w:top w:val="single" w:sz="4" w:space="0" w:color="auto"/>
              <w:left w:val="single" w:sz="4" w:space="0" w:color="auto"/>
              <w:bottom w:val="single" w:sz="4" w:space="0" w:color="auto"/>
              <w:right w:val="single" w:sz="4" w:space="0" w:color="auto"/>
            </w:tcBorders>
            <w:vAlign w:val="center"/>
            <w:hideMark/>
          </w:tcPr>
          <w:p w14:paraId="17604B4F" w14:textId="77777777" w:rsidR="00073AD6" w:rsidRDefault="00073AD6" w:rsidP="00AF3CBC">
            <w:r>
              <w:t>Kontorer, undervisningslokaler, og lignende støjfølsomme rum</w:t>
            </w:r>
          </w:p>
        </w:tc>
        <w:tc>
          <w:tcPr>
            <w:tcW w:w="2444" w:type="dxa"/>
            <w:tcBorders>
              <w:top w:val="single" w:sz="4" w:space="0" w:color="auto"/>
              <w:left w:val="single" w:sz="4" w:space="0" w:color="auto"/>
              <w:bottom w:val="single" w:sz="4" w:space="0" w:color="auto"/>
              <w:right w:val="single" w:sz="4" w:space="0" w:color="auto"/>
            </w:tcBorders>
            <w:vAlign w:val="center"/>
            <w:hideMark/>
          </w:tcPr>
          <w:p w14:paraId="6435DF80" w14:textId="77777777" w:rsidR="00073AD6" w:rsidRDefault="00073AD6" w:rsidP="00AF3CBC">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1CC2E7C" w14:textId="77777777" w:rsidR="00073AD6" w:rsidRDefault="00073AD6" w:rsidP="00AF3CBC">
            <w:pPr>
              <w:jc w:val="center"/>
            </w:pPr>
            <w:r>
              <w:t>30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111FFDA0" w14:textId="77777777" w:rsidR="00073AD6" w:rsidRDefault="00073AD6" w:rsidP="00AF3CBC">
            <w:pPr>
              <w:jc w:val="center"/>
            </w:pPr>
            <w:r>
              <w:t>85</w:t>
            </w:r>
          </w:p>
        </w:tc>
      </w:tr>
      <w:tr w:rsidR="00073AD6" w14:paraId="084707C3" w14:textId="77777777" w:rsidTr="00AF3CBC">
        <w:tc>
          <w:tcPr>
            <w:tcW w:w="2444" w:type="dxa"/>
            <w:tcBorders>
              <w:top w:val="single" w:sz="4" w:space="0" w:color="auto"/>
              <w:left w:val="single" w:sz="4" w:space="0" w:color="auto"/>
              <w:bottom w:val="single" w:sz="4" w:space="0" w:color="auto"/>
              <w:right w:val="single" w:sz="4" w:space="0" w:color="auto"/>
            </w:tcBorders>
            <w:vAlign w:val="center"/>
            <w:hideMark/>
          </w:tcPr>
          <w:p w14:paraId="3F897266" w14:textId="77777777" w:rsidR="00073AD6" w:rsidRDefault="00073AD6" w:rsidP="00AF3CBC">
            <w:r>
              <w:t>Erhvervsbebyggelse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16F69A15" w14:textId="77777777" w:rsidR="00073AD6" w:rsidRDefault="00073AD6" w:rsidP="00AF3CBC">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D81E81B" w14:textId="77777777" w:rsidR="00073AD6" w:rsidRDefault="00073AD6" w:rsidP="00AF3CBC">
            <w:pPr>
              <w:jc w:val="center"/>
            </w:pPr>
            <w:r>
              <w:t>35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BB20A6E" w14:textId="77777777" w:rsidR="00073AD6" w:rsidRDefault="00073AD6" w:rsidP="00AF3CBC">
            <w:pPr>
              <w:jc w:val="center"/>
            </w:pPr>
            <w:r>
              <w:t>90</w:t>
            </w:r>
          </w:p>
        </w:tc>
      </w:tr>
    </w:tbl>
    <w:p w14:paraId="2801899A" w14:textId="77777777" w:rsidR="00073AD6" w:rsidRDefault="00073AD6" w:rsidP="00073AD6">
      <w:pPr>
        <w:rPr>
          <w:rFonts w:cs="Arial"/>
        </w:rPr>
      </w:pPr>
    </w:p>
    <w:p w14:paraId="5E08908A" w14:textId="77777777" w:rsidR="00073AD6" w:rsidRPr="002E78BF" w:rsidRDefault="00073AD6" w:rsidP="00073AD6">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099DF5CC" w14:textId="77777777" w:rsidR="00073AD6" w:rsidRDefault="00073AD6" w:rsidP="00073AD6">
      <w:r>
        <w:t xml:space="preserve">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 Rystelser fra ejendommen eller transporter i forbindelse med driften af denne, forventes derfor ikke at give gener for omgivelserne, og det vurderes at grænseværdierne overholdes til alle områder nævnt i ovenstående tabeller. </w:t>
      </w:r>
    </w:p>
    <w:p w14:paraId="233769DD" w14:textId="77777777" w:rsidR="00073AD6" w:rsidRPr="008F1558" w:rsidRDefault="00073AD6" w:rsidP="008F1558">
      <w:pPr>
        <w:autoSpaceDE w:val="0"/>
        <w:autoSpaceDN w:val="0"/>
        <w:adjustRightInd w:val="0"/>
        <w:spacing w:before="0" w:after="0"/>
        <w:rPr>
          <w:rFonts w:cs="Arial"/>
          <w:lang w:eastAsia="da-DK"/>
        </w:rPr>
      </w:pPr>
    </w:p>
    <w:p w14:paraId="781736D1" w14:textId="0BC9C0DE" w:rsidR="0047742A" w:rsidRPr="000057E7" w:rsidRDefault="008F1558" w:rsidP="008F1558">
      <w:pPr>
        <w:pStyle w:val="Overskrift3"/>
      </w:pPr>
      <w:bookmarkStart w:id="38" w:name="_Toc75185118"/>
      <w:r>
        <w:rPr>
          <w:rFonts w:cs="Arial"/>
          <w:lang w:eastAsia="da-DK"/>
        </w:rPr>
        <w:t>Lys</w:t>
      </w:r>
      <w:bookmarkEnd w:id="38"/>
    </w:p>
    <w:p w14:paraId="1D1C1237" w14:textId="77777777" w:rsidR="002B7A3B" w:rsidRPr="00B65063" w:rsidRDefault="002B7A3B" w:rsidP="002B7A3B">
      <w:r w:rsidRPr="00E6400D">
        <w:t>Der vil ikke være gener fra staldenes indendørs belysning, da det vil være slukket om natten.</w:t>
      </w:r>
      <w:r w:rsidRPr="00B65063">
        <w:t xml:space="preserve"> </w:t>
      </w:r>
      <w:r>
        <w:t>Lyset er tændt i 8-10 timer dagligt i dagtimerne.</w:t>
      </w:r>
    </w:p>
    <w:p w14:paraId="58F39887" w14:textId="77777777" w:rsidR="002B7A3B" w:rsidRPr="00877B3D" w:rsidRDefault="002B7A3B" w:rsidP="002B7A3B">
      <w:r w:rsidRPr="00B65063">
        <w:t xml:space="preserve">Der er udendørsbelysning ved </w:t>
      </w:r>
      <w:r>
        <w:t xml:space="preserve">indgangen til </w:t>
      </w:r>
      <w:r w:rsidRPr="00B65063">
        <w:t xml:space="preserve">stalden. Som udgangspunkt vil der ikke være </w:t>
      </w:r>
      <w:r w:rsidRPr="00877B3D">
        <w:t>belysning udenfor bygningerne om natten.</w:t>
      </w:r>
    </w:p>
    <w:p w14:paraId="142F5700" w14:textId="77777777" w:rsidR="002B7A3B" w:rsidRPr="00877B3D" w:rsidRDefault="002B7A3B" w:rsidP="002B7A3B">
      <w:r w:rsidRPr="00877B3D">
        <w:t>På baggrund af ejendommens beliggenheden vurderes det, at omkringboende og trafikanter ikke vil blive generet eller påvirket negativt af lys fra ejendommen.</w:t>
      </w:r>
    </w:p>
    <w:p w14:paraId="4D05C815" w14:textId="3CB89650" w:rsidR="0047742A" w:rsidRPr="00AE6BE1" w:rsidRDefault="0047742A" w:rsidP="008F1558">
      <w:pPr>
        <w:pStyle w:val="Overskrift3"/>
      </w:pPr>
      <w:bookmarkStart w:id="39" w:name="_Toc75185119"/>
      <w:r w:rsidRPr="00AE6BE1">
        <w:t>Fluer og skadedyr</w:t>
      </w:r>
      <w:bookmarkEnd w:id="39"/>
    </w:p>
    <w:p w14:paraId="27EE3615" w14:textId="77777777" w:rsidR="002A40AE" w:rsidRDefault="002A40AE" w:rsidP="002A40AE">
      <w:r>
        <w:t>For at bekæmpe skadedyr, som kan være til gene for naboer og for selve ejendommen, foretages regelmæssig bekæmpelse af fluer, rotter og mus. Alle udendørsarealerne samt områder omkring foderopbevaring holdes ryddelige og renholdt.</w:t>
      </w:r>
    </w:p>
    <w:p w14:paraId="789D90B1" w14:textId="77777777" w:rsidR="002A40AE" w:rsidRDefault="002A40AE" w:rsidP="002A40AE">
      <w:r>
        <w:t>Fluer bekæmpes efter behov. Hvis der opstår problemer med fluer, vil de blive bekæmpet efter de nyeste retningslinjer fra Aarhus Universitet, Agrøkologisk Institut.</w:t>
      </w:r>
    </w:p>
    <w:p w14:paraId="4FC4BC51" w14:textId="77777777" w:rsidR="002A40AE" w:rsidRDefault="002A40AE" w:rsidP="002A40AE">
      <w:r>
        <w:t>Rottebekæmpelse foretages af autoriseret firma. Aftalen med det pågældende firma i dag, er at de kommer på ejendommen 6 gange årligt og tilser de opstillede kasser.</w:t>
      </w:r>
    </w:p>
    <w:p w14:paraId="497941C6" w14:textId="68932919" w:rsidR="002A40AE" w:rsidRDefault="002A40AE" w:rsidP="002A40AE">
      <w:r>
        <w:t xml:space="preserve">Rotter </w:t>
      </w:r>
      <w:r w:rsidR="00073AD6">
        <w:t xml:space="preserve">kan </w:t>
      </w:r>
      <w:r>
        <w:t>overføre sygdomme, æder mad og husdyrfoder og ødelægger bygninger og kloaksystemer. Enhver, der opdager rotter, har pligt til at anmelde det til kommunen. Det gælder for både private og virksomheder. Man kan forebygge rotter ved at rydde op udendørs, så de ikke har mulighed for at bygge rede og ved at sørge for, at de ikke har adgang til madrester, foderrester og korn.</w:t>
      </w:r>
    </w:p>
    <w:p w14:paraId="4BDD144F" w14:textId="77777777" w:rsidR="002A40AE" w:rsidRDefault="002A40AE" w:rsidP="002A40AE">
      <w:r>
        <w:t>Det vurderes, at fluer bekæmpes i overensstemmelse med retningslinjer fra Aarhus Universitet, Agroøkologisk Institut, såfremt der opstår behov derfor.</w:t>
      </w:r>
    </w:p>
    <w:p w14:paraId="7B60EA32" w14:textId="77777777" w:rsidR="002A40AE" w:rsidRDefault="002A40AE" w:rsidP="002A40AE">
      <w:pPr>
        <w:tabs>
          <w:tab w:val="left" w:pos="2663"/>
        </w:tabs>
      </w:pPr>
      <w:r>
        <w:t xml:space="preserve">Det vurderes at der på baggrund af det oplyste, ikke vil ske en væsentlig opformering af fluer og skadedyr på husdyrbruget, og ejendommens skadedyrsbekæmpelse vurderes at være tilstrækkelig. </w:t>
      </w:r>
    </w:p>
    <w:p w14:paraId="3CBD2F43" w14:textId="77777777" w:rsidR="0047742A" w:rsidRPr="00AE6BE1" w:rsidRDefault="0047742A" w:rsidP="00D5142B">
      <w:pPr>
        <w:pStyle w:val="Overskrift3"/>
      </w:pPr>
      <w:bookmarkStart w:id="40" w:name="_Toc75185120"/>
      <w:r w:rsidRPr="00AE6BE1">
        <w:t>Støv fra stalde og foder</w:t>
      </w:r>
      <w:bookmarkEnd w:id="40"/>
    </w:p>
    <w:p w14:paraId="705D78DC" w14:textId="77777777" w:rsidR="005814AB" w:rsidRPr="005814AB" w:rsidRDefault="005814AB" w:rsidP="005814AB">
      <w:pPr>
        <w:autoSpaceDE w:val="0"/>
        <w:autoSpaceDN w:val="0"/>
        <w:adjustRightInd w:val="0"/>
        <w:spacing w:before="0" w:after="0"/>
        <w:rPr>
          <w:rFonts w:cs="Arial"/>
          <w:lang w:eastAsia="da-DK"/>
        </w:rPr>
      </w:pPr>
      <w:r w:rsidRPr="005814AB">
        <w:rPr>
          <w:rFonts w:cs="Arial"/>
          <w:lang w:eastAsia="da-DK"/>
        </w:rPr>
        <w:t>Der kan opstå støvgener for omkringboende og forbipasserende, ved levering af foder/</w:t>
      </w:r>
    </w:p>
    <w:p w14:paraId="4CF27633" w14:textId="555CF364" w:rsidR="005814AB" w:rsidRDefault="005814AB" w:rsidP="005814AB">
      <w:pPr>
        <w:autoSpaceDE w:val="0"/>
        <w:autoSpaceDN w:val="0"/>
        <w:adjustRightInd w:val="0"/>
        <w:spacing w:before="0" w:after="0"/>
        <w:rPr>
          <w:rFonts w:cs="Arial"/>
          <w:lang w:eastAsia="da-DK"/>
        </w:rPr>
      </w:pPr>
      <w:r w:rsidRPr="005814AB">
        <w:rPr>
          <w:rFonts w:cs="Arial"/>
          <w:lang w:eastAsia="da-DK"/>
        </w:rPr>
        <w:t>indblæsning i silo, kørsel på grusveje.</w:t>
      </w:r>
    </w:p>
    <w:p w14:paraId="69F22A21" w14:textId="77777777" w:rsidR="008B3902" w:rsidRPr="005814AB" w:rsidRDefault="008B3902" w:rsidP="005814AB">
      <w:pPr>
        <w:autoSpaceDE w:val="0"/>
        <w:autoSpaceDN w:val="0"/>
        <w:adjustRightInd w:val="0"/>
        <w:spacing w:before="0" w:after="0"/>
        <w:rPr>
          <w:rFonts w:cs="Arial"/>
          <w:lang w:eastAsia="da-DK"/>
        </w:rPr>
      </w:pPr>
    </w:p>
    <w:p w14:paraId="1B050FF6" w14:textId="22F28732" w:rsidR="005814AB" w:rsidRDefault="005814AB" w:rsidP="005814AB">
      <w:pPr>
        <w:autoSpaceDE w:val="0"/>
        <w:autoSpaceDN w:val="0"/>
        <w:adjustRightInd w:val="0"/>
        <w:spacing w:before="0" w:after="0"/>
        <w:rPr>
          <w:rFonts w:cs="Arial"/>
          <w:lang w:eastAsia="da-DK"/>
        </w:rPr>
      </w:pPr>
      <w:r>
        <w:rPr>
          <w:rFonts w:cs="Arial"/>
          <w:lang w:eastAsia="da-DK"/>
        </w:rPr>
        <w:t>F</w:t>
      </w:r>
      <w:r w:rsidRPr="005814AB">
        <w:rPr>
          <w:rFonts w:cs="Arial"/>
          <w:lang w:eastAsia="da-DK"/>
        </w:rPr>
        <w:t>uldfoder til grisene blæses ind i lukkede siloer med støvposer, i lukkede</w:t>
      </w:r>
      <w:r>
        <w:rPr>
          <w:rFonts w:cs="Arial"/>
          <w:lang w:eastAsia="da-DK"/>
        </w:rPr>
        <w:t xml:space="preserve"> </w:t>
      </w:r>
      <w:r w:rsidRPr="005814AB">
        <w:rPr>
          <w:rFonts w:cs="Arial"/>
          <w:lang w:eastAsia="da-DK"/>
        </w:rPr>
        <w:t>rum, så der ikke er støvproblemer. Der valses ikke korn på ejendommen.</w:t>
      </w:r>
    </w:p>
    <w:p w14:paraId="2EB48556" w14:textId="77777777" w:rsidR="005814AB" w:rsidRPr="005814AB" w:rsidRDefault="005814AB" w:rsidP="005814AB">
      <w:pPr>
        <w:autoSpaceDE w:val="0"/>
        <w:autoSpaceDN w:val="0"/>
        <w:adjustRightInd w:val="0"/>
        <w:spacing w:before="0" w:after="0"/>
        <w:rPr>
          <w:rFonts w:cs="Arial"/>
          <w:lang w:eastAsia="da-DK"/>
        </w:rPr>
      </w:pPr>
    </w:p>
    <w:p w14:paraId="5507210F" w14:textId="1519317E" w:rsidR="005814AB" w:rsidRDefault="003646BF" w:rsidP="005814AB">
      <w:pPr>
        <w:autoSpaceDE w:val="0"/>
        <w:autoSpaceDN w:val="0"/>
        <w:adjustRightInd w:val="0"/>
        <w:spacing w:before="0" w:after="0"/>
        <w:rPr>
          <w:rFonts w:cs="Arial"/>
          <w:lang w:eastAsia="da-DK"/>
        </w:rPr>
      </w:pPr>
      <w:r>
        <w:rPr>
          <w:rFonts w:cs="Arial"/>
          <w:lang w:eastAsia="da-DK"/>
        </w:rPr>
        <w:t xml:space="preserve">Ejendommen er beliggende </w:t>
      </w:r>
      <w:r w:rsidR="00073AD6">
        <w:rPr>
          <w:rFonts w:cs="Arial"/>
          <w:lang w:eastAsia="da-DK"/>
        </w:rPr>
        <w:t xml:space="preserve">for enden af lang grusvej. Det </w:t>
      </w:r>
      <w:r>
        <w:rPr>
          <w:rFonts w:cs="Arial"/>
          <w:lang w:eastAsia="da-DK"/>
        </w:rPr>
        <w:t xml:space="preserve">vurderes, at transport til og fra ejendommen </w:t>
      </w:r>
      <w:r w:rsidR="005814AB" w:rsidRPr="005814AB">
        <w:rPr>
          <w:rFonts w:cs="Arial"/>
          <w:lang w:eastAsia="da-DK"/>
        </w:rPr>
        <w:t xml:space="preserve">ikke </w:t>
      </w:r>
      <w:r w:rsidR="007D5916">
        <w:rPr>
          <w:rFonts w:cs="Arial"/>
          <w:lang w:eastAsia="da-DK"/>
        </w:rPr>
        <w:t xml:space="preserve">giver </w:t>
      </w:r>
      <w:r w:rsidR="005814AB" w:rsidRPr="005814AB">
        <w:rPr>
          <w:rFonts w:cs="Arial"/>
          <w:lang w:eastAsia="da-DK"/>
        </w:rPr>
        <w:t xml:space="preserve">støvgener for </w:t>
      </w:r>
      <w:r w:rsidR="007D5916">
        <w:rPr>
          <w:rFonts w:cs="Arial"/>
          <w:lang w:eastAsia="da-DK"/>
        </w:rPr>
        <w:t xml:space="preserve">de omkringliggende naboejendomme. </w:t>
      </w:r>
      <w:r w:rsidR="005814AB" w:rsidRPr="005814AB">
        <w:rPr>
          <w:rFonts w:cs="Arial"/>
          <w:lang w:eastAsia="da-DK"/>
        </w:rPr>
        <w:t>I tørre perioder med kraftig vind kan der opstå støvgener ved kørsel på grusveje, men det vil være af en begrænset og lokal karakter, og forventes ikke at genere</w:t>
      </w:r>
      <w:r w:rsidR="005814AB">
        <w:rPr>
          <w:rFonts w:cs="Arial"/>
          <w:lang w:eastAsia="da-DK"/>
        </w:rPr>
        <w:t xml:space="preserve"> </w:t>
      </w:r>
      <w:r w:rsidR="005814AB" w:rsidRPr="005814AB">
        <w:rPr>
          <w:rFonts w:cs="Arial"/>
          <w:lang w:eastAsia="da-DK"/>
        </w:rPr>
        <w:t>omkringboende eller trafikanter.</w:t>
      </w:r>
    </w:p>
    <w:p w14:paraId="18109051" w14:textId="77777777" w:rsidR="007D5916" w:rsidRPr="005814AB" w:rsidRDefault="007D5916" w:rsidP="005814AB">
      <w:pPr>
        <w:autoSpaceDE w:val="0"/>
        <w:autoSpaceDN w:val="0"/>
        <w:adjustRightInd w:val="0"/>
        <w:spacing w:before="0" w:after="0"/>
        <w:rPr>
          <w:rFonts w:cs="Arial"/>
          <w:lang w:eastAsia="da-DK"/>
        </w:rPr>
      </w:pPr>
    </w:p>
    <w:p w14:paraId="0450CB18" w14:textId="6826AB2F" w:rsidR="008F1558" w:rsidRPr="005814AB" w:rsidRDefault="00CE7A37" w:rsidP="005814AB">
      <w:pPr>
        <w:autoSpaceDE w:val="0"/>
        <w:autoSpaceDN w:val="0"/>
        <w:adjustRightInd w:val="0"/>
        <w:spacing w:before="0" w:after="0"/>
      </w:pPr>
      <w:r>
        <w:t>Det vurderes, at der er taget de fornødne foranstaltninger til begrænsning af støvgener rundt ejendommen.</w:t>
      </w:r>
    </w:p>
    <w:p w14:paraId="294F1EB5" w14:textId="77777777" w:rsidR="009020D3" w:rsidRPr="00AE6BE1" w:rsidRDefault="009020D3" w:rsidP="002E30B0">
      <w:pPr>
        <w:pStyle w:val="Overskrift3"/>
      </w:pPr>
      <w:bookmarkStart w:id="41" w:name="_Toc75185121"/>
      <w:r w:rsidRPr="00AE6BE1">
        <w:t>Rengøring</w:t>
      </w:r>
      <w:bookmarkEnd w:id="41"/>
    </w:p>
    <w:p w14:paraId="5B59CD16" w14:textId="4E7D2C39" w:rsidR="006B6943" w:rsidRDefault="009020D3" w:rsidP="0047742A">
      <w:r w:rsidRPr="00AE6BE1">
        <w:t>Staldene rengøres efter hvert hold</w:t>
      </w:r>
      <w:r w:rsidR="00AE6BE1" w:rsidRPr="00AE6BE1">
        <w:t>, hvilket vil sige ca</w:t>
      </w:r>
      <w:r w:rsidR="00C026E7">
        <w:t>.</w:t>
      </w:r>
      <w:r w:rsidR="00AE6BE1" w:rsidRPr="00AE6BE1">
        <w:t xml:space="preserve"> hver 3 mdr</w:t>
      </w:r>
      <w:r w:rsidRPr="00AE6BE1">
        <w:t xml:space="preserve">. </w:t>
      </w:r>
      <w:r w:rsidR="00DF7BBD" w:rsidRPr="00AE6BE1">
        <w:t xml:space="preserve">Stalden iblødsættes og nedvaskes </w:t>
      </w:r>
      <w:r w:rsidR="00A47A06" w:rsidRPr="00AE6BE1">
        <w:t>med højtryksvasker.</w:t>
      </w:r>
    </w:p>
    <w:p w14:paraId="33165469" w14:textId="2CD275AB" w:rsidR="007D5916" w:rsidRDefault="007D5916" w:rsidP="0047742A">
      <w:r>
        <w:t>Det vurderes, at der foretages de nødvendige foranstaltninger til at opretholde en god hygiejne i staldene.</w:t>
      </w:r>
    </w:p>
    <w:p w14:paraId="1F484434" w14:textId="77777777" w:rsidR="00AE6BE1" w:rsidRPr="00AE6BE1" w:rsidRDefault="00AE6BE1" w:rsidP="00AE6BE1">
      <w:pPr>
        <w:pStyle w:val="Overskrift3"/>
      </w:pPr>
      <w:bookmarkStart w:id="42" w:name="_Toc75185122"/>
      <w:r w:rsidRPr="00AE6BE1">
        <w:t>Spildevand og vandforbrug</w:t>
      </w:r>
      <w:bookmarkEnd w:id="42"/>
    </w:p>
    <w:p w14:paraId="61C5443F" w14:textId="2E821A51" w:rsidR="002A40AE" w:rsidRDefault="002A40AE" w:rsidP="002A40AE">
      <w:pPr>
        <w:rPr>
          <w:noProof/>
        </w:rPr>
      </w:pPr>
      <w:r>
        <w:rPr>
          <w:noProof/>
        </w:rPr>
        <w:t xml:space="preserve">Fra ejendommen vil der være husspildevand, sanitetsvand, vaskevand fra stalde samt vand fra vask af grisebiler. </w:t>
      </w:r>
    </w:p>
    <w:p w14:paraId="67D81F8B" w14:textId="77777777" w:rsidR="002A40AE" w:rsidRDefault="002A40AE" w:rsidP="002A40AE">
      <w:pPr>
        <w:rPr>
          <w:noProof/>
        </w:rPr>
      </w:pPr>
      <w:r>
        <w:rPr>
          <w:noProof/>
        </w:rPr>
        <w:t>Sanitetsvand fra beboelse og stald ledes til septitank. Slam fra septitank tømmes via kommunal tømningsordning.</w:t>
      </w:r>
    </w:p>
    <w:p w14:paraId="20A10EE9" w14:textId="7B7A26FA" w:rsidR="00CE7A37" w:rsidRDefault="00CE7A37" w:rsidP="00CE7A37">
      <w:r w:rsidRPr="00073AD6">
        <w:t xml:space="preserve">Der anvendes ca. </w:t>
      </w:r>
      <w:r w:rsidR="00073AD6" w:rsidRPr="00073AD6">
        <w:t>7.4</w:t>
      </w:r>
      <w:r w:rsidRPr="00073AD6">
        <w:t>00 m</w:t>
      </w:r>
      <w:r w:rsidRPr="00073AD6">
        <w:rPr>
          <w:vertAlign w:val="superscript"/>
        </w:rPr>
        <w:t>3</w:t>
      </w:r>
      <w:r w:rsidRPr="00073AD6">
        <w:t xml:space="preserve"> vand årligt i husdyrproduktionen.</w:t>
      </w:r>
    </w:p>
    <w:p w14:paraId="30BA0B06" w14:textId="4AE6F1EC"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Staldene bliver kontrolleret dagligt, og hvis der opstår utilsigtet og synligt vandspild vil det blive opdaget og repareret med det samme. </w:t>
      </w:r>
    </w:p>
    <w:p w14:paraId="18DBD3A3" w14:textId="77777777" w:rsidR="008B3902" w:rsidRDefault="008B3902" w:rsidP="002A40AE">
      <w:pPr>
        <w:autoSpaceDE w:val="0"/>
        <w:autoSpaceDN w:val="0"/>
        <w:adjustRightInd w:val="0"/>
        <w:spacing w:before="0" w:after="0"/>
        <w:rPr>
          <w:rFonts w:cs="Arial"/>
          <w:color w:val="000000"/>
          <w:lang w:eastAsia="da-DK"/>
        </w:rPr>
      </w:pPr>
    </w:p>
    <w:p w14:paraId="6C45BE0B" w14:textId="4452D314"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Der anvendes drikkenipler placeret i fodertrugene, så der er optimale forhold for adgang til vand for svinene og et lavt drikkevandspild. </w:t>
      </w:r>
    </w:p>
    <w:p w14:paraId="38788F51" w14:textId="77777777" w:rsidR="008B3902" w:rsidRDefault="008B3902" w:rsidP="002A40AE">
      <w:pPr>
        <w:autoSpaceDE w:val="0"/>
        <w:autoSpaceDN w:val="0"/>
        <w:adjustRightInd w:val="0"/>
        <w:spacing w:before="0" w:after="0"/>
        <w:rPr>
          <w:rFonts w:cs="Arial"/>
          <w:color w:val="000000"/>
          <w:lang w:eastAsia="da-DK"/>
        </w:rPr>
      </w:pPr>
    </w:p>
    <w:p w14:paraId="4A98962B" w14:textId="77777777"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Inden vask af staldene sættes stalden i blød, hvorefter stalden vaskes med højtryksrenser med koldt vand. Både iblødsætning og vask med højtryksrenser er vandbesparende. </w:t>
      </w:r>
    </w:p>
    <w:p w14:paraId="5AC5D84B" w14:textId="77777777"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Der bruges mindst mulig vand til overbrusning. Overbrusning bruges som køling af dyrene i de varmeste måneder af året og nedsætter desuden ammoniakfordampning og energiforbrug til ventilation. </w:t>
      </w:r>
    </w:p>
    <w:p w14:paraId="7307ABEE" w14:textId="18363DC2" w:rsidR="002A40AE" w:rsidRDefault="002A40AE" w:rsidP="002A40AE">
      <w:pPr>
        <w:rPr>
          <w:rFonts w:cs="Arial"/>
          <w:color w:val="000000"/>
          <w:lang w:eastAsia="da-DK"/>
        </w:rPr>
      </w:pPr>
      <w:r>
        <w:rPr>
          <w:rFonts w:cs="Arial"/>
          <w:color w:val="000000"/>
          <w:lang w:eastAsia="da-DK"/>
        </w:rPr>
        <w:t>Staldanlægget vil blive gennemgået jævnligt, så utætte rør og drikkeventiler vil blive udskiftet, så snart det opdages.</w:t>
      </w:r>
    </w:p>
    <w:p w14:paraId="73EBF58B" w14:textId="6C846969" w:rsidR="00073AD6" w:rsidRDefault="00073AD6" w:rsidP="002A40AE">
      <w:r>
        <w:rPr>
          <w:noProof/>
          <w:lang w:eastAsia="da-DK"/>
        </w:rPr>
        <w:drawing>
          <wp:inline distT="0" distB="0" distL="0" distR="0" wp14:anchorId="2ECCC28D" wp14:editId="20B60074">
            <wp:extent cx="5319423" cy="1629257"/>
            <wp:effectExtent l="0" t="0" r="0" b="9525"/>
            <wp:docPr id="51" name="Bille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25716" cy="1631185"/>
                    </a:xfrm>
                    <a:prstGeom prst="rect">
                      <a:avLst/>
                    </a:prstGeom>
                  </pic:spPr>
                </pic:pic>
              </a:graphicData>
            </a:graphic>
          </wp:inline>
        </w:drawing>
      </w:r>
    </w:p>
    <w:p w14:paraId="085BBEE1" w14:textId="77777777" w:rsidR="002A40AE" w:rsidRDefault="002A40AE" w:rsidP="002A40AE">
      <w:pPr>
        <w:rPr>
          <w:b/>
          <w:i/>
        </w:rPr>
      </w:pPr>
      <w:r>
        <w:rPr>
          <w:b/>
          <w:i/>
        </w:rPr>
        <w:t>Spildevand tildelt gyllebeholder</w:t>
      </w:r>
    </w:p>
    <w:p w14:paraId="42B66321" w14:textId="5AD0A24B" w:rsidR="002A40AE" w:rsidRDefault="002A40AE" w:rsidP="002A40AE">
      <w:pPr>
        <w:rPr>
          <w:noProof/>
        </w:rPr>
      </w:pPr>
      <w:r>
        <w:rPr>
          <w:noProof/>
        </w:rPr>
        <w:t>Vaskevand fra staldene opsamles i gyllekanalerne og føres hermed til gylletanken. Mængden af vaskevand indgår i behovet for opbevaringskapacitet i beholderen . Vaskevandet udspredes med husdyrgødningen.</w:t>
      </w:r>
    </w:p>
    <w:p w14:paraId="10EEFFD9" w14:textId="1B81F848" w:rsidR="00B61209" w:rsidRDefault="00B61209" w:rsidP="002A40AE">
      <w:r>
        <w:rPr>
          <w:noProof/>
        </w:rPr>
        <w:t>Det vurders, at der er tages de fornødne foranstatninger til minimering af v</w:t>
      </w:r>
      <w:r w:rsidR="00CE7A37">
        <w:rPr>
          <w:noProof/>
        </w:rPr>
        <w:t>a</w:t>
      </w:r>
      <w:r>
        <w:rPr>
          <w:noProof/>
        </w:rPr>
        <w:t>ndforbruget.</w:t>
      </w:r>
    </w:p>
    <w:p w14:paraId="7721AD2B" w14:textId="77777777" w:rsidR="00AE6BE1" w:rsidRPr="00AE6BE1" w:rsidRDefault="00AE6BE1" w:rsidP="00AE6BE1">
      <w:pPr>
        <w:pStyle w:val="Overskrift3"/>
      </w:pPr>
      <w:bookmarkStart w:id="43" w:name="_Toc75185123"/>
      <w:r w:rsidRPr="00AE6BE1">
        <w:t>Energiforbrug og ventilation</w:t>
      </w:r>
      <w:bookmarkEnd w:id="43"/>
    </w:p>
    <w:p w14:paraId="05F9CA85" w14:textId="2FBD219C" w:rsidR="00CE7A37" w:rsidRDefault="003D7964" w:rsidP="003D7964">
      <w:pPr>
        <w:autoSpaceDE w:val="0"/>
        <w:autoSpaceDN w:val="0"/>
        <w:adjustRightInd w:val="0"/>
        <w:spacing w:before="0" w:after="0"/>
        <w:rPr>
          <w:rFonts w:cs="Arial"/>
          <w:lang w:eastAsia="da-DK"/>
        </w:rPr>
      </w:pPr>
      <w:r w:rsidRPr="003D7964">
        <w:rPr>
          <w:rFonts w:cs="Arial"/>
          <w:lang w:eastAsia="da-DK"/>
        </w:rPr>
        <w:t>Energi anvendes primært til ventilationsanlæg, foderanlæg, til håndtering af gylle og til belys</w:t>
      </w:r>
      <w:r w:rsidRPr="00073AD6">
        <w:rPr>
          <w:rFonts w:cs="Arial"/>
          <w:lang w:eastAsia="da-DK"/>
        </w:rPr>
        <w:t xml:space="preserve">ning. </w:t>
      </w:r>
      <w:r w:rsidR="00CE7A37" w:rsidRPr="00073AD6">
        <w:rPr>
          <w:rFonts w:cs="Arial"/>
          <w:lang w:eastAsia="da-DK"/>
        </w:rPr>
        <w:t xml:space="preserve">Der anvendes </w:t>
      </w:r>
      <w:r w:rsidRPr="00073AD6">
        <w:rPr>
          <w:rFonts w:cs="Arial"/>
          <w:lang w:eastAsia="da-DK"/>
        </w:rPr>
        <w:t xml:space="preserve">ca. </w:t>
      </w:r>
      <w:r w:rsidR="00CE7A37" w:rsidRPr="00073AD6">
        <w:rPr>
          <w:rFonts w:cs="Arial"/>
          <w:lang w:eastAsia="da-DK"/>
        </w:rPr>
        <w:t>1</w:t>
      </w:r>
      <w:r w:rsidR="00073AD6" w:rsidRPr="00073AD6">
        <w:rPr>
          <w:rFonts w:cs="Arial"/>
          <w:lang w:eastAsia="da-DK"/>
        </w:rPr>
        <w:t>56</w:t>
      </w:r>
      <w:r w:rsidR="00CE7A37" w:rsidRPr="00073AD6">
        <w:rPr>
          <w:rFonts w:cs="Arial"/>
          <w:lang w:eastAsia="da-DK"/>
        </w:rPr>
        <w:t>.000</w:t>
      </w:r>
      <w:r w:rsidRPr="00073AD6">
        <w:rPr>
          <w:rFonts w:cs="Arial"/>
          <w:lang w:eastAsia="da-DK"/>
        </w:rPr>
        <w:t xml:space="preserve"> kWh pr år.</w:t>
      </w:r>
      <w:r w:rsidRPr="003D7964">
        <w:rPr>
          <w:rFonts w:cs="Arial"/>
          <w:lang w:eastAsia="da-DK"/>
        </w:rPr>
        <w:t xml:space="preserve"> </w:t>
      </w:r>
    </w:p>
    <w:p w14:paraId="2024894C" w14:textId="77777777" w:rsidR="00CE7A37" w:rsidRDefault="00CE7A37" w:rsidP="003D7964">
      <w:pPr>
        <w:autoSpaceDE w:val="0"/>
        <w:autoSpaceDN w:val="0"/>
        <w:adjustRightInd w:val="0"/>
        <w:spacing w:before="0" w:after="0"/>
        <w:rPr>
          <w:rFonts w:cs="Arial"/>
          <w:lang w:eastAsia="da-DK"/>
        </w:rPr>
      </w:pPr>
    </w:p>
    <w:p w14:paraId="5CC03F33" w14:textId="24674156" w:rsidR="00CE7A37" w:rsidRPr="00877B3D" w:rsidRDefault="003D7964" w:rsidP="00073AD6">
      <w:pPr>
        <w:autoSpaceDE w:val="0"/>
        <w:autoSpaceDN w:val="0"/>
        <w:adjustRightInd w:val="0"/>
        <w:spacing w:before="0" w:after="0"/>
      </w:pPr>
      <w:r w:rsidRPr="003D7964">
        <w:rPr>
          <w:rFonts w:cs="Arial"/>
          <w:lang w:eastAsia="da-DK"/>
        </w:rPr>
        <w:t xml:space="preserve">Der er etableret </w:t>
      </w:r>
      <w:r w:rsidR="00CE7A37" w:rsidRPr="00877B3D">
        <w:rPr>
          <w:rFonts w:cs="Arial"/>
          <w:lang w:eastAsia="da-DK"/>
        </w:rPr>
        <w:t>computerstyret temperaturreguleret styringssystem</w:t>
      </w:r>
      <w:r w:rsidRPr="003D7964">
        <w:rPr>
          <w:rFonts w:cs="Arial"/>
          <w:lang w:eastAsia="da-DK"/>
        </w:rPr>
        <w:t>, som kun kører med den styrke der er nødvendig for at ventilere staldene. Ventilatorerne rengøres jævnligt, hvilket sikrer at der ikke bruges unødig energi pga. modstand fra støv og skidt. I den nye stald og ved løbende reparation af ventilationsanlægget i de eksisterende stalde opsættes motorer, der er energibesparende. Overbrusning bruges til køling af grisene i de varmeste måneder af året og nedsætter desuden ammoniakfordampning og energiforbrug til ventilation. Gyllepumperne kører på timer, så de ikke kører unødvendigt og derved forbruger energi. Der anvendes for så vidt muligt lavenergibelysning i staldene. Lyset vil være tændt efter behov når der</w:t>
      </w:r>
      <w:r w:rsidR="00073AD6">
        <w:rPr>
          <w:rFonts w:cs="Arial"/>
          <w:lang w:eastAsia="da-DK"/>
        </w:rPr>
        <w:t xml:space="preserve"> </w:t>
      </w:r>
      <w:r w:rsidRPr="003D7964">
        <w:rPr>
          <w:rFonts w:cs="Arial"/>
          <w:lang w:eastAsia="da-DK"/>
        </w:rPr>
        <w:t xml:space="preserve">arbejdes i staldene. Staldbelysningen rengøres jævnligt, så nytteværdien af belysningen er optimal i forhold til energiforbruget. </w:t>
      </w:r>
    </w:p>
    <w:p w14:paraId="4E2A6FC7" w14:textId="56457359" w:rsidR="003D7964" w:rsidRDefault="003D7964" w:rsidP="003D7964">
      <w:pPr>
        <w:autoSpaceDE w:val="0"/>
        <w:autoSpaceDN w:val="0"/>
        <w:adjustRightInd w:val="0"/>
        <w:spacing w:before="0" w:after="0"/>
      </w:pPr>
      <w:r w:rsidRPr="003D7964">
        <w:rPr>
          <w:rFonts w:cs="Arial"/>
          <w:lang w:eastAsia="da-DK"/>
        </w:rPr>
        <w:t>Logistikken i forbindelse med håndtering af foder, dyr m.v. er indrettet, så afstanden giver færrest mulige driftstimer, hvilket minimerer energiforbruget.</w:t>
      </w:r>
    </w:p>
    <w:p w14:paraId="0E154084" w14:textId="757615AC" w:rsidR="007D5916" w:rsidRDefault="007D5916" w:rsidP="003D7964">
      <w:r>
        <w:t xml:space="preserve">Det vurderes, at der tages de fornødne foranstaltninger i produktionsanlægget til minimering af energiforbruget. </w:t>
      </w:r>
    </w:p>
    <w:p w14:paraId="4CBA3C5B" w14:textId="77777777" w:rsidR="00AE6BE1" w:rsidRPr="00CE602B" w:rsidRDefault="00AE6BE1" w:rsidP="00AE6BE1">
      <w:pPr>
        <w:pStyle w:val="Overskrift3"/>
      </w:pPr>
      <w:bookmarkStart w:id="44" w:name="_Toc75185124"/>
      <w:r w:rsidRPr="00CE602B">
        <w:t>opbevaringskapacitet og gyllehåndtering</w:t>
      </w:r>
      <w:bookmarkEnd w:id="44"/>
    </w:p>
    <w:p w14:paraId="63807DB9" w14:textId="6D149C3B" w:rsidR="0068446A" w:rsidRPr="00EF603A" w:rsidRDefault="0068446A" w:rsidP="0068446A">
      <w:r w:rsidRPr="00EF603A">
        <w:t xml:space="preserve">Gylle opbevares i fortank og i gyllebeholderne. </w:t>
      </w:r>
    </w:p>
    <w:p w14:paraId="53641FA3" w14:textId="77777777" w:rsidR="0068446A" w:rsidRPr="00EF603A" w:rsidRDefault="0068446A" w:rsidP="0068446A">
      <w:bookmarkStart w:id="45" w:name="_Toc292368292"/>
      <w:bookmarkStart w:id="46" w:name="_Toc178561447"/>
      <w:r w:rsidRPr="00EF603A">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bookmarkEnd w:id="45"/>
    <w:bookmarkEnd w:id="46"/>
    <w:p w14:paraId="431E8C9A" w14:textId="6D361335" w:rsidR="0068446A" w:rsidRPr="00EF603A" w:rsidRDefault="0068446A" w:rsidP="0068446A">
      <w:r w:rsidRPr="00EF603A">
        <w:t>Gyllebeholderne er stabile beholdere, lavet af typegodkendt beton, der kan modstå mekaniske, termiske og kemiske påvirkninger.</w:t>
      </w:r>
    </w:p>
    <w:p w14:paraId="0604C85D" w14:textId="77777777" w:rsidR="0068446A" w:rsidRPr="00EF603A" w:rsidRDefault="0068446A" w:rsidP="0068446A">
      <w:r w:rsidRPr="00EF603A">
        <w:t xml:space="preserve">Beholdernes bund og vægge er tætte og beskyttet imod tæring. </w:t>
      </w:r>
    </w:p>
    <w:p w14:paraId="00875827" w14:textId="4ABA6562" w:rsidR="0068446A" w:rsidRPr="00EF603A" w:rsidRDefault="0068446A" w:rsidP="0068446A">
      <w:r w:rsidRPr="00EF603A">
        <w:t>En gang årligt tømmes gyllebeholderne, hvorved gyllebeholderne visuelt kan kontrolleres for evt</w:t>
      </w:r>
      <w:r w:rsidR="00934BE6">
        <w:t>.</w:t>
      </w:r>
      <w:r w:rsidRPr="00EF603A">
        <w:t xml:space="preserve"> skader. </w:t>
      </w:r>
    </w:p>
    <w:p w14:paraId="634D84C4" w14:textId="6D8031EC" w:rsidR="0068446A" w:rsidRPr="00EF603A" w:rsidRDefault="0068446A" w:rsidP="0068446A">
      <w:r w:rsidRPr="00EF603A">
        <w:t>Der foretages lovpligtigt eftersyn og vedligeholdelse, hvilket betyder</w:t>
      </w:r>
      <w:r w:rsidR="001912B3">
        <w:t>,</w:t>
      </w:r>
      <w:r w:rsidRPr="00EF603A">
        <w:t xml:space="preserve"> at beholderne hvert 10</w:t>
      </w:r>
      <w:r w:rsidR="001912B3">
        <w:t>.</w:t>
      </w:r>
      <w:r w:rsidRPr="00EF603A">
        <w:t xml:space="preserve"> år bliver kontrolleret for</w:t>
      </w:r>
      <w:r w:rsidR="001912B3">
        <w:t>,</w:t>
      </w:r>
      <w:r w:rsidRPr="00EF603A">
        <w:t xml:space="preserve"> om der skulle være tegn på begyndende utætheder.</w:t>
      </w:r>
    </w:p>
    <w:p w14:paraId="2FEB40AD" w14:textId="77777777" w:rsidR="0068446A" w:rsidRPr="00EF603A" w:rsidRDefault="0068446A" w:rsidP="0068446A">
      <w:r w:rsidRPr="00EF603A">
        <w:t xml:space="preserve">Gyllen omrøres kun forud for udkørsel af gylle. Der er ingen stationære pumper, hvilket fjerner risikoen for tab af gylle til miljøet. </w:t>
      </w:r>
    </w:p>
    <w:p w14:paraId="68B7DDB5" w14:textId="7B1C68B4" w:rsidR="00C97F83" w:rsidRDefault="004523EB" w:rsidP="00C97F83">
      <w:r w:rsidRPr="00DA01A2">
        <w:t xml:space="preserve">Der er en gylleproduktion på ca. </w:t>
      </w:r>
      <w:r w:rsidR="00DA01A2" w:rsidRPr="00DA01A2">
        <w:t>6.900</w:t>
      </w:r>
      <w:r w:rsidRPr="00DA01A2">
        <w:t xml:space="preserve"> m3</w:t>
      </w:r>
      <w:r w:rsidR="00CE7A37" w:rsidRPr="00DA01A2">
        <w:t xml:space="preserve">, der vil være til min. </w:t>
      </w:r>
      <w:r w:rsidR="00340030" w:rsidRPr="00DA01A2">
        <w:t>9 mdrs. opbevaringskapacitet</w:t>
      </w:r>
      <w:r w:rsidR="00DA01A2">
        <w:t xml:space="preserve"> enten på Radbjergvej 16 og andre ejede/lejede beholdere.</w:t>
      </w:r>
      <w:r w:rsidR="00340030">
        <w:t xml:space="preserve"> </w:t>
      </w:r>
    </w:p>
    <w:p w14:paraId="511888A2" w14:textId="4D87CC75" w:rsidR="00C9446E" w:rsidRDefault="00C9446E" w:rsidP="00AE6BE1">
      <w:r>
        <w:t>Der er ingen opbevaring af fast møg på ejendommen.</w:t>
      </w:r>
    </w:p>
    <w:p w14:paraId="4AFBD0BD" w14:textId="5FA407F5" w:rsidR="007D5916" w:rsidRDefault="007D5916" w:rsidP="00AE6BE1">
      <w:r>
        <w:t>Det vurderes, at opbevaringskapaciteten er tilstrækkelig.</w:t>
      </w:r>
    </w:p>
    <w:p w14:paraId="78B98A1D" w14:textId="77777777" w:rsidR="00AE6BE1" w:rsidRPr="00CE602B" w:rsidRDefault="00AE6BE1" w:rsidP="00CE602B">
      <w:pPr>
        <w:pStyle w:val="Overskrift3"/>
      </w:pPr>
      <w:bookmarkStart w:id="47" w:name="_Toc75185125"/>
      <w:r w:rsidRPr="00CE602B">
        <w:t>Affald og kemikalier</w:t>
      </w:r>
      <w:bookmarkEnd w:id="47"/>
    </w:p>
    <w:p w14:paraId="00F48169" w14:textId="77777777" w:rsidR="00AE6BE1" w:rsidRPr="00AE6BE1" w:rsidRDefault="00AE6BE1" w:rsidP="00AE6BE1">
      <w:pPr>
        <w:ind w:left="-32"/>
      </w:pPr>
      <w:r w:rsidRPr="00AE6BE1">
        <w:t xml:space="preserve">Døde dyr fjernes dagligt fra staldene og placeres i container eller under kadaverkapsel, udviklet til formålet. </w:t>
      </w:r>
    </w:p>
    <w:p w14:paraId="3F154AD3" w14:textId="77777777" w:rsidR="00AE6BE1" w:rsidRPr="00AE6BE1" w:rsidRDefault="00AE6BE1" w:rsidP="00AE6BE1">
      <w:pPr>
        <w:ind w:left="-32"/>
      </w:pPr>
      <w:r w:rsidRPr="00AE6BE1">
        <w:t>Brændbart affald i form af plastik, papirsække, aftørringspapir og tom rengjort emballage bliver opsamlet i container og bortskaffes via en indsamlingsordning for erhvervsvirksomheder eller til kommunalgenbrugsplads.</w:t>
      </w:r>
    </w:p>
    <w:p w14:paraId="2EE4448A" w14:textId="5269319B" w:rsidR="00AE6BE1" w:rsidRDefault="00AE6BE1" w:rsidP="00AE6BE1">
      <w:pPr>
        <w:ind w:left="-32"/>
      </w:pPr>
      <w:r w:rsidRPr="00AE6BE1">
        <w:t>Jern og metal afhændes til produkthandler og glas m.m. bortskaffes via en indsamlingsordning for erhvervsvirksomheder eller til kommunalgenbrugsplads.</w:t>
      </w:r>
    </w:p>
    <w:p w14:paraId="28A0F7C7" w14:textId="5F464034" w:rsidR="00DA01A2" w:rsidRPr="00AE6BE1" w:rsidRDefault="00DA01A2" w:rsidP="00AE6BE1">
      <w:pPr>
        <w:ind w:left="-32"/>
      </w:pPr>
      <w:r>
        <w:t>Lysstofrør, elpærer, glas, spraydåser, kanyler, og batterier samles i kasser og bortskaffes via genbrugsplads.</w:t>
      </w:r>
    </w:p>
    <w:p w14:paraId="062636CE" w14:textId="5E5E27DC" w:rsidR="00AE6BE1" w:rsidRDefault="00AE6BE1" w:rsidP="00AE6BE1">
      <w:pPr>
        <w:ind w:left="-32"/>
      </w:pPr>
      <w:r w:rsidRPr="00AE6BE1">
        <w:t>Klinisk risikoaffald i form af medicinglas og -rester samt kanyler bortskaffes via indsamlingsordning for erhvervsvirksomheder, indleveres på genbrugsplads eller sendes med dyrlægen retur.</w:t>
      </w:r>
    </w:p>
    <w:p w14:paraId="5A001842" w14:textId="77777777" w:rsidR="00DA01A2" w:rsidRDefault="00073AD6" w:rsidP="00856A71">
      <w:pPr>
        <w:autoSpaceDE w:val="0"/>
        <w:autoSpaceDN w:val="0"/>
        <w:adjustRightInd w:val="0"/>
        <w:spacing w:before="0" w:after="0"/>
      </w:pPr>
      <w:r>
        <w:t xml:space="preserve">Spildolie opbevares i tønder/tromler sammen med motorolie, akkumulatorer mm. på støbt gulv i maskinhuset. Kemikalier, pesticider og desinfektionsmidler opbevares i særskilt aflåst rum uden afløb. Der indkøbes kun originale og godkendte midler. Påfyldning af sprøjtemidler skal foregår på vaske-/sprøjte-/fylde-pladsen. Rengøring af marksprøjten foregår i marken med vand fra påmonteret rentvandstank. </w:t>
      </w:r>
    </w:p>
    <w:p w14:paraId="79AE9D69" w14:textId="77777777" w:rsidR="00DA01A2" w:rsidRDefault="00DA01A2" w:rsidP="00856A71">
      <w:pPr>
        <w:autoSpaceDE w:val="0"/>
        <w:autoSpaceDN w:val="0"/>
        <w:adjustRightInd w:val="0"/>
        <w:spacing w:before="0" w:after="0"/>
      </w:pPr>
    </w:p>
    <w:p w14:paraId="4068B425" w14:textId="77777777" w:rsidR="00DA01A2" w:rsidRDefault="00073AD6" w:rsidP="00856A71">
      <w:pPr>
        <w:autoSpaceDE w:val="0"/>
        <w:autoSpaceDN w:val="0"/>
        <w:adjustRightInd w:val="0"/>
        <w:spacing w:before="0" w:after="0"/>
      </w:pPr>
      <w:r>
        <w:t>Klinisk risikoaffald i form af medicinglas og –rester samt kanyler bortskaffes via indsamlingsordning for erhvervsaffald eller sendes med dyrlægen retur. Der er 2 overjordiske 5.900 liter dieseltanke på bedriften. Tankene er fra 2009</w:t>
      </w:r>
      <w:r w:rsidR="00DA01A2">
        <w:t xml:space="preserve">. </w:t>
      </w:r>
    </w:p>
    <w:p w14:paraId="56BE0240" w14:textId="77777777" w:rsidR="00DA01A2" w:rsidRDefault="00DA01A2" w:rsidP="00856A71">
      <w:pPr>
        <w:autoSpaceDE w:val="0"/>
        <w:autoSpaceDN w:val="0"/>
        <w:adjustRightInd w:val="0"/>
        <w:spacing w:before="0" w:after="0"/>
      </w:pPr>
    </w:p>
    <w:p w14:paraId="0983B76D" w14:textId="0BD3C876" w:rsidR="00856A71" w:rsidRDefault="00856A71" w:rsidP="00856A71">
      <w:pPr>
        <w:autoSpaceDE w:val="0"/>
        <w:autoSpaceDN w:val="0"/>
        <w:adjustRightInd w:val="0"/>
        <w:spacing w:before="0" w:after="0"/>
        <w:rPr>
          <w:rFonts w:cs="Arial"/>
          <w:lang w:eastAsia="da-DK"/>
        </w:rPr>
      </w:pPr>
      <w:r>
        <w:t>Det vurderes</w:t>
      </w:r>
      <w:r w:rsidR="004523EB">
        <w:t>,</w:t>
      </w:r>
      <w:r>
        <w:t xml:space="preserve"> der ikke vil ske nogen skadelig påvirkning, eftersom alt olie og kemikalier håndteres korrekt. </w:t>
      </w:r>
      <w:r w:rsidRPr="00856A71">
        <w:rPr>
          <w:rFonts w:cs="Arial"/>
          <w:lang w:eastAsia="da-DK"/>
        </w:rPr>
        <w:t>Det vurderes, at affaldshåndteringen opfylder krav om BAT og øvrig lovgivning som beskrevet.</w:t>
      </w:r>
    </w:p>
    <w:p w14:paraId="4FB04486" w14:textId="77777777" w:rsidR="00E12D53" w:rsidRPr="00856A71" w:rsidRDefault="00E12D53" w:rsidP="00856A71">
      <w:pPr>
        <w:autoSpaceDE w:val="0"/>
        <w:autoSpaceDN w:val="0"/>
        <w:adjustRightInd w:val="0"/>
        <w:spacing w:before="0" w:after="0"/>
        <w:rPr>
          <w:rFonts w:cs="Arial"/>
          <w:lang w:eastAsia="da-DK"/>
        </w:rPr>
      </w:pPr>
    </w:p>
    <w:p w14:paraId="02128E0F" w14:textId="77777777" w:rsidR="00D5673B" w:rsidRPr="00AE6BE1" w:rsidRDefault="00D5673B" w:rsidP="00D5673B">
      <w:pPr>
        <w:pStyle w:val="Overskrift3"/>
      </w:pPr>
      <w:bookmarkStart w:id="48" w:name="_Toc75185126"/>
      <w:r w:rsidRPr="00AE6BE1">
        <w:t>transporter til og fra ejendommen</w:t>
      </w:r>
      <w:bookmarkEnd w:id="48"/>
    </w:p>
    <w:p w14:paraId="2C8CF054" w14:textId="77777777" w:rsidR="00F4791F" w:rsidRPr="00F668E1" w:rsidRDefault="00F4791F" w:rsidP="00F4791F">
      <w:pPr>
        <w:pStyle w:val="Citat"/>
        <w:ind w:left="0"/>
        <w:rPr>
          <w:b/>
          <w:i/>
        </w:rPr>
      </w:pPr>
      <w:bookmarkStart w:id="49" w:name="_Toc207179449"/>
      <w:bookmarkStart w:id="50" w:name="_Toc214329373"/>
      <w:bookmarkStart w:id="51" w:name="_Ref509305993"/>
      <w:r w:rsidRPr="00F668E1">
        <w:rPr>
          <w:b/>
          <w:i/>
        </w:rPr>
        <w:t>Til- og frakørselsforhold</w:t>
      </w:r>
      <w:bookmarkEnd w:id="49"/>
      <w:bookmarkEnd w:id="50"/>
    </w:p>
    <w:p w14:paraId="35EC7F76" w14:textId="35377813" w:rsidR="00F4791F" w:rsidRPr="00F668E1" w:rsidRDefault="00F4791F" w:rsidP="00F4791F">
      <w:pPr>
        <w:pStyle w:val="Citat"/>
        <w:ind w:left="0"/>
      </w:pPr>
      <w:r w:rsidRPr="00F668E1">
        <w:t xml:space="preserve">Arbejdskørsel til og fra produktionen skal ske ad </w:t>
      </w:r>
      <w:r w:rsidR="00C939EF">
        <w:t>Radbjerg</w:t>
      </w:r>
      <w:r w:rsidR="00CE7A37">
        <w:t>vej</w:t>
      </w:r>
      <w:r w:rsidRPr="00F668E1">
        <w:t xml:space="preserve">. Der er gode oversigtsforhold ved ud og indkørsel. </w:t>
      </w:r>
    </w:p>
    <w:p w14:paraId="4CE2AD81" w14:textId="77777777" w:rsidR="00F4791F" w:rsidRPr="00372A04" w:rsidRDefault="00F4791F" w:rsidP="00F4791F">
      <w:pPr>
        <w:pStyle w:val="Citat"/>
        <w:ind w:left="0"/>
        <w:rPr>
          <w:b/>
          <w:i/>
        </w:rPr>
      </w:pPr>
      <w:r w:rsidRPr="00372A04">
        <w:rPr>
          <w:b/>
          <w:i/>
        </w:rPr>
        <w:t>Transporter</w:t>
      </w:r>
    </w:p>
    <w:p w14:paraId="2F270D53" w14:textId="77777777" w:rsidR="00F4791F" w:rsidRPr="001E2191" w:rsidRDefault="00F4791F" w:rsidP="00F4791F">
      <w:pPr>
        <w:pStyle w:val="Citat"/>
        <w:ind w:left="0"/>
      </w:pPr>
      <w:r w:rsidRPr="00372A04">
        <w:t>Hovedparten af transporterne udgøres af transporter med smågrise fra anden ejendom, slagtesvin til slagtning, husdyrgødning, korn og foder. Transporterne med husdyrgødning og korn er sæsonbetinget, mens levering/afhentning af smågrise/slagtesvin</w:t>
      </w:r>
      <w:r w:rsidRPr="00CD79FD">
        <w:rPr>
          <w:color w:val="FF0000"/>
        </w:rPr>
        <w:t xml:space="preserve"> </w:t>
      </w:r>
      <w:r w:rsidRPr="001E2191">
        <w:t>sker 1-2 gange ugentligt.</w:t>
      </w:r>
    </w:p>
    <w:p w14:paraId="0836EC5E" w14:textId="77777777" w:rsidR="00F4791F" w:rsidRPr="00372A04" w:rsidRDefault="00F4791F" w:rsidP="00F4791F">
      <w:pPr>
        <w:pStyle w:val="Citat"/>
        <w:ind w:left="0"/>
      </w:pPr>
      <w:r w:rsidRPr="00372A04">
        <w:t>På dage med gyllekørsel og kornkørsel er der en rimelig stor trafik med deraf følgende støjgener. Det tilstræbes at kørslen bliver holdt på hverdage i normal arbejdstid, men i højsæsonen vil der være øget trafik på - og omkring ejendommen udenfor de anførte tidspunkter.</w:t>
      </w:r>
    </w:p>
    <w:p w14:paraId="3E168301" w14:textId="768D6F85" w:rsidR="00F4791F" w:rsidRPr="00372A04" w:rsidRDefault="00F4791F" w:rsidP="00F4791F">
      <w:pPr>
        <w:pStyle w:val="Citat"/>
        <w:ind w:left="0"/>
      </w:pPr>
      <w:r w:rsidRPr="00372A04">
        <w:t xml:space="preserve">Gyllen transporteres med traktor og gyllevogn ud til udbringningsarealerne. </w:t>
      </w:r>
    </w:p>
    <w:p w14:paraId="00AC8154" w14:textId="13A1C767" w:rsidR="00F4791F" w:rsidRDefault="00F4791F" w:rsidP="00F4791F">
      <w:pPr>
        <w:pStyle w:val="Citat"/>
        <w:ind w:left="0"/>
      </w:pPr>
      <w:r w:rsidRPr="00372A04">
        <w:t>Transporterne vil primært foregå indenfor normal arbejdstid 0</w:t>
      </w:r>
      <w:r w:rsidR="001912B3">
        <w:t>6</w:t>
      </w:r>
      <w:r w:rsidRPr="00372A04">
        <w:t>-1</w:t>
      </w:r>
      <w:r w:rsidR="001912B3">
        <w:t>8</w:t>
      </w:r>
      <w:r w:rsidRPr="00372A04">
        <w:t>, dog kan kørsler med levende dyr ske tidligere. Alle grænser for tilladelig støj vil blive overholdt.</w:t>
      </w:r>
    </w:p>
    <w:p w14:paraId="406B6D12" w14:textId="35D31369" w:rsidR="008F1558" w:rsidRDefault="008F1558" w:rsidP="008F1558">
      <w:r>
        <w:t>Eftersom dyreholdet ikke udvides, vil der ikke ske en merpåvirkning af omgivelserne, og det vurderes derfor, at miljøgodkendelsen ikke påvirker trafikken i negativ retning.</w:t>
      </w:r>
    </w:p>
    <w:p w14:paraId="765A0504" w14:textId="77777777" w:rsidR="00CE7A37" w:rsidRPr="000043A3" w:rsidRDefault="00CE7A37" w:rsidP="00CE7A37">
      <w:pPr>
        <w:rPr>
          <w:lang w:eastAsia="da-DK"/>
        </w:rPr>
      </w:pPr>
      <w:r w:rsidRPr="000043A3">
        <w:rPr>
          <w:lang w:eastAsia="da-DK"/>
        </w:rPr>
        <w:t>Antallet af transporter til og fra ejendommen er:</w:t>
      </w:r>
    </w:p>
    <w:tbl>
      <w:tblPr>
        <w:tblStyle w:val="Tabel-Gitter"/>
        <w:tblW w:w="0" w:type="auto"/>
        <w:tblInd w:w="562" w:type="dxa"/>
        <w:tblLook w:val="04A0" w:firstRow="1" w:lastRow="0" w:firstColumn="1" w:lastColumn="0" w:noHBand="0" w:noVBand="1"/>
      </w:tblPr>
      <w:tblGrid>
        <w:gridCol w:w="5529"/>
        <w:gridCol w:w="2126"/>
      </w:tblGrid>
      <w:tr w:rsidR="00CE7A37" w:rsidRPr="000043A3" w14:paraId="74B59B7F" w14:textId="77777777" w:rsidTr="00176BA7">
        <w:trPr>
          <w:trHeight w:val="567"/>
        </w:trPr>
        <w:tc>
          <w:tcPr>
            <w:tcW w:w="5529" w:type="dxa"/>
            <w:shd w:val="clear" w:color="auto" w:fill="D9D9D9" w:themeFill="background1" w:themeFillShade="D9"/>
          </w:tcPr>
          <w:p w14:paraId="767F5C6B" w14:textId="77777777" w:rsidR="00CE7A37" w:rsidRPr="00DA01A2" w:rsidRDefault="00CE7A37" w:rsidP="00176BA7">
            <w:pPr>
              <w:rPr>
                <w:b/>
                <w:lang w:eastAsia="da-DK"/>
              </w:rPr>
            </w:pPr>
            <w:r w:rsidRPr="00DA01A2">
              <w:rPr>
                <w:b/>
                <w:lang w:eastAsia="da-DK"/>
              </w:rPr>
              <w:t>Transporter</w:t>
            </w:r>
          </w:p>
        </w:tc>
        <w:tc>
          <w:tcPr>
            <w:tcW w:w="2126" w:type="dxa"/>
            <w:shd w:val="clear" w:color="auto" w:fill="D9D9D9" w:themeFill="background1" w:themeFillShade="D9"/>
          </w:tcPr>
          <w:p w14:paraId="0F09595A" w14:textId="77777777" w:rsidR="00CE7A37" w:rsidRPr="00DA01A2" w:rsidRDefault="00CE7A37" w:rsidP="00176BA7">
            <w:pPr>
              <w:rPr>
                <w:b/>
                <w:lang w:eastAsia="da-DK"/>
              </w:rPr>
            </w:pPr>
            <w:r w:rsidRPr="00DA01A2">
              <w:rPr>
                <w:b/>
                <w:lang w:eastAsia="da-DK"/>
              </w:rPr>
              <w:t>Antal pr år</w:t>
            </w:r>
          </w:p>
        </w:tc>
      </w:tr>
      <w:tr w:rsidR="00CE7A37" w:rsidRPr="000043A3" w14:paraId="17DC91F6" w14:textId="77777777" w:rsidTr="00176BA7">
        <w:trPr>
          <w:trHeight w:val="567"/>
        </w:trPr>
        <w:tc>
          <w:tcPr>
            <w:tcW w:w="5529" w:type="dxa"/>
          </w:tcPr>
          <w:p w14:paraId="761B541D" w14:textId="77777777" w:rsidR="00CE7A37" w:rsidRPr="00DA01A2" w:rsidRDefault="00CE7A37" w:rsidP="00176BA7">
            <w:pPr>
              <w:rPr>
                <w:lang w:eastAsia="da-DK"/>
              </w:rPr>
            </w:pPr>
            <w:r w:rsidRPr="00DA01A2">
              <w:rPr>
                <w:lang w:eastAsia="da-DK"/>
              </w:rPr>
              <w:t>Levering af foder</w:t>
            </w:r>
          </w:p>
        </w:tc>
        <w:tc>
          <w:tcPr>
            <w:tcW w:w="2126" w:type="dxa"/>
            <w:vAlign w:val="center"/>
          </w:tcPr>
          <w:p w14:paraId="1176DBD7" w14:textId="6D6ADCE7" w:rsidR="00CE7A37" w:rsidRPr="00DA01A2" w:rsidRDefault="00DA01A2" w:rsidP="00176BA7">
            <w:pPr>
              <w:jc w:val="center"/>
              <w:rPr>
                <w:lang w:eastAsia="da-DK"/>
              </w:rPr>
            </w:pPr>
            <w:r w:rsidRPr="00DA01A2">
              <w:rPr>
                <w:lang w:eastAsia="da-DK"/>
              </w:rPr>
              <w:t>75</w:t>
            </w:r>
          </w:p>
        </w:tc>
      </w:tr>
      <w:tr w:rsidR="00CE7A37" w:rsidRPr="000043A3" w14:paraId="1710C7C7" w14:textId="77777777" w:rsidTr="00176BA7">
        <w:trPr>
          <w:trHeight w:val="567"/>
        </w:trPr>
        <w:tc>
          <w:tcPr>
            <w:tcW w:w="5529" w:type="dxa"/>
          </w:tcPr>
          <w:p w14:paraId="03D84F74" w14:textId="0983599D" w:rsidR="00CE7A37" w:rsidRPr="00DA01A2" w:rsidRDefault="00DA01A2" w:rsidP="00176BA7">
            <w:pPr>
              <w:rPr>
                <w:lang w:eastAsia="da-DK"/>
              </w:rPr>
            </w:pPr>
            <w:r w:rsidRPr="00DA01A2">
              <w:rPr>
                <w:lang w:eastAsia="da-DK"/>
              </w:rPr>
              <w:t>Levering af mineraler</w:t>
            </w:r>
          </w:p>
        </w:tc>
        <w:tc>
          <w:tcPr>
            <w:tcW w:w="2126" w:type="dxa"/>
            <w:vAlign w:val="center"/>
          </w:tcPr>
          <w:p w14:paraId="1C6CDAC0" w14:textId="54CFAD8C" w:rsidR="00CE7A37" w:rsidRPr="00DA01A2" w:rsidRDefault="00DA01A2" w:rsidP="00176BA7">
            <w:pPr>
              <w:jc w:val="center"/>
              <w:rPr>
                <w:lang w:eastAsia="da-DK"/>
              </w:rPr>
            </w:pPr>
            <w:r w:rsidRPr="00DA01A2">
              <w:rPr>
                <w:lang w:eastAsia="da-DK"/>
              </w:rPr>
              <w:t>10</w:t>
            </w:r>
          </w:p>
        </w:tc>
      </w:tr>
      <w:tr w:rsidR="00CE7A37" w14:paraId="10A74124" w14:textId="77777777" w:rsidTr="00176BA7">
        <w:trPr>
          <w:trHeight w:val="567"/>
        </w:trPr>
        <w:tc>
          <w:tcPr>
            <w:tcW w:w="5529" w:type="dxa"/>
          </w:tcPr>
          <w:p w14:paraId="79CCD077" w14:textId="77777777" w:rsidR="00CE7A37" w:rsidRPr="00DA01A2" w:rsidRDefault="00CE7A37" w:rsidP="00176BA7">
            <w:pPr>
              <w:rPr>
                <w:lang w:eastAsia="da-DK"/>
              </w:rPr>
            </w:pPr>
            <w:r w:rsidRPr="00DA01A2">
              <w:rPr>
                <w:lang w:eastAsia="da-DK"/>
              </w:rPr>
              <w:t>Levering af brændstof og fyringsolie</w:t>
            </w:r>
          </w:p>
        </w:tc>
        <w:tc>
          <w:tcPr>
            <w:tcW w:w="2126" w:type="dxa"/>
            <w:vAlign w:val="center"/>
          </w:tcPr>
          <w:p w14:paraId="416667C1" w14:textId="13A86C3F" w:rsidR="00CE7A37" w:rsidRPr="00DA01A2" w:rsidRDefault="00DA01A2" w:rsidP="00176BA7">
            <w:pPr>
              <w:jc w:val="center"/>
              <w:rPr>
                <w:lang w:eastAsia="da-DK"/>
              </w:rPr>
            </w:pPr>
            <w:r w:rsidRPr="00DA01A2">
              <w:rPr>
                <w:lang w:eastAsia="da-DK"/>
              </w:rPr>
              <w:t>10</w:t>
            </w:r>
          </w:p>
        </w:tc>
      </w:tr>
      <w:tr w:rsidR="00CE7A37" w14:paraId="592F7C3D" w14:textId="77777777" w:rsidTr="00176BA7">
        <w:trPr>
          <w:trHeight w:val="567"/>
        </w:trPr>
        <w:tc>
          <w:tcPr>
            <w:tcW w:w="5529" w:type="dxa"/>
          </w:tcPr>
          <w:p w14:paraId="7B7AB660" w14:textId="77777777" w:rsidR="00CE7A37" w:rsidRPr="00DA01A2" w:rsidRDefault="00CE7A37" w:rsidP="00176BA7">
            <w:pPr>
              <w:rPr>
                <w:lang w:eastAsia="da-DK"/>
              </w:rPr>
            </w:pPr>
            <w:r w:rsidRPr="00DA01A2">
              <w:rPr>
                <w:lang w:eastAsia="da-DK"/>
              </w:rPr>
              <w:t>Levering af smågrise</w:t>
            </w:r>
          </w:p>
        </w:tc>
        <w:tc>
          <w:tcPr>
            <w:tcW w:w="2126" w:type="dxa"/>
            <w:vAlign w:val="center"/>
          </w:tcPr>
          <w:p w14:paraId="2DB378D6" w14:textId="20287017" w:rsidR="00CE7A37" w:rsidRPr="00DA01A2" w:rsidRDefault="00DA01A2" w:rsidP="00176BA7">
            <w:pPr>
              <w:jc w:val="center"/>
              <w:rPr>
                <w:lang w:eastAsia="da-DK"/>
              </w:rPr>
            </w:pPr>
            <w:r w:rsidRPr="00DA01A2">
              <w:rPr>
                <w:lang w:eastAsia="da-DK"/>
              </w:rPr>
              <w:t>52</w:t>
            </w:r>
          </w:p>
        </w:tc>
      </w:tr>
      <w:tr w:rsidR="00CE7A37" w14:paraId="5F7F81A3" w14:textId="77777777" w:rsidTr="00176BA7">
        <w:trPr>
          <w:trHeight w:val="567"/>
        </w:trPr>
        <w:tc>
          <w:tcPr>
            <w:tcW w:w="5529" w:type="dxa"/>
          </w:tcPr>
          <w:p w14:paraId="0DBE097A" w14:textId="77777777" w:rsidR="00CE7A37" w:rsidRPr="00DA01A2" w:rsidRDefault="00CE7A37" w:rsidP="00176BA7">
            <w:pPr>
              <w:rPr>
                <w:lang w:eastAsia="da-DK"/>
              </w:rPr>
            </w:pPr>
            <w:r w:rsidRPr="00DA01A2">
              <w:rPr>
                <w:lang w:eastAsia="da-DK"/>
              </w:rPr>
              <w:t>Afhentning af slagtesvin</w:t>
            </w:r>
          </w:p>
        </w:tc>
        <w:tc>
          <w:tcPr>
            <w:tcW w:w="2126" w:type="dxa"/>
            <w:vAlign w:val="center"/>
          </w:tcPr>
          <w:p w14:paraId="4E7E5494" w14:textId="77777777" w:rsidR="00CE7A37" w:rsidRPr="00DA01A2" w:rsidRDefault="00CE7A37" w:rsidP="00176BA7">
            <w:pPr>
              <w:jc w:val="center"/>
              <w:rPr>
                <w:lang w:eastAsia="da-DK"/>
              </w:rPr>
            </w:pPr>
            <w:r w:rsidRPr="00DA01A2">
              <w:rPr>
                <w:lang w:eastAsia="da-DK"/>
              </w:rPr>
              <w:t>52</w:t>
            </w:r>
          </w:p>
        </w:tc>
      </w:tr>
      <w:tr w:rsidR="00CE7A37" w14:paraId="76D762A8" w14:textId="77777777" w:rsidTr="00176BA7">
        <w:trPr>
          <w:trHeight w:val="567"/>
        </w:trPr>
        <w:tc>
          <w:tcPr>
            <w:tcW w:w="5529" w:type="dxa"/>
          </w:tcPr>
          <w:p w14:paraId="399D3C2E" w14:textId="77777777" w:rsidR="00CE7A37" w:rsidRPr="00DA01A2" w:rsidRDefault="00CE7A37" w:rsidP="00176BA7">
            <w:pPr>
              <w:rPr>
                <w:lang w:eastAsia="da-DK"/>
              </w:rPr>
            </w:pPr>
            <w:r w:rsidRPr="00DA01A2">
              <w:rPr>
                <w:lang w:eastAsia="da-DK"/>
              </w:rPr>
              <w:t xml:space="preserve">Afhentning af døde dyr </w:t>
            </w:r>
          </w:p>
        </w:tc>
        <w:tc>
          <w:tcPr>
            <w:tcW w:w="2126" w:type="dxa"/>
            <w:vAlign w:val="center"/>
          </w:tcPr>
          <w:p w14:paraId="601A951D" w14:textId="552714C8" w:rsidR="00CE7A37" w:rsidRPr="00DA01A2" w:rsidRDefault="00DA01A2" w:rsidP="00176BA7">
            <w:pPr>
              <w:jc w:val="center"/>
              <w:rPr>
                <w:lang w:eastAsia="da-DK"/>
              </w:rPr>
            </w:pPr>
            <w:r w:rsidRPr="00DA01A2">
              <w:rPr>
                <w:lang w:eastAsia="da-DK"/>
              </w:rPr>
              <w:t>52</w:t>
            </w:r>
          </w:p>
        </w:tc>
      </w:tr>
      <w:tr w:rsidR="00CE7A37" w14:paraId="3A7A8595" w14:textId="77777777" w:rsidTr="00176BA7">
        <w:trPr>
          <w:trHeight w:val="567"/>
        </w:trPr>
        <w:tc>
          <w:tcPr>
            <w:tcW w:w="5529" w:type="dxa"/>
          </w:tcPr>
          <w:p w14:paraId="3FF0C12A" w14:textId="77777777" w:rsidR="00CE7A37" w:rsidRPr="00DA01A2" w:rsidRDefault="00CE7A37" w:rsidP="00176BA7">
            <w:pPr>
              <w:rPr>
                <w:lang w:eastAsia="da-DK"/>
              </w:rPr>
            </w:pPr>
            <w:r w:rsidRPr="00DA01A2">
              <w:rPr>
                <w:lang w:eastAsia="da-DK"/>
              </w:rPr>
              <w:t>Transporter med husdyrgødning</w:t>
            </w:r>
          </w:p>
        </w:tc>
        <w:tc>
          <w:tcPr>
            <w:tcW w:w="2126" w:type="dxa"/>
            <w:vAlign w:val="center"/>
          </w:tcPr>
          <w:p w14:paraId="122F4519" w14:textId="519E3130" w:rsidR="00CE7A37" w:rsidRPr="00DA01A2" w:rsidRDefault="00DA01A2" w:rsidP="00176BA7">
            <w:pPr>
              <w:jc w:val="center"/>
              <w:rPr>
                <w:lang w:eastAsia="da-DK"/>
              </w:rPr>
            </w:pPr>
            <w:r w:rsidRPr="00DA01A2">
              <w:rPr>
                <w:lang w:eastAsia="da-DK"/>
              </w:rPr>
              <w:t>236</w:t>
            </w:r>
          </w:p>
        </w:tc>
      </w:tr>
      <w:tr w:rsidR="00CE7A37" w14:paraId="2D42FADF" w14:textId="77777777" w:rsidTr="00176BA7">
        <w:trPr>
          <w:trHeight w:val="567"/>
        </w:trPr>
        <w:tc>
          <w:tcPr>
            <w:tcW w:w="5529" w:type="dxa"/>
          </w:tcPr>
          <w:p w14:paraId="09637322" w14:textId="77777777" w:rsidR="00CE7A37" w:rsidRPr="00DA01A2" w:rsidRDefault="00CE7A37" w:rsidP="00176BA7">
            <w:pPr>
              <w:rPr>
                <w:lang w:eastAsia="da-DK"/>
              </w:rPr>
            </w:pPr>
            <w:r w:rsidRPr="00DA01A2">
              <w:rPr>
                <w:lang w:eastAsia="da-DK"/>
              </w:rPr>
              <w:t>Afhentning af affald</w:t>
            </w:r>
          </w:p>
        </w:tc>
        <w:tc>
          <w:tcPr>
            <w:tcW w:w="2126" w:type="dxa"/>
            <w:vAlign w:val="center"/>
          </w:tcPr>
          <w:p w14:paraId="47449633" w14:textId="03B2C3B8" w:rsidR="00CE7A37" w:rsidRPr="00DA01A2" w:rsidRDefault="00DA01A2" w:rsidP="00176BA7">
            <w:pPr>
              <w:jc w:val="center"/>
              <w:rPr>
                <w:lang w:eastAsia="da-DK"/>
              </w:rPr>
            </w:pPr>
            <w:r w:rsidRPr="00DA01A2">
              <w:rPr>
                <w:lang w:eastAsia="da-DK"/>
              </w:rPr>
              <w:t>12</w:t>
            </w:r>
          </w:p>
        </w:tc>
      </w:tr>
      <w:tr w:rsidR="00CE7A37" w14:paraId="35295575" w14:textId="77777777" w:rsidTr="00176BA7">
        <w:trPr>
          <w:trHeight w:val="567"/>
        </w:trPr>
        <w:tc>
          <w:tcPr>
            <w:tcW w:w="5529" w:type="dxa"/>
          </w:tcPr>
          <w:p w14:paraId="7D9EF667" w14:textId="77777777" w:rsidR="00CE7A37" w:rsidRDefault="00CE7A37" w:rsidP="00176BA7">
            <w:pPr>
              <w:rPr>
                <w:lang w:eastAsia="da-DK"/>
              </w:rPr>
            </w:pPr>
            <w:r>
              <w:rPr>
                <w:lang w:eastAsia="da-DK"/>
              </w:rPr>
              <w:t>Diverse øvrige transporter</w:t>
            </w:r>
          </w:p>
        </w:tc>
        <w:tc>
          <w:tcPr>
            <w:tcW w:w="2126" w:type="dxa"/>
            <w:vAlign w:val="center"/>
          </w:tcPr>
          <w:p w14:paraId="565FD2DD" w14:textId="616934C1" w:rsidR="00CE7A37" w:rsidRDefault="00DA01A2" w:rsidP="00176BA7">
            <w:pPr>
              <w:jc w:val="center"/>
              <w:rPr>
                <w:lang w:eastAsia="da-DK"/>
              </w:rPr>
            </w:pPr>
            <w:r>
              <w:rPr>
                <w:lang w:eastAsia="da-DK"/>
              </w:rPr>
              <w:t>10</w:t>
            </w:r>
          </w:p>
        </w:tc>
      </w:tr>
      <w:tr w:rsidR="00CE7A37" w:rsidRPr="00555EFE" w14:paraId="6EED5A89" w14:textId="77777777" w:rsidTr="00176BA7">
        <w:trPr>
          <w:trHeight w:val="567"/>
        </w:trPr>
        <w:tc>
          <w:tcPr>
            <w:tcW w:w="5529" w:type="dxa"/>
            <w:shd w:val="clear" w:color="auto" w:fill="D9D9D9" w:themeFill="background1" w:themeFillShade="D9"/>
          </w:tcPr>
          <w:p w14:paraId="0DC035EF" w14:textId="77777777" w:rsidR="00CE7A37" w:rsidRPr="00E06724" w:rsidRDefault="00CE7A37" w:rsidP="00176BA7">
            <w:pPr>
              <w:rPr>
                <w:b/>
                <w:lang w:eastAsia="da-DK"/>
              </w:rPr>
            </w:pPr>
            <w:r w:rsidRPr="00E06724">
              <w:rPr>
                <w:b/>
                <w:lang w:eastAsia="da-DK"/>
              </w:rPr>
              <w:t>I alt</w:t>
            </w:r>
          </w:p>
        </w:tc>
        <w:tc>
          <w:tcPr>
            <w:tcW w:w="2126" w:type="dxa"/>
            <w:shd w:val="clear" w:color="auto" w:fill="D9D9D9" w:themeFill="background1" w:themeFillShade="D9"/>
            <w:vAlign w:val="center"/>
          </w:tcPr>
          <w:p w14:paraId="21E1CFCB" w14:textId="7018A47F" w:rsidR="00CE7A37" w:rsidRPr="00555EFE" w:rsidRDefault="00DA01A2" w:rsidP="00176BA7">
            <w:pPr>
              <w:jc w:val="center"/>
              <w:rPr>
                <w:b/>
                <w:lang w:eastAsia="da-DK"/>
              </w:rPr>
            </w:pPr>
            <w:r>
              <w:rPr>
                <w:b/>
                <w:lang w:eastAsia="da-DK"/>
              </w:rPr>
              <w:t>509</w:t>
            </w:r>
          </w:p>
        </w:tc>
      </w:tr>
    </w:tbl>
    <w:p w14:paraId="22B73807" w14:textId="77777777" w:rsidR="00CE7A37" w:rsidRPr="00523E1D" w:rsidRDefault="00CE7A37" w:rsidP="00CE7A37">
      <w:pPr>
        <w:rPr>
          <w:sz w:val="8"/>
          <w:szCs w:val="8"/>
        </w:rPr>
      </w:pPr>
    </w:p>
    <w:p w14:paraId="03DF9449" w14:textId="77777777" w:rsidR="00CE7A37" w:rsidRDefault="00CE7A37" w:rsidP="006E1BBE"/>
    <w:p w14:paraId="79C3D67D" w14:textId="43A09E24" w:rsidR="006E1BBE" w:rsidRDefault="006E1BBE" w:rsidP="006E1BBE">
      <w:r>
        <w:t>Nedenfor er vist tilkørselsveje</w:t>
      </w:r>
    </w:p>
    <w:p w14:paraId="40C33D52" w14:textId="15A85E81" w:rsidR="006E1BBE" w:rsidRPr="006E1BBE" w:rsidRDefault="00C939EF" w:rsidP="006E1BBE">
      <w:r>
        <w:rPr>
          <w:noProof/>
          <w:lang w:eastAsia="da-DK"/>
        </w:rPr>
        <w:drawing>
          <wp:inline distT="0" distB="0" distL="0" distR="0" wp14:anchorId="773E3AC6" wp14:editId="0D33D863">
            <wp:extent cx="5759450" cy="5262245"/>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5262245"/>
                    </a:xfrm>
                    <a:prstGeom prst="rect">
                      <a:avLst/>
                    </a:prstGeom>
                  </pic:spPr>
                </pic:pic>
              </a:graphicData>
            </a:graphic>
          </wp:inline>
        </w:drawing>
      </w:r>
    </w:p>
    <w:p w14:paraId="74EA1D53" w14:textId="77777777" w:rsidR="00F4791F" w:rsidRPr="00CD79FD" w:rsidRDefault="00F4791F" w:rsidP="00F4791F">
      <w:pPr>
        <w:rPr>
          <w:color w:val="FF0000"/>
        </w:rPr>
      </w:pPr>
    </w:p>
    <w:p w14:paraId="11DB26A3" w14:textId="6910E0EE" w:rsidR="00F57348" w:rsidRPr="00AE6BE1" w:rsidRDefault="00F57348" w:rsidP="00AE6BE1">
      <w:pPr>
        <w:rPr>
          <w:b/>
          <w:caps/>
          <w:spacing w:val="15"/>
          <w:sz w:val="28"/>
          <w:szCs w:val="24"/>
        </w:rPr>
      </w:pPr>
      <w:r w:rsidRPr="00AE6BE1">
        <w:br w:type="page"/>
      </w:r>
    </w:p>
    <w:p w14:paraId="7765F9DC" w14:textId="3E099D0F" w:rsidR="0047742A" w:rsidRPr="00AE6BE1" w:rsidRDefault="0047742A" w:rsidP="00D5142B">
      <w:pPr>
        <w:pStyle w:val="Overskrift2"/>
      </w:pPr>
      <w:bookmarkStart w:id="52" w:name="_Toc75185127"/>
      <w:r w:rsidRPr="00AE6BE1">
        <w:t>Egenkontrol og dokumentation</w:t>
      </w:r>
      <w:bookmarkEnd w:id="51"/>
      <w:bookmarkEnd w:id="52"/>
    </w:p>
    <w:p w14:paraId="1E2F529A" w14:textId="77777777" w:rsidR="0047742A" w:rsidRPr="00AE6BE1" w:rsidRDefault="0047742A" w:rsidP="0047742A">
      <w:pPr>
        <w:rPr>
          <w:rStyle w:val="Svaghenvisning"/>
          <w:rFonts w:cs="Arial"/>
          <w:color w:val="auto"/>
        </w:rPr>
      </w:pPr>
      <w:r w:rsidRPr="00AE6BE1">
        <w:rPr>
          <w:rStyle w:val="Svaghenvisning"/>
          <w:rFonts w:cs="Arial"/>
          <w:color w:val="auto"/>
        </w:rPr>
        <w:t xml:space="preserve">På ejendommen </w:t>
      </w:r>
      <w:r w:rsidR="0044056F" w:rsidRPr="00AE6BE1">
        <w:rPr>
          <w:rStyle w:val="Svaghenvisning"/>
          <w:rFonts w:cs="Arial"/>
          <w:color w:val="auto"/>
        </w:rPr>
        <w:t>påtænker ansøger følgende</w:t>
      </w:r>
      <w:r w:rsidRPr="00AE6BE1">
        <w:rPr>
          <w:rStyle w:val="Svaghenvisning"/>
          <w:rFonts w:cs="Arial"/>
          <w:color w:val="auto"/>
        </w:rPr>
        <w:t xml:space="preserve"> egenkontrol af produktionen:</w:t>
      </w:r>
    </w:p>
    <w:p w14:paraId="1880A428" w14:textId="77777777" w:rsidR="0047742A" w:rsidRPr="00AE6BE1" w:rsidRDefault="0047742A" w:rsidP="0047742A">
      <w:pPr>
        <w:pStyle w:val="Punktopst"/>
        <w:rPr>
          <w:lang w:eastAsia="da-DK"/>
        </w:rPr>
      </w:pPr>
      <w:r w:rsidRPr="00AE6BE1">
        <w:rPr>
          <w:lang w:eastAsia="da-DK"/>
        </w:rPr>
        <w:t>Alle dyr tilses minimum en gang dagligt og alle regler vedr. dyrevelfærd opfyldes.</w:t>
      </w:r>
    </w:p>
    <w:p w14:paraId="1A264D94" w14:textId="2716C2EA" w:rsidR="0047742A" w:rsidRDefault="0047742A" w:rsidP="0047742A">
      <w:pPr>
        <w:pStyle w:val="Punktopst"/>
        <w:rPr>
          <w:lang w:eastAsia="da-DK"/>
        </w:rPr>
      </w:pPr>
      <w:r w:rsidRPr="00AE6BE1">
        <w:rPr>
          <w:lang w:eastAsia="da-DK"/>
        </w:rPr>
        <w:t>Staldene</w:t>
      </w:r>
      <w:r w:rsidR="006A168D">
        <w:rPr>
          <w:lang w:eastAsia="da-DK"/>
        </w:rPr>
        <w:t>,</w:t>
      </w:r>
      <w:r w:rsidRPr="00AE6BE1">
        <w:rPr>
          <w:lang w:eastAsia="da-DK"/>
        </w:rPr>
        <w:t xml:space="preserve"> </w:t>
      </w:r>
      <w:r w:rsidR="006A168D">
        <w:rPr>
          <w:lang w:eastAsia="da-DK"/>
        </w:rPr>
        <w:t>inkl</w:t>
      </w:r>
      <w:r w:rsidR="009E13CF">
        <w:rPr>
          <w:lang w:eastAsia="da-DK"/>
        </w:rPr>
        <w:t>.</w:t>
      </w:r>
      <w:r w:rsidR="006A168D">
        <w:rPr>
          <w:lang w:eastAsia="da-DK"/>
        </w:rPr>
        <w:t xml:space="preserve"> mekanisk udstyr, </w:t>
      </w:r>
      <w:r w:rsidRPr="00AE6BE1">
        <w:rPr>
          <w:lang w:eastAsia="da-DK"/>
        </w:rPr>
        <w:t>kontrolleres dagligt</w:t>
      </w:r>
      <w:r w:rsidR="009E13CF">
        <w:rPr>
          <w:lang w:eastAsia="da-DK"/>
        </w:rPr>
        <w:t>,</w:t>
      </w:r>
      <w:r w:rsidRPr="00AE6BE1">
        <w:rPr>
          <w:lang w:eastAsia="da-DK"/>
        </w:rPr>
        <w:t xml:space="preserve"> og der udføres små reparationer med det samme eller tilkaldes service.</w:t>
      </w:r>
    </w:p>
    <w:p w14:paraId="14037A84" w14:textId="6CBF329D" w:rsidR="006A168D" w:rsidRDefault="006A168D" w:rsidP="006A168D">
      <w:pPr>
        <w:pStyle w:val="Punktopst"/>
        <w:rPr>
          <w:lang w:eastAsia="da-DK"/>
        </w:rPr>
      </w:pPr>
      <w:r>
        <w:rPr>
          <w:lang w:eastAsia="da-DK"/>
        </w:rPr>
        <w:t xml:space="preserve">Der er serviceaftale med leverandør af </w:t>
      </w:r>
      <w:r w:rsidR="00E12D53">
        <w:rPr>
          <w:lang w:eastAsia="da-DK"/>
        </w:rPr>
        <w:t>alarm</w:t>
      </w:r>
      <w:r>
        <w:rPr>
          <w:lang w:eastAsia="da-DK"/>
        </w:rPr>
        <w:t>anlæg.</w:t>
      </w:r>
    </w:p>
    <w:p w14:paraId="1F6D2563" w14:textId="674B24D4" w:rsidR="006A168D" w:rsidRPr="00F30C58" w:rsidRDefault="006A168D" w:rsidP="00503806">
      <w:pPr>
        <w:pStyle w:val="Punktopst"/>
        <w:rPr>
          <w:lang w:eastAsia="da-DK"/>
        </w:rPr>
      </w:pPr>
      <w:r>
        <w:rPr>
          <w:lang w:eastAsia="da-DK"/>
        </w:rPr>
        <w:t xml:space="preserve">Der </w:t>
      </w:r>
      <w:r w:rsidRPr="00F30C58">
        <w:rPr>
          <w:lang w:eastAsia="da-DK"/>
        </w:rPr>
        <w:t>føres logbog over gyllebeholdernes</w:t>
      </w:r>
      <w:r>
        <w:rPr>
          <w:lang w:eastAsia="da-DK"/>
        </w:rPr>
        <w:t xml:space="preserve"> (uden teltoverdækning)</w:t>
      </w:r>
      <w:r w:rsidRPr="00F30C58">
        <w:rPr>
          <w:lang w:eastAsia="da-DK"/>
        </w:rPr>
        <w:t xml:space="preserve"> flydelag </w:t>
      </w:r>
      <w:r>
        <w:rPr>
          <w:lang w:eastAsia="da-DK"/>
        </w:rPr>
        <w:t xml:space="preserve">og alle gyllebeholderne </w:t>
      </w:r>
      <w:r w:rsidRPr="00F30C58">
        <w:rPr>
          <w:lang w:eastAsia="da-DK"/>
        </w:rPr>
        <w:t>er tilmeldt de lovpligtige 10-årige beholderkontrol.</w:t>
      </w:r>
    </w:p>
    <w:p w14:paraId="4A7ADF56" w14:textId="77777777" w:rsidR="0047742A" w:rsidRPr="00AE6BE1" w:rsidRDefault="0047742A" w:rsidP="0047742A">
      <w:pPr>
        <w:pStyle w:val="Punktopst"/>
        <w:rPr>
          <w:lang w:eastAsia="da-DK"/>
        </w:rPr>
      </w:pPr>
      <w:r w:rsidRPr="00AE6BE1">
        <w:rPr>
          <w:lang w:eastAsia="da-DK"/>
        </w:rPr>
        <w:t xml:space="preserve">Den daglige drift af ejendommen drives efter principperne ”Godt Landmandskab”, således anlægget giver mindst mulig miljøbelastning og færrest mulige gener for omgivelserne. </w:t>
      </w:r>
    </w:p>
    <w:p w14:paraId="66D6C566" w14:textId="77777777" w:rsidR="0047742A" w:rsidRPr="00AE6BE1" w:rsidRDefault="0047742A" w:rsidP="0047742A">
      <w:pPr>
        <w:pStyle w:val="Punktopst"/>
        <w:rPr>
          <w:rStyle w:val="Svaghenvisning"/>
          <w:color w:val="auto"/>
        </w:rPr>
      </w:pPr>
      <w:r w:rsidRPr="00AE6BE1">
        <w:rPr>
          <w:lang w:eastAsia="da-DK"/>
        </w:rPr>
        <w:t>Der er en sundhedsaftale med dyrlæge</w:t>
      </w:r>
      <w:r w:rsidRPr="00AE6BE1">
        <w:rPr>
          <w:rStyle w:val="Svaghenvisning"/>
          <w:color w:val="auto"/>
        </w:rPr>
        <w:t>, hvor besætningens generelle sundhed vurderes og hvor det enkelte dyr behandles efter behov. Medicinforbruget søges minimeret ved systematisk sundhedsrådgivning.</w:t>
      </w:r>
    </w:p>
    <w:p w14:paraId="585FCE1E" w14:textId="038575BE" w:rsidR="0047742A" w:rsidRPr="00AE6BE1" w:rsidRDefault="0047742A" w:rsidP="0047742A">
      <w:pPr>
        <w:pStyle w:val="Punktopst"/>
        <w:rPr>
          <w:lang w:eastAsia="da-DK"/>
        </w:rPr>
      </w:pPr>
      <w:r w:rsidRPr="00AE6BE1">
        <w:rPr>
          <w:lang w:eastAsia="da-DK"/>
        </w:rPr>
        <w:t>Der tages i videst mulig</w:t>
      </w:r>
      <w:r w:rsidR="00AE6BE1" w:rsidRPr="00AE6BE1">
        <w:rPr>
          <w:lang w:eastAsia="da-DK"/>
        </w:rPr>
        <w:t>t</w:t>
      </w:r>
      <w:r w:rsidRPr="00AE6BE1">
        <w:rPr>
          <w:lang w:eastAsia="da-DK"/>
        </w:rPr>
        <w:t xml:space="preserve"> omfang hensyn til naboer i forbindelse med ud</w:t>
      </w:r>
      <w:r w:rsidR="00AE6BE1" w:rsidRPr="00AE6BE1">
        <w:rPr>
          <w:lang w:eastAsia="da-DK"/>
        </w:rPr>
        <w:t>bringning</w:t>
      </w:r>
      <w:r w:rsidRPr="00AE6BE1">
        <w:rPr>
          <w:lang w:eastAsia="da-DK"/>
        </w:rPr>
        <w:t xml:space="preserve"> af </w:t>
      </w:r>
      <w:r w:rsidR="00AE6BE1" w:rsidRPr="00AE6BE1">
        <w:rPr>
          <w:lang w:eastAsia="da-DK"/>
        </w:rPr>
        <w:t>husdyrgødning</w:t>
      </w:r>
      <w:r w:rsidRPr="00AE6BE1">
        <w:rPr>
          <w:lang w:eastAsia="da-DK"/>
        </w:rPr>
        <w:t>.</w:t>
      </w:r>
    </w:p>
    <w:p w14:paraId="6E733C99" w14:textId="63FA3008" w:rsidR="0044056F" w:rsidRPr="00AE6BE1" w:rsidRDefault="0047742A" w:rsidP="0047742A">
      <w:pPr>
        <w:pStyle w:val="Punktopst"/>
        <w:rPr>
          <w:lang w:eastAsia="da-DK"/>
        </w:rPr>
      </w:pPr>
      <w:r w:rsidRPr="00AE6BE1">
        <w:rPr>
          <w:lang w:eastAsia="da-DK"/>
        </w:rPr>
        <w:t>Personalet på ejendomm</w:t>
      </w:r>
      <w:r w:rsidR="006A168D">
        <w:rPr>
          <w:lang w:eastAsia="da-DK"/>
        </w:rPr>
        <w:t>en bliver løbende efteruddannet.</w:t>
      </w:r>
    </w:p>
    <w:p w14:paraId="55E8A268" w14:textId="1011952D" w:rsidR="0044056F" w:rsidRPr="00AE6BE1" w:rsidRDefault="0044056F" w:rsidP="0047742A">
      <w:pPr>
        <w:pStyle w:val="Punktopst"/>
        <w:rPr>
          <w:rStyle w:val="Svaghenvisning"/>
          <w:rFonts w:cs="Arial"/>
          <w:iCs w:val="0"/>
          <w:color w:val="auto"/>
          <w:lang w:eastAsia="da-DK"/>
        </w:rPr>
      </w:pPr>
      <w:r w:rsidRPr="00AE6BE1">
        <w:rPr>
          <w:rStyle w:val="Svaghenvisning"/>
          <w:rFonts w:cs="Arial"/>
          <w:iCs w:val="0"/>
          <w:color w:val="auto"/>
          <w:lang w:eastAsia="da-DK"/>
        </w:rPr>
        <w:t>Foder tilpasses dyrenes behov og sundhed</w:t>
      </w:r>
      <w:r w:rsidR="006A168D">
        <w:rPr>
          <w:rStyle w:val="Svaghenvisning"/>
          <w:rFonts w:cs="Arial"/>
          <w:iCs w:val="0"/>
          <w:color w:val="auto"/>
          <w:lang w:eastAsia="da-DK"/>
        </w:rPr>
        <w:t>.</w:t>
      </w:r>
    </w:p>
    <w:p w14:paraId="58AB4E1D" w14:textId="77777777" w:rsidR="0047742A" w:rsidRPr="00AE6BE1" w:rsidRDefault="0047742A" w:rsidP="0047742A">
      <w:pPr>
        <w:pStyle w:val="Punktopst"/>
        <w:rPr>
          <w:lang w:eastAsia="da-DK"/>
        </w:rPr>
      </w:pPr>
      <w:r w:rsidRPr="00AE6BE1">
        <w:rPr>
          <w:rStyle w:val="Svaghenvisning"/>
          <w:color w:val="auto"/>
        </w:rPr>
        <w:t>Alle medarbejdere er instrueret i forsvarlig håndtering af forurenende stoffer herunder gylle, kemikalier og brændstof.</w:t>
      </w:r>
      <w:r w:rsidRPr="00AE6BE1">
        <w:rPr>
          <w:lang w:eastAsia="da-DK"/>
        </w:rPr>
        <w:t xml:space="preserve"> </w:t>
      </w:r>
    </w:p>
    <w:p w14:paraId="480CA8C6" w14:textId="7B9A03AF" w:rsidR="00DA01A2" w:rsidRDefault="00DA01A2" w:rsidP="0047742A">
      <w:pPr>
        <w:pStyle w:val="Punktopst"/>
        <w:rPr>
          <w:rStyle w:val="Svaghenvisning"/>
          <w:color w:val="auto"/>
        </w:rPr>
      </w:pPr>
      <w:r>
        <w:rPr>
          <w:rStyle w:val="Svaghenvisning"/>
          <w:color w:val="auto"/>
        </w:rPr>
        <w:t>Der er miljøledelse på ejendommen.</w:t>
      </w:r>
    </w:p>
    <w:p w14:paraId="3EE0A2AD" w14:textId="2FB82FC0" w:rsidR="0047742A" w:rsidRDefault="0047742A" w:rsidP="0047742A">
      <w:pPr>
        <w:pStyle w:val="Punktopst"/>
        <w:rPr>
          <w:rStyle w:val="Svaghenvisning"/>
          <w:color w:val="auto"/>
        </w:rPr>
      </w:pPr>
      <w:r w:rsidRPr="00AE6BE1">
        <w:rPr>
          <w:rStyle w:val="Svaghenvisning"/>
          <w:color w:val="auto"/>
        </w:rPr>
        <w:t xml:space="preserve">Al produktion tilrettelægges således at belastning af den enkelte medarbejder mindskes. </w:t>
      </w:r>
    </w:p>
    <w:p w14:paraId="4ACD8F27" w14:textId="7C6B991D" w:rsidR="0047742A" w:rsidRDefault="0047742A" w:rsidP="0047742A">
      <w:pPr>
        <w:pStyle w:val="Punktopst"/>
        <w:rPr>
          <w:rStyle w:val="Svaghenvisning"/>
          <w:color w:val="auto"/>
        </w:rPr>
      </w:pPr>
      <w:r w:rsidRPr="00AE6BE1">
        <w:rPr>
          <w:rStyle w:val="Svaghenvisning"/>
          <w:color w:val="auto"/>
        </w:rPr>
        <w:t>Rengøring i og omkring bygningerne og silo, foretages jævnligt, med henblik på at minimere risikoen for lugt og for at der ikke skal opstå uhygiejniske forhold. Den jævnlige rengøring og visuelle kontrol sikrer bl.a. at der ikke opstår uhygiejniske forhold, ressourcespild eller punktforurening.</w:t>
      </w:r>
    </w:p>
    <w:p w14:paraId="46DDECD7" w14:textId="77777777" w:rsidR="00DA01A2" w:rsidRPr="00DA01A2" w:rsidRDefault="00DA01A2" w:rsidP="00DA01A2"/>
    <w:p w14:paraId="4AF9AFDF" w14:textId="77777777" w:rsidR="0047742A" w:rsidRPr="00AE6BE1" w:rsidRDefault="0047742A" w:rsidP="00D5142B">
      <w:pPr>
        <w:pStyle w:val="Overskrift3"/>
        <w:rPr>
          <w:lang w:eastAsia="da-DK"/>
        </w:rPr>
      </w:pPr>
      <w:bookmarkStart w:id="53" w:name="_Toc75185128"/>
      <w:r w:rsidRPr="00AE6BE1">
        <w:rPr>
          <w:lang w:eastAsia="da-DK"/>
        </w:rPr>
        <w:t>Dokumentation:</w:t>
      </w:r>
      <w:bookmarkEnd w:id="53"/>
    </w:p>
    <w:p w14:paraId="67DCDCA5" w14:textId="601EFD2E" w:rsidR="0047742A" w:rsidRPr="00AE6BE1" w:rsidRDefault="0047742A" w:rsidP="0047742A">
      <w:pPr>
        <w:jc w:val="both"/>
        <w:rPr>
          <w:rFonts w:cs="Arial"/>
          <w:iCs/>
          <w:szCs w:val="24"/>
          <w:lang w:eastAsia="da-DK"/>
        </w:rPr>
      </w:pPr>
      <w:r w:rsidRPr="00AE6BE1">
        <w:rPr>
          <w:rFonts w:cs="Arial"/>
          <w:iCs/>
          <w:szCs w:val="24"/>
          <w:lang w:eastAsia="da-DK"/>
        </w:rPr>
        <w:t>For at kunne dokumentere miljøgodkendelsen</w:t>
      </w:r>
      <w:r w:rsidR="00E12D53">
        <w:rPr>
          <w:rFonts w:cs="Arial"/>
          <w:iCs/>
          <w:szCs w:val="24"/>
          <w:lang w:eastAsia="da-DK"/>
        </w:rPr>
        <w:t xml:space="preserve"> kan </w:t>
      </w:r>
      <w:r w:rsidRPr="00AE6BE1">
        <w:rPr>
          <w:rFonts w:cs="Arial"/>
          <w:iCs/>
          <w:szCs w:val="24"/>
          <w:lang w:eastAsia="da-DK"/>
        </w:rPr>
        <w:t xml:space="preserve">følgende </w:t>
      </w:r>
      <w:r w:rsidR="00E12D53">
        <w:rPr>
          <w:rFonts w:cs="Arial"/>
          <w:iCs/>
          <w:szCs w:val="24"/>
          <w:lang w:eastAsia="da-DK"/>
        </w:rPr>
        <w:t>fremvises</w:t>
      </w:r>
      <w:r w:rsidRPr="00AE6BE1">
        <w:rPr>
          <w:rFonts w:cs="Arial"/>
          <w:iCs/>
          <w:szCs w:val="24"/>
          <w:lang w:eastAsia="da-DK"/>
        </w:rPr>
        <w:t xml:space="preserve"> på kommunens forlangende:</w:t>
      </w:r>
    </w:p>
    <w:p w14:paraId="1F098F98"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Foderplaner</w:t>
      </w:r>
    </w:p>
    <w:p w14:paraId="46EF154A"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Slagteriafregninger</w:t>
      </w:r>
    </w:p>
    <w:p w14:paraId="5D109BD6"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CHR-registreringer</w:t>
      </w:r>
    </w:p>
    <w:p w14:paraId="6137466B"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iCs/>
          <w:szCs w:val="24"/>
          <w:lang w:eastAsia="da-DK"/>
        </w:rPr>
        <w:t>Registrering af årligt forbrug af el og vand</w:t>
      </w:r>
    </w:p>
    <w:p w14:paraId="2FEE488C" w14:textId="5E8C4F6D" w:rsidR="003C1175" w:rsidRDefault="00C97F83" w:rsidP="0047742A">
      <w:pPr>
        <w:pStyle w:val="Listeafsnit"/>
        <w:numPr>
          <w:ilvl w:val="0"/>
          <w:numId w:val="19"/>
        </w:numPr>
        <w:spacing w:before="60" w:after="60" w:line="360" w:lineRule="auto"/>
        <w:ind w:left="714" w:hanging="357"/>
        <w:rPr>
          <w:rFonts w:cs="Arial"/>
          <w:szCs w:val="24"/>
          <w:lang w:eastAsia="da-DK"/>
        </w:rPr>
      </w:pPr>
      <w:r>
        <w:rPr>
          <w:rFonts w:cs="Arial"/>
          <w:szCs w:val="24"/>
          <w:lang w:eastAsia="da-DK"/>
        </w:rPr>
        <w:t>1</w:t>
      </w:r>
      <w:r w:rsidR="00BC3DEF" w:rsidRPr="00AE6BE1">
        <w:rPr>
          <w:rFonts w:cs="Arial"/>
          <w:szCs w:val="24"/>
          <w:lang w:eastAsia="da-DK"/>
        </w:rPr>
        <w:t>0</w:t>
      </w:r>
      <w:r w:rsidR="0047742A" w:rsidRPr="00AE6BE1">
        <w:rPr>
          <w:rFonts w:cs="Arial"/>
          <w:szCs w:val="24"/>
          <w:lang w:eastAsia="da-DK"/>
        </w:rPr>
        <w:t xml:space="preserve"> års beholderkontrol og logbøger over flydelag</w:t>
      </w:r>
    </w:p>
    <w:p w14:paraId="47CFF65E" w14:textId="1556E6B5" w:rsidR="00DA01A2" w:rsidRPr="00AE6BE1" w:rsidRDefault="00DA01A2" w:rsidP="0047742A">
      <w:pPr>
        <w:pStyle w:val="Listeafsnit"/>
        <w:numPr>
          <w:ilvl w:val="0"/>
          <w:numId w:val="19"/>
        </w:numPr>
        <w:spacing w:before="60" w:after="60" w:line="360" w:lineRule="auto"/>
        <w:ind w:left="714" w:hanging="357"/>
        <w:rPr>
          <w:rFonts w:cs="Arial"/>
          <w:szCs w:val="24"/>
          <w:lang w:eastAsia="da-DK"/>
        </w:rPr>
      </w:pPr>
      <w:r>
        <w:rPr>
          <w:rFonts w:cs="Arial"/>
          <w:szCs w:val="24"/>
          <w:lang w:eastAsia="da-DK"/>
        </w:rPr>
        <w:t>Miljøledelse</w:t>
      </w:r>
    </w:p>
    <w:p w14:paraId="6A10C0AB" w14:textId="77777777" w:rsidR="00F57348" w:rsidRPr="00AE6BE1" w:rsidRDefault="00F57348">
      <w:pPr>
        <w:spacing w:before="0" w:after="0"/>
        <w:rPr>
          <w:b/>
          <w:caps/>
          <w:spacing w:val="15"/>
          <w:sz w:val="28"/>
          <w:szCs w:val="24"/>
        </w:rPr>
      </w:pPr>
      <w:r w:rsidRPr="00AE6BE1">
        <w:br w:type="page"/>
      </w:r>
    </w:p>
    <w:p w14:paraId="08383B68" w14:textId="366F6209" w:rsidR="00F843AA" w:rsidRPr="00575E84" w:rsidRDefault="0061116C" w:rsidP="00BF7874">
      <w:pPr>
        <w:pStyle w:val="Overskrift2"/>
      </w:pPr>
      <w:bookmarkStart w:id="54" w:name="_Toc75185129"/>
      <w:r w:rsidRPr="00575E84">
        <w:t xml:space="preserve">BAT-emissionsniveau, </w:t>
      </w:r>
      <w:r w:rsidR="00B91CD5" w:rsidRPr="00575E84">
        <w:t>Ammoniak</w:t>
      </w:r>
      <w:bookmarkEnd w:id="54"/>
    </w:p>
    <w:p w14:paraId="704BC7FD" w14:textId="16F8945B" w:rsidR="00F843AA" w:rsidRPr="00575E84" w:rsidRDefault="00F843AA" w:rsidP="00F843AA">
      <w:r w:rsidRPr="00575E84">
        <w:t>BAT</w:t>
      </w:r>
      <w:r w:rsidR="00B91CD5" w:rsidRPr="00575E84">
        <w:t>-</w:t>
      </w:r>
      <w:r w:rsidR="00C74B2F" w:rsidRPr="00575E84">
        <w:t>kravet</w:t>
      </w:r>
      <w:r w:rsidR="00B91CD5" w:rsidRPr="00575E84">
        <w:t xml:space="preserve"> for ammoniak</w:t>
      </w:r>
      <w:r w:rsidR="0061116C" w:rsidRPr="00575E84">
        <w:t>emissionen</w:t>
      </w:r>
      <w:r w:rsidR="009165F6" w:rsidRPr="00575E84">
        <w:t xml:space="preserve"> fra husdyrbruget</w:t>
      </w:r>
      <w:r w:rsidRPr="00575E84">
        <w:t xml:space="preserve"> er beregnet i husdyrgodkendelse.dk</w:t>
      </w:r>
      <w:r w:rsidR="009420D2" w:rsidRPr="00575E84">
        <w:t xml:space="preserve">. Af nedenstående fremgår det, at BAT niveauet er </w:t>
      </w:r>
      <w:r w:rsidR="0061116C" w:rsidRPr="00575E84">
        <w:t>overholdt</w:t>
      </w:r>
      <w:r w:rsidR="009E13CF">
        <w:t>.</w:t>
      </w:r>
    </w:p>
    <w:p w14:paraId="46C11ED1" w14:textId="7545BAD8" w:rsidR="00D87C60" w:rsidRDefault="00575E84" w:rsidP="00F843AA">
      <w:pPr>
        <w:rPr>
          <w:noProof/>
        </w:rPr>
      </w:pPr>
      <w:r>
        <w:t>Af nedenstående skærmprint fra den gældende miljøgodkendelse er BAT beregnet til</w:t>
      </w:r>
      <w:r w:rsidR="00F4791F">
        <w:t xml:space="preserve"> </w:t>
      </w:r>
      <w:r w:rsidR="00C939EF">
        <w:t>4.866</w:t>
      </w:r>
      <w:r w:rsidR="002A40AE">
        <w:t xml:space="preserve"> </w:t>
      </w:r>
      <w:r w:rsidR="009E13CF">
        <w:t>k</w:t>
      </w:r>
      <w:r w:rsidR="00D74EE7">
        <w:t>g</w:t>
      </w:r>
      <w:r w:rsidR="009E13CF">
        <w:t xml:space="preserve"> N.</w:t>
      </w:r>
      <w:r w:rsidR="00D87C60" w:rsidRPr="00D87C60">
        <w:rPr>
          <w:noProof/>
        </w:rPr>
        <w:t xml:space="preserve"> </w:t>
      </w:r>
    </w:p>
    <w:p w14:paraId="41D3C1AE" w14:textId="77777777" w:rsidR="00D87C60" w:rsidRPr="00575E84" w:rsidRDefault="00D87C60" w:rsidP="00D87C60">
      <w:pPr>
        <w:rPr>
          <w:i/>
        </w:rPr>
      </w:pPr>
      <w:r w:rsidRPr="00575E84">
        <w:rPr>
          <w:i/>
        </w:rPr>
        <w:t xml:space="preserve">Skærmprint af BAT beregning fra </w:t>
      </w:r>
      <w:r>
        <w:rPr>
          <w:i/>
        </w:rPr>
        <w:t>Hudyrgodkendelse.dk</w:t>
      </w:r>
      <w:r w:rsidRPr="00575E84">
        <w:rPr>
          <w:i/>
        </w:rPr>
        <w:t>:</w:t>
      </w:r>
    </w:p>
    <w:p w14:paraId="0DA303C1" w14:textId="77777777" w:rsidR="00D87C60" w:rsidRDefault="00D87C60" w:rsidP="00F843AA">
      <w:pPr>
        <w:rPr>
          <w:noProof/>
        </w:rPr>
      </w:pPr>
    </w:p>
    <w:p w14:paraId="23ADCC97" w14:textId="49E2E490" w:rsidR="00575E84" w:rsidRDefault="00DA01A2" w:rsidP="00F843AA">
      <w:r>
        <w:rPr>
          <w:noProof/>
          <w:lang w:eastAsia="da-DK"/>
        </w:rPr>
        <w:drawing>
          <wp:inline distT="0" distB="0" distL="0" distR="0" wp14:anchorId="20673724" wp14:editId="0100D75A">
            <wp:extent cx="5759450" cy="1419860"/>
            <wp:effectExtent l="0" t="0" r="0" b="8890"/>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1419860"/>
                    </a:xfrm>
                    <a:prstGeom prst="rect">
                      <a:avLst/>
                    </a:prstGeom>
                  </pic:spPr>
                </pic:pic>
              </a:graphicData>
            </a:graphic>
          </wp:inline>
        </w:drawing>
      </w:r>
    </w:p>
    <w:p w14:paraId="3DC1E1A7" w14:textId="4F64D0F3" w:rsidR="00A1764B" w:rsidRDefault="00A1764B" w:rsidP="00F843AA">
      <w:r>
        <w:t>På baggrund heraf vurderes det, at BAT for staldanlægget er overholdt.</w:t>
      </w:r>
      <w:r w:rsidR="00E7089A">
        <w:t xml:space="preserve"> </w:t>
      </w:r>
    </w:p>
    <w:p w14:paraId="3AB8B2DE" w14:textId="77777777" w:rsidR="00E7089A" w:rsidRDefault="00E7089A" w:rsidP="00F843AA"/>
    <w:p w14:paraId="6B4F43AF" w14:textId="77777777" w:rsidR="00A1764B" w:rsidRDefault="00A1764B" w:rsidP="00F843AA"/>
    <w:p w14:paraId="465A8580" w14:textId="5219DE0C" w:rsidR="008E310E" w:rsidRPr="00575E84" w:rsidRDefault="008E310E" w:rsidP="00F843AA"/>
    <w:p w14:paraId="27F3F3BE" w14:textId="294B7936" w:rsidR="008E310E" w:rsidRPr="008E310E" w:rsidRDefault="008E310E" w:rsidP="00F843AA"/>
    <w:p w14:paraId="6A7FF94B" w14:textId="45D571CF" w:rsidR="008E310E" w:rsidRPr="008E310E" w:rsidRDefault="008E310E" w:rsidP="00F843AA"/>
    <w:p w14:paraId="5F4AB5C9" w14:textId="77777777" w:rsidR="00575E84" w:rsidRDefault="00575E84">
      <w:pPr>
        <w:spacing w:before="0" w:after="0"/>
        <w:rPr>
          <w:i/>
        </w:rPr>
      </w:pPr>
      <w:r>
        <w:rPr>
          <w:i/>
        </w:rPr>
        <w:br w:type="page"/>
      </w:r>
    </w:p>
    <w:p w14:paraId="3127F87B" w14:textId="49669BC7" w:rsidR="00F843AA" w:rsidRPr="00575E84" w:rsidRDefault="00F843AA" w:rsidP="00D5142B">
      <w:pPr>
        <w:pStyle w:val="Overskrift3"/>
      </w:pPr>
      <w:bookmarkStart w:id="55" w:name="_Toc75185130"/>
      <w:r w:rsidRPr="00575E84">
        <w:t>Teknologi</w:t>
      </w:r>
      <w:r w:rsidR="0061116C" w:rsidRPr="00575E84">
        <w:t>er og til- og fravalg af teknologi</w:t>
      </w:r>
      <w:bookmarkEnd w:id="55"/>
    </w:p>
    <w:p w14:paraId="1BC259E7" w14:textId="77777777" w:rsidR="0066217F" w:rsidRPr="00B02C19" w:rsidRDefault="0066217F" w:rsidP="0066217F">
      <w:r w:rsidRPr="00B02C19">
        <w:t>Bedriftens ansvarlige har fokus på, hvilke staldsystemer der er bedst anvendelige i relation til miljø, og dermed tab af ammoniak til omgivelserne, samt til dyrenes velfærd.</w:t>
      </w:r>
    </w:p>
    <w:p w14:paraId="09FFBE99" w14:textId="77777777" w:rsidR="0066217F" w:rsidRPr="00B02C19" w:rsidRDefault="0066217F" w:rsidP="0066217F">
      <w:r w:rsidRPr="00B02C19">
        <w:t xml:space="preserve">Bedriften og det tilhørende produktionsanlæg bygger på principper der tilgodeser miljøet i det omfang loven tilsigter. </w:t>
      </w:r>
    </w:p>
    <w:p w14:paraId="333FB898" w14:textId="6F0AAB0D" w:rsidR="0066217F" w:rsidRDefault="0044275C" w:rsidP="0066217F">
      <w:pPr>
        <w:rPr>
          <w:rStyle w:val="Svaghenvisning"/>
          <w:rFonts w:cs="Arial"/>
          <w:color w:val="auto"/>
        </w:rPr>
      </w:pPr>
      <w:r>
        <w:rPr>
          <w:rStyle w:val="Svaghenvisning"/>
          <w:rFonts w:cs="Arial"/>
          <w:color w:val="auto"/>
        </w:rPr>
        <w:t>S</w:t>
      </w:r>
      <w:r w:rsidR="0066217F">
        <w:rPr>
          <w:rStyle w:val="Svaghenvisning"/>
          <w:rFonts w:cs="Arial"/>
          <w:color w:val="auto"/>
        </w:rPr>
        <w:t>talden</w:t>
      </w:r>
      <w:r>
        <w:rPr>
          <w:rStyle w:val="Svaghenvisning"/>
          <w:rFonts w:cs="Arial"/>
          <w:color w:val="auto"/>
        </w:rPr>
        <w:t>e</w:t>
      </w:r>
      <w:r w:rsidR="0066217F" w:rsidRPr="00B02C19">
        <w:rPr>
          <w:rStyle w:val="Svaghenvisning"/>
          <w:rFonts w:cs="Arial"/>
          <w:color w:val="auto"/>
        </w:rPr>
        <w:t xml:space="preserve"> er indrettet med</w:t>
      </w:r>
      <w:r w:rsidR="00AD1D20">
        <w:rPr>
          <w:rStyle w:val="Svaghenvisning"/>
          <w:rFonts w:cs="Arial"/>
          <w:color w:val="auto"/>
        </w:rPr>
        <w:t xml:space="preserve"> </w:t>
      </w:r>
      <w:r w:rsidR="00340030">
        <w:rPr>
          <w:rStyle w:val="Svaghenvisning"/>
          <w:rFonts w:cs="Arial"/>
          <w:color w:val="auto"/>
        </w:rPr>
        <w:t>delvis fast gulv og spalter</w:t>
      </w:r>
      <w:r w:rsidR="00D87C60">
        <w:rPr>
          <w:rStyle w:val="Svaghenvisning"/>
          <w:rFonts w:cs="Arial"/>
          <w:color w:val="auto"/>
        </w:rPr>
        <w:t xml:space="preserve"> og drænet gulv og spalter</w:t>
      </w:r>
      <w:r w:rsidR="0066217F" w:rsidRPr="00B02C19">
        <w:rPr>
          <w:rStyle w:val="Svaghenvisning"/>
          <w:rFonts w:cs="Arial"/>
          <w:color w:val="auto"/>
        </w:rPr>
        <w:t>. Der anvendes overbrusning af gødearealet, så det renholdes og så ammoniak- og lugtemissionen reduceres.</w:t>
      </w:r>
    </w:p>
    <w:p w14:paraId="2E995DDC" w14:textId="77777777" w:rsidR="0066217F" w:rsidRPr="00B02C19" w:rsidRDefault="0066217F" w:rsidP="0066217F">
      <w:pPr>
        <w:rPr>
          <w:rStyle w:val="Svaghenvisning"/>
          <w:rFonts w:cs="Arial"/>
          <w:color w:val="auto"/>
        </w:rPr>
      </w:pPr>
      <w:r w:rsidRPr="00B02C19">
        <w:rPr>
          <w:rStyle w:val="Svaghenvisning"/>
          <w:rFonts w:cs="Arial"/>
          <w:color w:val="auto"/>
        </w:rPr>
        <w:t xml:space="preserve">Stalden er indrettet, så der kan rengøres efter hvert hold og derved nedsætte risikoen for sygdomme, nedsætte lugt fra staldene og mindske støvet i stalden for både dyr og mennesker. </w:t>
      </w:r>
    </w:p>
    <w:p w14:paraId="7A0D8656" w14:textId="718F3B9D" w:rsidR="0066217F" w:rsidRPr="00B02C19" w:rsidRDefault="0066217F" w:rsidP="0066217F">
      <w:pPr>
        <w:rPr>
          <w:rStyle w:val="Svaghenvisning"/>
          <w:color w:val="auto"/>
        </w:rPr>
      </w:pPr>
      <w:r w:rsidRPr="00B02C19">
        <w:rPr>
          <w:rStyle w:val="Svaghenvisning"/>
          <w:rFonts w:cs="Arial"/>
          <w:color w:val="auto"/>
        </w:rPr>
        <w:t>Håndteringen af gylle er med træk og slip.</w:t>
      </w:r>
      <w:r>
        <w:rPr>
          <w:rStyle w:val="Svaghenvisning"/>
          <w:rFonts w:cs="Arial"/>
          <w:color w:val="auto"/>
        </w:rPr>
        <w:t xml:space="preserve"> </w:t>
      </w:r>
      <w:r w:rsidRPr="00B02C19">
        <w:rPr>
          <w:rStyle w:val="Svaghenvisning"/>
          <w:color w:val="auto"/>
        </w:rPr>
        <w:t>Pumpning og håndtering af gylle vil foregå i lukket rørsystem. Pumpning vil foregå indenfor normal arbejdstid</w:t>
      </w:r>
      <w:r w:rsidR="00E7089A">
        <w:rPr>
          <w:rStyle w:val="Svaghenvisning"/>
          <w:color w:val="auto"/>
        </w:rPr>
        <w:t xml:space="preserve"> ca. 1 gang om ugen.</w:t>
      </w:r>
    </w:p>
    <w:p w14:paraId="73E79749" w14:textId="77777777" w:rsidR="0066217F" w:rsidRPr="00B02C19" w:rsidRDefault="0066217F" w:rsidP="0066217F">
      <w:pPr>
        <w:pStyle w:val="Overskrift5"/>
      </w:pPr>
      <w:r w:rsidRPr="00B02C19">
        <w:t>Teknologiblade</w:t>
      </w:r>
    </w:p>
    <w:p w14:paraId="70482777" w14:textId="208CFF9E" w:rsidR="00D87C60" w:rsidRDefault="00D87C60" w:rsidP="0066217F">
      <w:r w:rsidRPr="00DD4C2E">
        <w:t>På MST teknologiliste findes følgende ammoniakreducerende teknologier til brug på slagtesvineproduktioner</w:t>
      </w:r>
    </w:p>
    <w:p w14:paraId="16A3CA14" w14:textId="47C87548" w:rsidR="0066217F" w:rsidRPr="00B02C19" w:rsidRDefault="0066217F" w:rsidP="0066217F">
      <w:r w:rsidRPr="00B02C19">
        <w:t xml:space="preserve">Til </w:t>
      </w:r>
      <w:r>
        <w:t>sl.svin</w:t>
      </w:r>
      <w:r w:rsidRPr="00B02C19">
        <w:t xml:space="preserve"> findes følgende teknologiblade:</w:t>
      </w:r>
    </w:p>
    <w:p w14:paraId="248C0CCD" w14:textId="77777777" w:rsidR="0066217F" w:rsidRPr="00B1305D" w:rsidRDefault="00C2456C" w:rsidP="0066217F">
      <w:pPr>
        <w:pStyle w:val="Punktopst"/>
        <w:ind w:left="717"/>
        <w:rPr>
          <w:lang w:eastAsia="da-DK"/>
        </w:rPr>
      </w:pPr>
      <w:hyperlink r:id="rId38" w:history="1">
        <w:r w:rsidR="0066217F" w:rsidRPr="00B1305D">
          <w:rPr>
            <w:lang w:eastAsia="da-DK"/>
          </w:rPr>
          <w:t>Luftrensning</w:t>
        </w:r>
      </w:hyperlink>
    </w:p>
    <w:p w14:paraId="5EE9D5CC" w14:textId="2528D9D5" w:rsidR="00D87C60" w:rsidRDefault="00D87C60" w:rsidP="0066217F">
      <w:pPr>
        <w:pStyle w:val="Punktopst"/>
        <w:ind w:left="717"/>
        <w:rPr>
          <w:lang w:eastAsia="da-DK"/>
        </w:rPr>
      </w:pPr>
      <w:r>
        <w:rPr>
          <w:lang w:eastAsia="da-DK"/>
        </w:rPr>
        <w:t>Overdækning af gyllebeholder</w:t>
      </w:r>
    </w:p>
    <w:p w14:paraId="2BD3DC68" w14:textId="47569047" w:rsidR="0066217F" w:rsidRPr="00B1305D" w:rsidRDefault="00C2456C" w:rsidP="0066217F">
      <w:pPr>
        <w:pStyle w:val="Punktopst"/>
        <w:ind w:left="717"/>
        <w:rPr>
          <w:lang w:eastAsia="da-DK"/>
        </w:rPr>
      </w:pPr>
      <w:hyperlink r:id="rId39" w:history="1">
        <w:r w:rsidR="0066217F" w:rsidRPr="00B1305D">
          <w:rPr>
            <w:lang w:eastAsia="da-DK"/>
          </w:rPr>
          <w:t>Delvist fast gulv</w:t>
        </w:r>
      </w:hyperlink>
      <w:r w:rsidR="0066217F" w:rsidRPr="00B1305D">
        <w:rPr>
          <w:lang w:eastAsia="da-DK"/>
        </w:rPr>
        <w:t xml:space="preserve"> </w:t>
      </w:r>
    </w:p>
    <w:p w14:paraId="79BB43A4" w14:textId="77777777" w:rsidR="0066217F" w:rsidRPr="00B1305D" w:rsidRDefault="00C2456C" w:rsidP="0066217F">
      <w:pPr>
        <w:pStyle w:val="Punktopst"/>
        <w:ind w:left="717"/>
        <w:rPr>
          <w:lang w:eastAsia="da-DK"/>
        </w:rPr>
      </w:pPr>
      <w:hyperlink r:id="rId40" w:history="1">
        <w:r w:rsidR="0066217F" w:rsidRPr="00B1305D">
          <w:rPr>
            <w:lang w:eastAsia="da-DK"/>
          </w:rPr>
          <w:t>Køling af gylle i svinestalde</w:t>
        </w:r>
      </w:hyperlink>
    </w:p>
    <w:p w14:paraId="201EDDD2" w14:textId="77777777" w:rsidR="0066217F" w:rsidRPr="00B1305D" w:rsidRDefault="00C2456C" w:rsidP="0066217F">
      <w:pPr>
        <w:pStyle w:val="Punktopst"/>
        <w:ind w:left="717"/>
        <w:rPr>
          <w:lang w:eastAsia="da-DK"/>
        </w:rPr>
      </w:pPr>
      <w:hyperlink r:id="rId41" w:history="1">
        <w:r w:rsidR="0066217F" w:rsidRPr="00B1305D">
          <w:rPr>
            <w:lang w:eastAsia="da-DK"/>
          </w:rPr>
          <w:t>Svovlsyrebehandling af gylle</w:t>
        </w:r>
      </w:hyperlink>
    </w:p>
    <w:p w14:paraId="5B3082DA" w14:textId="77777777" w:rsidR="0066217F" w:rsidRPr="00B1305D" w:rsidRDefault="0066217F" w:rsidP="0066217F">
      <w:pPr>
        <w:pStyle w:val="Overskrift5"/>
        <w:rPr>
          <w:lang w:eastAsia="da-DK"/>
        </w:rPr>
      </w:pPr>
      <w:r w:rsidRPr="00B1305D">
        <w:rPr>
          <w:lang w:eastAsia="da-DK"/>
        </w:rPr>
        <w:t>Valg af teknologi</w:t>
      </w:r>
    </w:p>
    <w:p w14:paraId="0B58235B" w14:textId="63E1994D" w:rsidR="006B5D3C" w:rsidRDefault="006B5D3C" w:rsidP="006B5D3C">
      <w:pPr>
        <w:pStyle w:val="Punktopst"/>
        <w:numPr>
          <w:ilvl w:val="0"/>
          <w:numId w:val="0"/>
        </w:numPr>
        <w:ind w:left="717"/>
      </w:pPr>
    </w:p>
    <w:p w14:paraId="093BBE4E" w14:textId="6298CCF0" w:rsidR="00D87C60" w:rsidRDefault="00D87C60" w:rsidP="00D87C60">
      <w:r w:rsidRPr="00DD4C2E">
        <w:t xml:space="preserve">Samlet på ejendommen er der </w:t>
      </w:r>
      <w:r w:rsidR="00DA01A2">
        <w:t>2.</w:t>
      </w:r>
      <w:r w:rsidR="00DA01A2" w:rsidRPr="00DA01A2">
        <w:t>357</w:t>
      </w:r>
      <w:r w:rsidRPr="00DA01A2">
        <w:t xml:space="preserve"> m</w:t>
      </w:r>
      <w:r w:rsidRPr="00DA01A2">
        <w:rPr>
          <w:vertAlign w:val="superscript"/>
        </w:rPr>
        <w:t>2</w:t>
      </w:r>
      <w:r w:rsidRPr="00DA01A2">
        <w:t xml:space="preserve"> produktionsareal i staldene, hvoraf de </w:t>
      </w:r>
      <w:r w:rsidR="00DA01A2" w:rsidRPr="00DA01A2">
        <w:t>1.879</w:t>
      </w:r>
      <w:r w:rsidRPr="00DA01A2">
        <w:t xml:space="preserve"> m</w:t>
      </w:r>
      <w:r w:rsidRPr="00DA01A2">
        <w:rPr>
          <w:vertAlign w:val="superscript"/>
        </w:rPr>
        <w:t>2</w:t>
      </w:r>
      <w:r w:rsidRPr="00DA01A2">
        <w:t xml:space="preserve"> er med delvist fast gulv, hvilket er BAT.</w:t>
      </w:r>
    </w:p>
    <w:p w14:paraId="28892A06" w14:textId="77777777" w:rsidR="00DA01A2" w:rsidRDefault="00DA01A2" w:rsidP="00DA01A2">
      <w:pPr>
        <w:pStyle w:val="Punktopst"/>
        <w:numPr>
          <w:ilvl w:val="0"/>
          <w:numId w:val="0"/>
        </w:numPr>
        <w:ind w:left="426"/>
      </w:pPr>
      <w:r>
        <w:t>Der tilstræbes at fodrer efter dyrenes normbehov, så man derved undgår en overforsyning og en merudledning af kvælstof. I samarbejde med fodringskonsulent optimeres foderplanerne løbende.</w:t>
      </w:r>
    </w:p>
    <w:p w14:paraId="1AFAF4AC" w14:textId="77777777" w:rsidR="00DA01A2" w:rsidRPr="00DD4C2E" w:rsidRDefault="00DA01A2" w:rsidP="00D87C60"/>
    <w:p w14:paraId="54006B16" w14:textId="77777777" w:rsidR="00D87C60" w:rsidRPr="000043A3" w:rsidRDefault="00D87C60" w:rsidP="00D87C60">
      <w:pPr>
        <w:rPr>
          <w:b/>
        </w:rPr>
      </w:pPr>
      <w:r w:rsidRPr="000043A3">
        <w:rPr>
          <w:b/>
        </w:rPr>
        <w:t>Fravalg af teknologi:</w:t>
      </w:r>
    </w:p>
    <w:p w14:paraId="7783C930" w14:textId="2382BA24" w:rsidR="00DA01A2" w:rsidRDefault="00DA01A2" w:rsidP="00D87C60">
      <w:pPr>
        <w:pStyle w:val="Punktopst"/>
        <w:rPr>
          <w:lang w:eastAsia="da-DK"/>
        </w:rPr>
      </w:pPr>
      <w:r>
        <w:rPr>
          <w:lang w:eastAsia="da-DK"/>
        </w:rPr>
        <w:t>Etablering af over</w:t>
      </w:r>
      <w:r w:rsidR="00D12974">
        <w:rPr>
          <w:lang w:eastAsia="da-DK"/>
        </w:rPr>
        <w:t>d</w:t>
      </w:r>
      <w:r>
        <w:rPr>
          <w:lang w:eastAsia="da-DK"/>
        </w:rPr>
        <w:t>æk</w:t>
      </w:r>
      <w:r w:rsidR="00D12974">
        <w:rPr>
          <w:lang w:eastAsia="da-DK"/>
        </w:rPr>
        <w:t>n</w:t>
      </w:r>
      <w:r>
        <w:rPr>
          <w:lang w:eastAsia="da-DK"/>
        </w:rPr>
        <w:t>ing af gyllebeholder er fravalgt, da BAT kravet er overholdt, og der er etableret et veldækket flydelag på beholderne, hvilket har den samme ammo</w:t>
      </w:r>
      <w:r w:rsidR="00D12974">
        <w:rPr>
          <w:lang w:eastAsia="da-DK"/>
        </w:rPr>
        <w:t>n</w:t>
      </w:r>
      <w:r>
        <w:rPr>
          <w:lang w:eastAsia="da-DK"/>
        </w:rPr>
        <w:t>iakreduktion, som hvis der etableret en fast overdækning.</w:t>
      </w:r>
    </w:p>
    <w:p w14:paraId="2F19000A" w14:textId="4648F24A" w:rsidR="00D87C60" w:rsidRPr="000043A3" w:rsidRDefault="00D87C60" w:rsidP="00D87C60">
      <w:pPr>
        <w:pStyle w:val="Punktopst"/>
        <w:rPr>
          <w:lang w:eastAsia="da-DK"/>
        </w:rPr>
      </w:pPr>
      <w:r w:rsidRPr="000043A3">
        <w:t xml:space="preserve">Etablering af </w:t>
      </w:r>
      <w:hyperlink r:id="rId42" w:history="1">
        <w:r w:rsidRPr="000043A3">
          <w:rPr>
            <w:lang w:eastAsia="da-DK"/>
          </w:rPr>
          <w:t>luftrensning</w:t>
        </w:r>
      </w:hyperlink>
      <w:r w:rsidRPr="000043A3">
        <w:rPr>
          <w:lang w:eastAsia="da-DK"/>
        </w:rPr>
        <w:t xml:space="preserve">sanlæg i forbindelse med revurdering af miljøgodkendelsen er fravalgt, da det ikke umiddelbart vil være muligt at etablere luftrensning i eksisterende anlæg. Teknologien vurderes derfor økonomisk uproportional. </w:t>
      </w:r>
    </w:p>
    <w:p w14:paraId="6D233953" w14:textId="77777777" w:rsidR="00D87C60" w:rsidRPr="000043A3" w:rsidRDefault="00D87C60" w:rsidP="00D87C60">
      <w:pPr>
        <w:pStyle w:val="Punktopst"/>
        <w:rPr>
          <w:lang w:eastAsia="da-DK"/>
        </w:rPr>
      </w:pPr>
      <w:r w:rsidRPr="000043A3">
        <w:t xml:space="preserve">Etablering af </w:t>
      </w:r>
      <w:hyperlink r:id="rId43" w:history="1">
        <w:r w:rsidRPr="000043A3">
          <w:rPr>
            <w:lang w:eastAsia="da-DK"/>
          </w:rPr>
          <w:t>g</w:t>
        </w:r>
      </w:hyperlink>
      <w:r w:rsidRPr="000043A3">
        <w:rPr>
          <w:lang w:eastAsia="da-DK"/>
        </w:rPr>
        <w:t>ylleforsuringslæg i forbindelse med revurdering af miljøgodkendelsen</w:t>
      </w:r>
      <w:r w:rsidRPr="000043A3">
        <w:t xml:space="preserve"> </w:t>
      </w:r>
      <w:r w:rsidRPr="000043A3">
        <w:rPr>
          <w:lang w:eastAsia="da-DK"/>
        </w:rPr>
        <w:t>er fravalgt, da det ikke umiddelbart vil være muligt at etablere i eksisterende anlæg. Teknologien vurderes derfor at være uproportional.</w:t>
      </w:r>
    </w:p>
    <w:p w14:paraId="7B5B201B" w14:textId="77777777" w:rsidR="00D87C60" w:rsidRPr="000043A3" w:rsidRDefault="00D87C60" w:rsidP="00D87C60">
      <w:pPr>
        <w:pStyle w:val="Punktopst"/>
        <w:rPr>
          <w:lang w:eastAsia="da-DK"/>
        </w:rPr>
      </w:pPr>
      <w:r w:rsidRPr="000043A3">
        <w:t xml:space="preserve">Etablering af </w:t>
      </w:r>
      <w:hyperlink r:id="rId44" w:history="1">
        <w:r w:rsidRPr="000043A3">
          <w:rPr>
            <w:lang w:eastAsia="da-DK"/>
          </w:rPr>
          <w:t>g</w:t>
        </w:r>
      </w:hyperlink>
      <w:r w:rsidRPr="000043A3">
        <w:rPr>
          <w:lang w:eastAsia="da-DK"/>
        </w:rPr>
        <w:t>yllekølingsanlæg i forbindelse med revurdering af miljøgodkendelsen</w:t>
      </w:r>
      <w:r w:rsidRPr="000043A3">
        <w:t xml:space="preserve"> </w:t>
      </w:r>
      <w:r w:rsidRPr="000043A3">
        <w:rPr>
          <w:lang w:eastAsia="da-DK"/>
        </w:rPr>
        <w:t>er fravalgt, da det ikke umiddelbart er muligt at etablere i eksisterende anlæg. Teknologien vurderes derfor at være uproportional.</w:t>
      </w:r>
    </w:p>
    <w:p w14:paraId="1705509B" w14:textId="77777777" w:rsidR="003831B8" w:rsidRDefault="003831B8" w:rsidP="0066217F">
      <w:pPr>
        <w:spacing w:before="0" w:after="0"/>
      </w:pPr>
    </w:p>
    <w:p w14:paraId="15DB057C" w14:textId="1208D729" w:rsidR="00F57348" w:rsidRPr="00575E84" w:rsidRDefault="00F57348" w:rsidP="00F57348">
      <w:pPr>
        <w:pStyle w:val="Overskrift3"/>
        <w:rPr>
          <w:lang w:eastAsia="da-DK"/>
        </w:rPr>
      </w:pPr>
      <w:bookmarkStart w:id="56" w:name="_Toc75185131"/>
      <w:r w:rsidRPr="00575E84">
        <w:rPr>
          <w:lang w:eastAsia="da-DK"/>
        </w:rPr>
        <w:t>BAT daglig drift</w:t>
      </w:r>
      <w:bookmarkEnd w:id="56"/>
    </w:p>
    <w:p w14:paraId="12104536" w14:textId="77777777" w:rsidR="00F57348" w:rsidRPr="00575E84" w:rsidRDefault="00F57348" w:rsidP="00F57348">
      <w:r w:rsidRPr="00575E84">
        <w:t>Bedriftens ansvarlige har fokus på, hvilke staldsystemer der er bedst anvendelige i relation til miljø, og dermed tab af ammoniak til omgivelserne, samt til dyrenes velfærd.</w:t>
      </w:r>
    </w:p>
    <w:p w14:paraId="153BE8D5" w14:textId="09906A06" w:rsidR="00F57348" w:rsidRPr="00575E84" w:rsidRDefault="00F57348" w:rsidP="00F57348">
      <w:r w:rsidRPr="00575E84">
        <w:t>Bedriften og det tilhørende produktionsanlæg bygger på principper</w:t>
      </w:r>
      <w:r w:rsidR="00D87C60">
        <w:t>,</w:t>
      </w:r>
      <w:r w:rsidRPr="00575E84">
        <w:t xml:space="preserve"> der tilgodeser miljøet i det omfang loven tilsigter. </w:t>
      </w:r>
    </w:p>
    <w:p w14:paraId="168B3487" w14:textId="59126BC7" w:rsidR="00F57348" w:rsidRPr="00575E84" w:rsidRDefault="00F57348" w:rsidP="00F57348">
      <w:r w:rsidRPr="00575E84">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575E84" w:rsidRDefault="00F57348" w:rsidP="00F57348">
      <w:pPr>
        <w:autoSpaceDE w:val="0"/>
        <w:autoSpaceDN w:val="0"/>
        <w:adjustRightInd w:val="0"/>
        <w:spacing w:before="0" w:after="0"/>
        <w:rPr>
          <w:rFonts w:cs="Arial"/>
          <w:lang w:eastAsia="da-DK"/>
        </w:rPr>
      </w:pPr>
      <w:r w:rsidRPr="00575E84">
        <w:rPr>
          <w:rFonts w:cs="Arial"/>
          <w:lang w:eastAsia="da-DK"/>
        </w:rPr>
        <w:t>Ansøger vurderer, at det er BAT at monitere følgende procesparametre mindst en gang om året:</w:t>
      </w:r>
    </w:p>
    <w:p w14:paraId="5846E7A7" w14:textId="784F5FF9" w:rsidR="00F57348" w:rsidRPr="00575E84" w:rsidRDefault="00F57348" w:rsidP="00F57348">
      <w:pPr>
        <w:pStyle w:val="Punktopst"/>
        <w:rPr>
          <w:lang w:eastAsia="da-DK"/>
        </w:rPr>
      </w:pPr>
      <w:r w:rsidRPr="00575E84">
        <w:rPr>
          <w:lang w:eastAsia="da-DK"/>
        </w:rPr>
        <w:t>Vandforbrug</w:t>
      </w:r>
    </w:p>
    <w:p w14:paraId="3331D2B4" w14:textId="0D012BA0" w:rsidR="00F57348" w:rsidRPr="00575E84" w:rsidRDefault="00F57348" w:rsidP="00F57348">
      <w:pPr>
        <w:pStyle w:val="Punktopst"/>
        <w:rPr>
          <w:lang w:eastAsia="da-DK"/>
        </w:rPr>
      </w:pPr>
      <w:r w:rsidRPr="00575E84">
        <w:rPr>
          <w:lang w:eastAsia="da-DK"/>
        </w:rPr>
        <w:t>Energiforbrug</w:t>
      </w:r>
    </w:p>
    <w:p w14:paraId="196CFF7C" w14:textId="71AB4F89" w:rsidR="00F57348" w:rsidRPr="00575E84" w:rsidRDefault="00F57348" w:rsidP="00F57348">
      <w:pPr>
        <w:pStyle w:val="Punktopst"/>
        <w:rPr>
          <w:lang w:eastAsia="da-DK"/>
        </w:rPr>
      </w:pPr>
      <w:r w:rsidRPr="00575E84">
        <w:rPr>
          <w:lang w:eastAsia="da-DK"/>
        </w:rPr>
        <w:t>Brændstofforbrug</w:t>
      </w:r>
    </w:p>
    <w:p w14:paraId="05920574" w14:textId="53F3DE21" w:rsidR="00F57348" w:rsidRPr="00575E84" w:rsidRDefault="00F57348" w:rsidP="00F57348">
      <w:pPr>
        <w:pStyle w:val="Punktopst"/>
        <w:rPr>
          <w:lang w:eastAsia="da-DK"/>
        </w:rPr>
      </w:pPr>
      <w:r w:rsidRPr="00575E84">
        <w:rPr>
          <w:lang w:eastAsia="da-DK"/>
        </w:rPr>
        <w:t>Antallet af indgående og udgående dy</w:t>
      </w:r>
      <w:r w:rsidR="00100E67">
        <w:rPr>
          <w:lang w:eastAsia="da-DK"/>
        </w:rPr>
        <w:t>r</w:t>
      </w:r>
    </w:p>
    <w:p w14:paraId="4DE7D89B" w14:textId="002DD979" w:rsidR="00F57348" w:rsidRPr="00575E84" w:rsidRDefault="00F57348" w:rsidP="00F57348">
      <w:pPr>
        <w:pStyle w:val="Punktopst"/>
        <w:rPr>
          <w:lang w:eastAsia="da-DK"/>
        </w:rPr>
      </w:pPr>
      <w:r w:rsidRPr="00575E84">
        <w:rPr>
          <w:lang w:eastAsia="da-DK"/>
        </w:rPr>
        <w:t>Foderforbrug</w:t>
      </w:r>
    </w:p>
    <w:p w14:paraId="526D8541" w14:textId="2E3D300E" w:rsidR="00F57348" w:rsidRPr="00575E84" w:rsidRDefault="00F57348" w:rsidP="00F57348">
      <w:pPr>
        <w:pStyle w:val="Punktopst"/>
      </w:pPr>
      <w:r w:rsidRPr="00575E84">
        <w:rPr>
          <w:lang w:eastAsia="da-DK"/>
        </w:rPr>
        <w:t>Gødningsproduktion</w:t>
      </w:r>
    </w:p>
    <w:p w14:paraId="79E8F205" w14:textId="39E5650A" w:rsidR="00C45EFB" w:rsidRPr="00575E84" w:rsidRDefault="00F57348" w:rsidP="00C45EFB">
      <w:pPr>
        <w:pStyle w:val="Overskrift3"/>
        <w:rPr>
          <w:rFonts w:eastAsia="Arial"/>
        </w:rPr>
      </w:pPr>
      <w:bookmarkStart w:id="57" w:name="_Toc75185132"/>
      <w:r w:rsidRPr="00575E84">
        <w:rPr>
          <w:rFonts w:eastAsia="Arial"/>
        </w:rPr>
        <w:t xml:space="preserve">BAT </w:t>
      </w:r>
      <w:r w:rsidR="00C45EFB" w:rsidRPr="00575E84">
        <w:rPr>
          <w:rFonts w:eastAsia="Arial"/>
        </w:rPr>
        <w:t>Fodring</w:t>
      </w:r>
      <w:bookmarkEnd w:id="57"/>
    </w:p>
    <w:p w14:paraId="42C4469D" w14:textId="77777777" w:rsidR="00D87C60" w:rsidRPr="000043A3" w:rsidRDefault="00D87C60" w:rsidP="00D87C60">
      <w:pPr>
        <w:rPr>
          <w:rStyle w:val="Svaghenvisning"/>
          <w:color w:val="auto"/>
        </w:rPr>
      </w:pPr>
      <w:r w:rsidRPr="000043A3">
        <w:rPr>
          <w:rFonts w:eastAsia="Arial"/>
        </w:rPr>
        <w:t>F</w:t>
      </w:r>
      <w:r w:rsidRPr="000043A3">
        <w:rPr>
          <w:rFonts w:eastAsia="Arial"/>
          <w:spacing w:val="-1"/>
        </w:rPr>
        <w:t>o</w:t>
      </w:r>
      <w:r w:rsidRPr="000043A3">
        <w:rPr>
          <w:rFonts w:eastAsia="Arial"/>
        </w:rPr>
        <w:t>d</w:t>
      </w:r>
      <w:r w:rsidRPr="000043A3">
        <w:rPr>
          <w:rFonts w:eastAsia="Arial"/>
          <w:spacing w:val="-1"/>
        </w:rPr>
        <w:t>e</w:t>
      </w:r>
      <w:r w:rsidRPr="000043A3">
        <w:rPr>
          <w:rFonts w:eastAsia="Arial"/>
          <w:spacing w:val="1"/>
        </w:rPr>
        <w:t>r</w:t>
      </w:r>
      <w:r w:rsidRPr="000043A3">
        <w:rPr>
          <w:rFonts w:eastAsia="Arial"/>
        </w:rPr>
        <w:t>p</w:t>
      </w:r>
      <w:r w:rsidRPr="000043A3">
        <w:rPr>
          <w:rFonts w:eastAsia="Arial"/>
          <w:spacing w:val="-1"/>
        </w:rPr>
        <w:t>l</w:t>
      </w:r>
      <w:r w:rsidRPr="000043A3">
        <w:rPr>
          <w:rFonts w:eastAsia="Arial"/>
        </w:rPr>
        <w:t>a</w:t>
      </w:r>
      <w:r w:rsidRPr="000043A3">
        <w:rPr>
          <w:rFonts w:eastAsia="Arial"/>
          <w:spacing w:val="-1"/>
        </w:rPr>
        <w:t>n</w:t>
      </w:r>
      <w:r w:rsidRPr="000043A3">
        <w:rPr>
          <w:rFonts w:eastAsia="Arial"/>
        </w:rPr>
        <w:t>er</w:t>
      </w:r>
      <w:r w:rsidRPr="000043A3">
        <w:rPr>
          <w:rFonts w:eastAsia="Arial"/>
          <w:spacing w:val="2"/>
        </w:rPr>
        <w:t xml:space="preserve"> </w:t>
      </w:r>
      <w:r w:rsidRPr="000043A3">
        <w:rPr>
          <w:rFonts w:eastAsia="Arial"/>
          <w:spacing w:val="-1"/>
        </w:rPr>
        <w:t>l</w:t>
      </w:r>
      <w:r w:rsidRPr="000043A3">
        <w:rPr>
          <w:rFonts w:eastAsia="Arial"/>
        </w:rPr>
        <w:t>a</w:t>
      </w:r>
      <w:r w:rsidRPr="000043A3">
        <w:rPr>
          <w:rFonts w:eastAsia="Arial"/>
          <w:spacing w:val="-3"/>
        </w:rPr>
        <w:t>v</w:t>
      </w:r>
      <w:r w:rsidRPr="000043A3">
        <w:rPr>
          <w:rFonts w:eastAsia="Arial"/>
        </w:rPr>
        <w:t>es i s</w:t>
      </w:r>
      <w:r w:rsidRPr="000043A3">
        <w:rPr>
          <w:rFonts w:eastAsia="Arial"/>
          <w:spacing w:val="-2"/>
        </w:rPr>
        <w:t>am</w:t>
      </w:r>
      <w:r w:rsidRPr="000043A3">
        <w:rPr>
          <w:rFonts w:eastAsia="Arial"/>
        </w:rPr>
        <w:t>arbe</w:t>
      </w:r>
      <w:r w:rsidRPr="000043A3">
        <w:rPr>
          <w:rFonts w:eastAsia="Arial"/>
          <w:spacing w:val="1"/>
        </w:rPr>
        <w:t>j</w:t>
      </w:r>
      <w:r w:rsidRPr="000043A3">
        <w:rPr>
          <w:rFonts w:eastAsia="Arial"/>
        </w:rPr>
        <w:t>de</w:t>
      </w:r>
      <w:r w:rsidRPr="000043A3">
        <w:rPr>
          <w:rFonts w:eastAsia="Arial"/>
          <w:spacing w:val="-2"/>
        </w:rPr>
        <w:t xml:space="preserve"> </w:t>
      </w:r>
      <w:r w:rsidRPr="000043A3">
        <w:rPr>
          <w:rFonts w:eastAsia="Arial"/>
          <w:spacing w:val="1"/>
        </w:rPr>
        <w:t>m</w:t>
      </w:r>
      <w:r w:rsidRPr="000043A3">
        <w:rPr>
          <w:rFonts w:eastAsia="Arial"/>
        </w:rPr>
        <w:t>ed</w:t>
      </w:r>
      <w:r w:rsidRPr="000043A3">
        <w:rPr>
          <w:rFonts w:eastAsia="Arial"/>
          <w:spacing w:val="-2"/>
        </w:rPr>
        <w:t xml:space="preserve"> </w:t>
      </w:r>
      <w:r w:rsidRPr="000043A3">
        <w:rPr>
          <w:rFonts w:eastAsia="Arial"/>
        </w:rPr>
        <w:t>en</w:t>
      </w:r>
      <w:r w:rsidRPr="000043A3">
        <w:rPr>
          <w:rFonts w:eastAsia="Arial"/>
          <w:spacing w:val="-2"/>
        </w:rPr>
        <w:t xml:space="preserve"> produktions</w:t>
      </w:r>
      <w:r w:rsidRPr="000043A3">
        <w:rPr>
          <w:rFonts w:eastAsia="Arial"/>
        </w:rPr>
        <w:t xml:space="preserve">rådgiver </w:t>
      </w:r>
      <w:r w:rsidRPr="000043A3">
        <w:rPr>
          <w:rFonts w:eastAsia="Arial"/>
          <w:spacing w:val="1"/>
        </w:rPr>
        <w:t>m</w:t>
      </w:r>
      <w:r w:rsidRPr="000043A3">
        <w:rPr>
          <w:rFonts w:eastAsia="Arial"/>
        </w:rPr>
        <w:t>ed</w:t>
      </w:r>
      <w:r w:rsidRPr="000043A3">
        <w:rPr>
          <w:rFonts w:eastAsia="Arial"/>
          <w:spacing w:val="1"/>
        </w:rPr>
        <w:t xml:space="preserve"> </w:t>
      </w:r>
      <w:r w:rsidRPr="000043A3">
        <w:rPr>
          <w:rFonts w:eastAsia="Arial"/>
        </w:rPr>
        <w:t>h</w:t>
      </w:r>
      <w:r w:rsidRPr="000043A3">
        <w:rPr>
          <w:rFonts w:eastAsia="Arial"/>
          <w:spacing w:val="-1"/>
        </w:rPr>
        <w:t>e</w:t>
      </w:r>
      <w:r w:rsidRPr="000043A3">
        <w:rPr>
          <w:rFonts w:eastAsia="Arial"/>
        </w:rPr>
        <w:t>n</w:t>
      </w:r>
      <w:r w:rsidRPr="000043A3">
        <w:rPr>
          <w:rFonts w:eastAsia="Arial"/>
          <w:spacing w:val="-3"/>
        </w:rPr>
        <w:t>b</w:t>
      </w:r>
      <w:r w:rsidRPr="000043A3">
        <w:rPr>
          <w:rFonts w:eastAsia="Arial"/>
          <w:spacing w:val="-1"/>
        </w:rPr>
        <w:t>li</w:t>
      </w:r>
      <w:r w:rsidRPr="000043A3">
        <w:rPr>
          <w:rFonts w:eastAsia="Arial"/>
        </w:rPr>
        <w:t>k</w:t>
      </w:r>
      <w:r w:rsidRPr="000043A3">
        <w:rPr>
          <w:rFonts w:eastAsia="Arial"/>
          <w:spacing w:val="4"/>
        </w:rPr>
        <w:t xml:space="preserve"> </w:t>
      </w:r>
      <w:r w:rsidRPr="000043A3">
        <w:rPr>
          <w:rFonts w:eastAsia="Arial"/>
        </w:rPr>
        <w:t>på</w:t>
      </w:r>
      <w:r w:rsidRPr="000043A3">
        <w:rPr>
          <w:rFonts w:eastAsia="Arial"/>
          <w:spacing w:val="-2"/>
        </w:rPr>
        <w:t xml:space="preserve"> </w:t>
      </w:r>
      <w:r w:rsidRPr="000043A3">
        <w:rPr>
          <w:rFonts w:eastAsia="Arial"/>
        </w:rPr>
        <w:t>at o</w:t>
      </w:r>
      <w:r w:rsidRPr="000043A3">
        <w:rPr>
          <w:rFonts w:eastAsia="Arial"/>
          <w:spacing w:val="-1"/>
        </w:rPr>
        <w:t>p</w:t>
      </w:r>
      <w:r w:rsidRPr="000043A3">
        <w:rPr>
          <w:rFonts w:eastAsia="Arial"/>
        </w:rPr>
        <w:t>nå</w:t>
      </w:r>
      <w:r w:rsidRPr="000043A3">
        <w:rPr>
          <w:rFonts w:eastAsia="Arial"/>
          <w:spacing w:val="1"/>
        </w:rPr>
        <w:t xml:space="preserve"> </w:t>
      </w:r>
      <w:r w:rsidRPr="000043A3">
        <w:rPr>
          <w:rFonts w:eastAsia="Arial"/>
        </w:rPr>
        <w:t>d</w:t>
      </w:r>
      <w:r w:rsidRPr="000043A3">
        <w:rPr>
          <w:rFonts w:eastAsia="Arial"/>
          <w:spacing w:val="-1"/>
        </w:rPr>
        <w:t>e</w:t>
      </w:r>
      <w:r w:rsidRPr="000043A3">
        <w:rPr>
          <w:rFonts w:eastAsia="Arial"/>
        </w:rPr>
        <w:t>n</w:t>
      </w:r>
      <w:r w:rsidRPr="000043A3">
        <w:rPr>
          <w:rFonts w:eastAsia="Arial"/>
          <w:spacing w:val="-2"/>
        </w:rPr>
        <w:t xml:space="preserve"> </w:t>
      </w:r>
      <w:r w:rsidRPr="000043A3">
        <w:rPr>
          <w:rFonts w:eastAsia="Arial"/>
          <w:spacing w:val="1"/>
        </w:rPr>
        <w:t>m</w:t>
      </w:r>
      <w:r w:rsidRPr="000043A3">
        <w:rPr>
          <w:rFonts w:eastAsia="Arial"/>
          <w:spacing w:val="-3"/>
        </w:rPr>
        <w:t>e</w:t>
      </w:r>
      <w:r w:rsidRPr="000043A3">
        <w:rPr>
          <w:rFonts w:eastAsia="Arial"/>
        </w:rPr>
        <w:t>st o</w:t>
      </w:r>
      <w:r w:rsidRPr="000043A3">
        <w:rPr>
          <w:rFonts w:eastAsia="Arial"/>
          <w:spacing w:val="-1"/>
        </w:rPr>
        <w:t>p</w:t>
      </w:r>
      <w:r w:rsidRPr="000043A3">
        <w:rPr>
          <w:rFonts w:eastAsia="Arial"/>
          <w:spacing w:val="1"/>
        </w:rPr>
        <w:t>t</w:t>
      </w:r>
      <w:r w:rsidRPr="000043A3">
        <w:rPr>
          <w:rFonts w:eastAsia="Arial"/>
          <w:spacing w:val="-1"/>
        </w:rPr>
        <w:t>i</w:t>
      </w:r>
      <w:r w:rsidRPr="000043A3">
        <w:rPr>
          <w:rFonts w:eastAsia="Arial"/>
          <w:spacing w:val="1"/>
        </w:rPr>
        <w:t>m</w:t>
      </w:r>
      <w:r w:rsidRPr="000043A3">
        <w:rPr>
          <w:rFonts w:eastAsia="Arial"/>
        </w:rPr>
        <w:t>a</w:t>
      </w:r>
      <w:r w:rsidRPr="000043A3">
        <w:rPr>
          <w:rFonts w:eastAsia="Arial"/>
          <w:spacing w:val="-1"/>
        </w:rPr>
        <w:t>l</w:t>
      </w:r>
      <w:r w:rsidRPr="000043A3">
        <w:rPr>
          <w:rFonts w:eastAsia="Arial"/>
        </w:rPr>
        <w:t>e</w:t>
      </w:r>
      <w:r w:rsidRPr="000043A3">
        <w:rPr>
          <w:rFonts w:eastAsia="Arial"/>
          <w:spacing w:val="-1"/>
        </w:rPr>
        <w:t xml:space="preserve"> </w:t>
      </w:r>
      <w:r w:rsidRPr="000043A3">
        <w:rPr>
          <w:rFonts w:eastAsia="Arial"/>
          <w:spacing w:val="1"/>
        </w:rPr>
        <w:t>f</w:t>
      </w:r>
      <w:r w:rsidRPr="000043A3">
        <w:rPr>
          <w:rFonts w:eastAsia="Arial"/>
        </w:rPr>
        <w:t>o</w:t>
      </w:r>
      <w:r w:rsidRPr="000043A3">
        <w:rPr>
          <w:rFonts w:eastAsia="Arial"/>
          <w:spacing w:val="-1"/>
        </w:rPr>
        <w:t>d</w:t>
      </w:r>
      <w:r w:rsidRPr="000043A3">
        <w:rPr>
          <w:rFonts w:eastAsia="Arial"/>
          <w:spacing w:val="1"/>
        </w:rPr>
        <w:t>r</w:t>
      </w:r>
      <w:r w:rsidRPr="000043A3">
        <w:rPr>
          <w:rFonts w:eastAsia="Arial"/>
          <w:spacing w:val="-1"/>
        </w:rPr>
        <w:t>i</w:t>
      </w:r>
      <w:r w:rsidRPr="000043A3">
        <w:rPr>
          <w:rFonts w:eastAsia="Arial"/>
          <w:spacing w:val="-3"/>
        </w:rPr>
        <w:t>n</w:t>
      </w:r>
      <w:r w:rsidRPr="000043A3">
        <w:rPr>
          <w:rFonts w:eastAsia="Arial"/>
        </w:rPr>
        <w:t>g</w:t>
      </w:r>
      <w:r w:rsidRPr="000043A3">
        <w:rPr>
          <w:rFonts w:eastAsia="Arial"/>
          <w:spacing w:val="3"/>
        </w:rPr>
        <w:t xml:space="preserve"> </w:t>
      </w:r>
      <w:r w:rsidRPr="000043A3">
        <w:rPr>
          <w:rFonts w:eastAsia="Arial"/>
          <w:spacing w:val="-3"/>
        </w:rPr>
        <w:t>a</w:t>
      </w:r>
      <w:r w:rsidRPr="000043A3">
        <w:rPr>
          <w:rFonts w:eastAsia="Arial"/>
        </w:rPr>
        <w:t>f</w:t>
      </w:r>
      <w:r w:rsidRPr="000043A3">
        <w:rPr>
          <w:rFonts w:eastAsia="Arial"/>
          <w:spacing w:val="2"/>
        </w:rPr>
        <w:t xml:space="preserve"> </w:t>
      </w:r>
      <w:r w:rsidRPr="000043A3">
        <w:rPr>
          <w:rFonts w:eastAsia="Arial"/>
        </w:rPr>
        <w:t>s</w:t>
      </w:r>
      <w:r w:rsidRPr="000043A3">
        <w:rPr>
          <w:rFonts w:eastAsia="Arial"/>
          <w:spacing w:val="-2"/>
        </w:rPr>
        <w:t>v</w:t>
      </w:r>
      <w:r w:rsidRPr="000043A3">
        <w:rPr>
          <w:rFonts w:eastAsia="Arial"/>
          <w:spacing w:val="-1"/>
        </w:rPr>
        <w:t>i</w:t>
      </w:r>
      <w:r w:rsidRPr="000043A3">
        <w:rPr>
          <w:rFonts w:eastAsia="Arial"/>
        </w:rPr>
        <w:t>n</w:t>
      </w:r>
      <w:r w:rsidRPr="000043A3">
        <w:rPr>
          <w:rFonts w:eastAsia="Arial"/>
          <w:spacing w:val="-1"/>
        </w:rPr>
        <w:t>e</w:t>
      </w:r>
      <w:r w:rsidRPr="000043A3">
        <w:rPr>
          <w:rFonts w:eastAsia="Arial"/>
        </w:rPr>
        <w:t>ne</w:t>
      </w:r>
      <w:r w:rsidRPr="000043A3">
        <w:rPr>
          <w:rFonts w:eastAsia="Arial"/>
          <w:spacing w:val="1"/>
        </w:rPr>
        <w:t xml:space="preserve"> og undgå</w:t>
      </w:r>
      <w:r w:rsidRPr="000043A3">
        <w:rPr>
          <w:rStyle w:val="Svaghenvisning"/>
          <w:color w:val="auto"/>
        </w:rPr>
        <w:t xml:space="preserve"> overforsyning med næringsstoffer, der vil ende som uudnyttede næringsstoffer i gyllen. </w:t>
      </w:r>
    </w:p>
    <w:p w14:paraId="7ED5C714" w14:textId="77777777" w:rsidR="00D87C60" w:rsidRDefault="00D87C60" w:rsidP="00D87C60">
      <w:pPr>
        <w:rPr>
          <w:rFonts w:eastAsia="Arial"/>
          <w:spacing w:val="2"/>
        </w:rPr>
      </w:pPr>
      <w:r w:rsidRPr="000043A3">
        <w:rPr>
          <w:rFonts w:eastAsia="Arial"/>
          <w:spacing w:val="2"/>
        </w:rPr>
        <w:t>På ejendommen</w:t>
      </w:r>
      <w:r w:rsidRPr="000043A3">
        <w:rPr>
          <w:rFonts w:eastAsia="Arial"/>
          <w:spacing w:val="1"/>
        </w:rPr>
        <w:t xml:space="preserve"> </w:t>
      </w:r>
      <w:r w:rsidRPr="000043A3">
        <w:rPr>
          <w:rFonts w:eastAsia="Arial"/>
        </w:rPr>
        <w:t>a</w:t>
      </w:r>
      <w:r w:rsidRPr="000043A3">
        <w:rPr>
          <w:rFonts w:eastAsia="Arial"/>
          <w:spacing w:val="-1"/>
        </w:rPr>
        <w:t>n</w:t>
      </w:r>
      <w:r w:rsidRPr="000043A3">
        <w:rPr>
          <w:rFonts w:eastAsia="Arial"/>
          <w:spacing w:val="-2"/>
        </w:rPr>
        <w:t>v</w:t>
      </w:r>
      <w:r w:rsidRPr="000043A3">
        <w:rPr>
          <w:rFonts w:eastAsia="Arial"/>
        </w:rPr>
        <w:t>e</w:t>
      </w:r>
      <w:r w:rsidRPr="000043A3">
        <w:rPr>
          <w:rFonts w:eastAsia="Arial"/>
          <w:spacing w:val="-1"/>
        </w:rPr>
        <w:t>n</w:t>
      </w:r>
      <w:r w:rsidRPr="000043A3">
        <w:rPr>
          <w:rFonts w:eastAsia="Arial"/>
        </w:rPr>
        <w:t>d</w:t>
      </w:r>
      <w:r w:rsidRPr="000043A3">
        <w:rPr>
          <w:rFonts w:eastAsia="Arial"/>
          <w:spacing w:val="-1"/>
        </w:rPr>
        <w:t>e</w:t>
      </w:r>
      <w:r w:rsidRPr="000043A3">
        <w:rPr>
          <w:rFonts w:eastAsia="Arial"/>
        </w:rPr>
        <w:t>s</w:t>
      </w:r>
      <w:r w:rsidRPr="000043A3">
        <w:rPr>
          <w:rFonts w:eastAsia="Arial"/>
          <w:spacing w:val="2"/>
        </w:rPr>
        <w:t xml:space="preserve"> fasefodring</w:t>
      </w:r>
      <w:r w:rsidRPr="000043A3">
        <w:rPr>
          <w:rFonts w:eastAsia="Arial"/>
        </w:rPr>
        <w:t xml:space="preserve"> efter dyrenes behov og tilvækst.</w:t>
      </w:r>
      <w:r w:rsidRPr="000043A3">
        <w:rPr>
          <w:rFonts w:eastAsia="Arial"/>
          <w:spacing w:val="2"/>
        </w:rPr>
        <w:t xml:space="preserve"> </w:t>
      </w:r>
    </w:p>
    <w:p w14:paraId="6A43467F" w14:textId="77777777" w:rsidR="00D87C60" w:rsidRPr="000043A3" w:rsidRDefault="00D87C60" w:rsidP="00D87C60">
      <w:pPr>
        <w:rPr>
          <w:rFonts w:eastAsia="Arial"/>
          <w:spacing w:val="2"/>
        </w:rPr>
      </w:pPr>
      <w:r>
        <w:rPr>
          <w:rFonts w:eastAsia="Arial"/>
          <w:spacing w:val="2"/>
        </w:rPr>
        <w:t>På ejendommen er der en meget høj fodereffektivitet målt på mængden af foder pr kg tilvækst.</w:t>
      </w:r>
    </w:p>
    <w:p w14:paraId="31F45645" w14:textId="77777777" w:rsidR="00D87C60" w:rsidRPr="000043A3" w:rsidRDefault="00D87C60" w:rsidP="00D87C60">
      <w:pPr>
        <w:rPr>
          <w:rStyle w:val="Svaghenvisning"/>
          <w:color w:val="auto"/>
        </w:rPr>
      </w:pPr>
      <w:r w:rsidRPr="000043A3">
        <w:rPr>
          <w:rStyle w:val="Svaghenvisning"/>
          <w:color w:val="auto"/>
        </w:rPr>
        <w:t xml:space="preserve">Proteinindholdet i foderet optimeres løbende med henblik på reduktion af indholdet. Dette medfører at mængden af overskudsprotein i urinen reduceres og der vil dermed være en lavere ammoniakemission fra staldanlægget og mindre kvælstof i den samlede mængde af husdyrgødning. </w:t>
      </w:r>
    </w:p>
    <w:p w14:paraId="1EBF8B98" w14:textId="77777777" w:rsidR="00D87C60" w:rsidRDefault="00D87C60" w:rsidP="00D87C60">
      <w:pPr>
        <w:rPr>
          <w:rStyle w:val="Svaghenvisning"/>
          <w:color w:val="auto"/>
        </w:rPr>
      </w:pPr>
      <w:r w:rsidRPr="000043A3">
        <w:rPr>
          <w:rStyle w:val="Svaghenvisning"/>
          <w:color w:val="auto"/>
        </w:rPr>
        <w:t>Fosforindholdet i foderet optimeres løbende med henblik på reduktion af indholdet. Dette medfører at mængden af fosfor i husdyrgødningen reduceres og der vil dermed være et lavere fosforindhold i den samlede mængde af husdyrgødning.</w:t>
      </w:r>
    </w:p>
    <w:p w14:paraId="6A240D68" w14:textId="4DFDDACB" w:rsidR="00A1764B" w:rsidRDefault="00A1764B" w:rsidP="00D87C60">
      <w:pPr>
        <w:rPr>
          <w:rFonts w:eastAsia="Arial" w:cs="Arial"/>
          <w:spacing w:val="-2"/>
        </w:rPr>
      </w:pPr>
      <w:r>
        <w:rPr>
          <w:rFonts w:eastAsia="Arial" w:cs="Arial"/>
          <w:spacing w:val="-2"/>
        </w:rPr>
        <w:t>Det vurderes</w:t>
      </w:r>
      <w:r w:rsidR="00AD1D20">
        <w:rPr>
          <w:rFonts w:eastAsia="Arial" w:cs="Arial"/>
          <w:spacing w:val="-2"/>
        </w:rPr>
        <w:t>,</w:t>
      </w:r>
      <w:r>
        <w:rPr>
          <w:rFonts w:eastAsia="Arial" w:cs="Arial"/>
          <w:spacing w:val="-2"/>
        </w:rPr>
        <w:t xml:space="preserve"> at BAT for foder er opfyldt på ejendommen.</w:t>
      </w:r>
    </w:p>
    <w:p w14:paraId="34DE196D" w14:textId="50817C71" w:rsidR="00A1764B" w:rsidRDefault="00A1764B" w:rsidP="00A1764B">
      <w:pPr>
        <w:pStyle w:val="Overskrift3"/>
        <w:rPr>
          <w:rFonts w:eastAsia="Arial"/>
        </w:rPr>
      </w:pPr>
      <w:bookmarkStart w:id="58" w:name="_Toc75185133"/>
      <w:r>
        <w:rPr>
          <w:rFonts w:eastAsia="Arial"/>
        </w:rPr>
        <w:t>BAT Opbevaring af husdyrgødning</w:t>
      </w:r>
      <w:r w:rsidR="00D87C60">
        <w:rPr>
          <w:rFonts w:eastAsia="Arial"/>
        </w:rPr>
        <w:t xml:space="preserve"> og udbringning</w:t>
      </w:r>
      <w:bookmarkEnd w:id="58"/>
    </w:p>
    <w:p w14:paraId="06AAFF8C" w14:textId="6D976388" w:rsidR="00A1764B" w:rsidRDefault="00A1764B" w:rsidP="00A1764B">
      <w:pPr>
        <w:pStyle w:val="Punktopst"/>
      </w:pPr>
      <w:r>
        <w:t>Gyllen opbevares i beholder</w:t>
      </w:r>
      <w:r w:rsidR="0066217F">
        <w:t xml:space="preserve">. </w:t>
      </w:r>
    </w:p>
    <w:p w14:paraId="691A4904" w14:textId="21758A98" w:rsidR="00A1764B" w:rsidRDefault="00A1764B" w:rsidP="00A1764B">
      <w:pPr>
        <w:pStyle w:val="Punktopst"/>
      </w:pPr>
      <w:r>
        <w:t>Der er tilstrækkelig opbevaringskapacitet på ejendommen</w:t>
      </w:r>
      <w:r w:rsidR="00C76074">
        <w:t>/andre ejendomme</w:t>
      </w:r>
      <w:r>
        <w:t>, således at den lagrede gylle kan udbringes i perioder, hvor der er optimale vækstbetingelser for den voksende afgrøde.</w:t>
      </w:r>
    </w:p>
    <w:p w14:paraId="30701045" w14:textId="1B21B963" w:rsidR="00A1764B" w:rsidRDefault="00A1764B" w:rsidP="00A1764B">
      <w:pPr>
        <w:pStyle w:val="Punktopst"/>
      </w:pPr>
      <w:r>
        <w:t>Gyllen opbevares i stabile beholder, der kan modstå mekaniske, termiske, samt kemiske påvirkninger.</w:t>
      </w:r>
    </w:p>
    <w:p w14:paraId="562CFD88" w14:textId="6D885CE1" w:rsidR="00A1764B" w:rsidRDefault="00A1764B" w:rsidP="00A1764B">
      <w:pPr>
        <w:pStyle w:val="Punktopst"/>
      </w:pPr>
      <w:r>
        <w:t>Beholdernes bund og vægge er tætte og beskyttede mod tæring.</w:t>
      </w:r>
    </w:p>
    <w:p w14:paraId="17073BC7" w14:textId="434CBFC8" w:rsidR="00A1764B" w:rsidRDefault="00A1764B" w:rsidP="00A1764B">
      <w:pPr>
        <w:pStyle w:val="Punktopst"/>
      </w:pPr>
      <w:r>
        <w:t>Gyllebeholderne tømmes regelmæssigt af hensyn til eftersyn og vedligeholdelse.</w:t>
      </w:r>
    </w:p>
    <w:p w14:paraId="0B8CEDF4" w14:textId="66B6CDED" w:rsidR="00A1764B" w:rsidRDefault="00A1764B" w:rsidP="00A1764B">
      <w:pPr>
        <w:pStyle w:val="Punktopst"/>
      </w:pPr>
      <w:r>
        <w:t>Gylle omrøres umiddelbart før tømning af beholderen ved f.eks. tilførsel på marken.</w:t>
      </w:r>
    </w:p>
    <w:p w14:paraId="3D298880" w14:textId="3C3DC01C" w:rsidR="00A1764B" w:rsidRDefault="00A1764B" w:rsidP="00A1764B">
      <w:pPr>
        <w:pStyle w:val="Punktopst"/>
      </w:pPr>
      <w:r>
        <w:t>Gyllebeholdere er underlagt 10-års beholderkontrol og er under dagligt opsyn.</w:t>
      </w:r>
    </w:p>
    <w:p w14:paraId="7D6668FE" w14:textId="0B4257B1" w:rsidR="00A1764B" w:rsidRDefault="00A1764B" w:rsidP="00A1764B">
      <w:pPr>
        <w:pStyle w:val="Punktopst"/>
      </w:pPr>
      <w:r>
        <w:t>Der foretages løbende eftersyn og vedligeholdelse af gyllebeholderne.</w:t>
      </w:r>
    </w:p>
    <w:p w14:paraId="5CD6D7F3" w14:textId="52EF878D" w:rsidR="00A1764B" w:rsidRDefault="00A1764B" w:rsidP="00A1764B">
      <w:pPr>
        <w:pStyle w:val="Punktopst"/>
      </w:pPr>
      <w:r>
        <w:t>Gylle suges fra de eksisterende beholdere og op i gyllevognen ved hjælp af en sugekran, der er påmonteret på gyllevognen. Sugekran minimerer risikoen for eventuelle uheld eller spild i forbindelse med påfyldningen af gyllevognen.</w:t>
      </w:r>
    </w:p>
    <w:p w14:paraId="4A30162C" w14:textId="02A60AEA" w:rsidR="00A1764B" w:rsidRDefault="00A1764B" w:rsidP="00A1764B">
      <w:pPr>
        <w:rPr>
          <w:rFonts w:eastAsia="Arial"/>
        </w:rPr>
      </w:pPr>
      <w:r>
        <w:rPr>
          <w:rFonts w:eastAsia="Arial"/>
        </w:rPr>
        <w:t>Det vurderes</w:t>
      </w:r>
      <w:r w:rsidR="00656164">
        <w:rPr>
          <w:rFonts w:eastAsia="Arial"/>
        </w:rPr>
        <w:t>,</w:t>
      </w:r>
      <w:r>
        <w:rPr>
          <w:rFonts w:eastAsia="Arial"/>
        </w:rPr>
        <w:t xml:space="preserve"> at BAT for opbevaring af husdyrgødning er opfyldt på ejendommen.</w:t>
      </w:r>
    </w:p>
    <w:p w14:paraId="20E8AB99" w14:textId="77777777" w:rsidR="00D87C60" w:rsidRPr="00366D40" w:rsidRDefault="00D87C60" w:rsidP="00D87C60">
      <w:r w:rsidRPr="00366D40">
        <w:t>Der udarbejdes hvert år en mark- og gødningsplan, så mængden af handels- og husdyrgødning er tilpasset afgrødens behov. I planen tages der hensyn til bonitet, sædskifte, planternes udbytte og kvælstofudnyttelse.</w:t>
      </w:r>
    </w:p>
    <w:p w14:paraId="190BDB56" w14:textId="77777777" w:rsidR="00D87C60" w:rsidRPr="00366D40" w:rsidRDefault="00D87C60" w:rsidP="00D87C60">
      <w:pPr>
        <w:rPr>
          <w:rFonts w:cs="Arial"/>
        </w:rPr>
      </w:pPr>
      <w:r w:rsidRPr="00366D40">
        <w:rPr>
          <w:rFonts w:cs="Arial"/>
        </w:rPr>
        <w:t>Husdyrgødning udbringes under hensyn til afgrødernes vækstperiode, hvilket betyder maksimal udnyttelse af næringsstoffer.</w:t>
      </w:r>
    </w:p>
    <w:p w14:paraId="76EA220B" w14:textId="77777777" w:rsidR="00D87C60" w:rsidRPr="00366D40" w:rsidRDefault="00D87C60" w:rsidP="00D87C60">
      <w:pPr>
        <w:rPr>
          <w:rFonts w:cs="Arial"/>
        </w:rPr>
      </w:pPr>
      <w:r w:rsidRPr="00366D40">
        <w:rPr>
          <w:rFonts w:cs="Arial"/>
        </w:rPr>
        <w:t>Husdyrgødning udbringes under hensyn til generelle regler og foregår efter godt landmandskab, hvilket vil sige at der tages hensyn til naboer, byområder osv.</w:t>
      </w:r>
    </w:p>
    <w:p w14:paraId="0F28FBDB" w14:textId="77777777" w:rsidR="00D87C60" w:rsidRPr="00366D40" w:rsidRDefault="00D87C60" w:rsidP="00D87C60">
      <w:r w:rsidRPr="00366D40">
        <w:rPr>
          <w:rFonts w:cs="Arial"/>
        </w:rPr>
        <w:t xml:space="preserve">Gyllen udbringes med slæbeslager i afgrøderne eller nedfældes/forsures forud for etablering af vårsæd og </w:t>
      </w:r>
      <w:r>
        <w:rPr>
          <w:rFonts w:cs="Arial"/>
        </w:rPr>
        <w:t xml:space="preserve">ved udbringning </w:t>
      </w:r>
      <w:r w:rsidRPr="00366D40">
        <w:rPr>
          <w:rFonts w:cs="Arial"/>
        </w:rPr>
        <w:t>i græs.</w:t>
      </w:r>
    </w:p>
    <w:p w14:paraId="3252BDC7" w14:textId="77777777" w:rsidR="00D87C60" w:rsidRPr="00366D40" w:rsidRDefault="00D87C60" w:rsidP="00D87C60">
      <w:r w:rsidRPr="00366D40">
        <w:t>Der kan forekomme ammoniakfordampning og lugtgener fra marker, hvor der er udbragt husdyrgødning. Omfanget vil afhænge af temperatur, vindforhold og evt. nedbør. Eftersom gylle udbringes på veletablerede afgrøder med slæbeslanger eller nedfældes, minimeres ammoniakfordampning og lugtgenerne pga. mindre ammoniakfordampning og hurtigere optagelse i planterne.</w:t>
      </w:r>
    </w:p>
    <w:p w14:paraId="2B473E21" w14:textId="77777777" w:rsidR="00D87C60" w:rsidRPr="00366D40" w:rsidRDefault="00D87C60" w:rsidP="00D87C60">
      <w:r w:rsidRPr="00366D40">
        <w:t xml:space="preserve">Der udbringes ikke husdyrgødning på vandmættet, oversvømmet, frossent eller snedækket areal. </w:t>
      </w:r>
    </w:p>
    <w:p w14:paraId="5BF14BA3" w14:textId="77777777" w:rsidR="00A1764B" w:rsidRPr="00A1764B" w:rsidRDefault="00A1764B" w:rsidP="00A1764B"/>
    <w:p w14:paraId="61B67CEF" w14:textId="5C5CC2C3" w:rsidR="009420D2" w:rsidRPr="00652054" w:rsidRDefault="00575E84" w:rsidP="001C6FC9">
      <w:pPr>
        <w:spacing w:before="0" w:after="0"/>
      </w:pPr>
      <w:r>
        <w:br w:type="page"/>
      </w:r>
    </w:p>
    <w:p w14:paraId="30E3D40A" w14:textId="77777777" w:rsidR="009420D2" w:rsidRPr="00652054" w:rsidRDefault="009420D2" w:rsidP="009420D2">
      <w:pPr>
        <w:pStyle w:val="Overskrift3"/>
      </w:pPr>
      <w:bookmarkStart w:id="59" w:name="_Toc509233988"/>
      <w:bookmarkStart w:id="60" w:name="_Toc75185134"/>
      <w:r w:rsidRPr="00652054">
        <w:t>Management</w:t>
      </w:r>
      <w:bookmarkEnd w:id="59"/>
      <w:bookmarkEnd w:id="60"/>
    </w:p>
    <w:p w14:paraId="498AFEB6" w14:textId="77777777" w:rsidR="0066217F" w:rsidRPr="00EF603A" w:rsidRDefault="0066217F" w:rsidP="0066217F">
      <w:bookmarkStart w:id="61" w:name="_Toc509233989"/>
      <w:r w:rsidRPr="00EF603A">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745A69ED" w14:textId="77777777" w:rsidR="0066217F" w:rsidRPr="00EF603A" w:rsidRDefault="0066217F" w:rsidP="0066217F">
      <w:r w:rsidRPr="00EF603A">
        <w:t>Der foretages daglige tilsyn af bedriften og løbende vedligeholdelse af anlægget.</w:t>
      </w:r>
    </w:p>
    <w:p w14:paraId="4B9E92D2" w14:textId="55B04AD7" w:rsidR="0066217F" w:rsidRDefault="0066217F" w:rsidP="0066217F">
      <w:r w:rsidRPr="00EF603A">
        <w:t>Vand- og energiforbrug opgøres årligt i forbindelse med regnskabet.</w:t>
      </w:r>
    </w:p>
    <w:p w14:paraId="1D736785" w14:textId="77777777" w:rsidR="0066217F" w:rsidRPr="00EF603A" w:rsidRDefault="0066217F" w:rsidP="0066217F">
      <w:r w:rsidRPr="00EF603A">
        <w:t>Logistikken i forbindelse med fodring og håndtering af dyr, er indrettet, så afstanden giver færrest muligt driftstimer.</w:t>
      </w:r>
    </w:p>
    <w:p w14:paraId="6F571C00" w14:textId="299C0CEF" w:rsidR="0066217F" w:rsidRPr="00EF603A" w:rsidRDefault="0066217F" w:rsidP="0066217F">
      <w:r w:rsidRPr="00EF603A">
        <w:t>Rengøring i og omkring bygningerne og siloer, foretages jævnligt, med henblik på at minimere risikoen for lugt</w:t>
      </w:r>
      <w:r w:rsidR="0044275C">
        <w:t>,</w:t>
      </w:r>
      <w:r w:rsidRPr="00EF603A">
        <w:t xml:space="preserve"> og for at der ikke skal opstå uhygiejniske forhold. Den jævnlige rengøring og visuelle kontrol sikrer, at der ikke opstår ressourcespild eller uhygiejniske forhold.</w:t>
      </w:r>
    </w:p>
    <w:p w14:paraId="7BDA1F29" w14:textId="77777777" w:rsidR="0066217F" w:rsidRPr="00EF603A" w:rsidRDefault="0066217F" w:rsidP="0066217F">
      <w:r w:rsidRPr="00EF603A">
        <w:t>Døde dyr fjernes dagligt fra staldene og placeres i container eller under kadaverkapsel, så der ikke opstår uhygiejniske forhold.</w:t>
      </w:r>
    </w:p>
    <w:p w14:paraId="79EA6F23" w14:textId="77777777" w:rsidR="0066217F" w:rsidRPr="00EF603A" w:rsidRDefault="0066217F" w:rsidP="0066217F">
      <w:r w:rsidRPr="00EF603A">
        <w:t>Affald bortskaffes, så vidt muligt, til genbrug.</w:t>
      </w:r>
    </w:p>
    <w:p w14:paraId="31B68CAC" w14:textId="355B04A3" w:rsidR="0066217F" w:rsidRPr="00EF603A" w:rsidRDefault="0066217F" w:rsidP="0066217F">
      <w:r w:rsidRPr="00EF603A">
        <w:t>Medicinforbruget søges minimeret ved systematisk sundhedsrådgivning med dyrlæge</w:t>
      </w:r>
      <w:r w:rsidR="00D87C60">
        <w:t>,</w:t>
      </w:r>
      <w:r w:rsidRPr="00EF603A">
        <w:t xml:space="preserve"> og der er </w:t>
      </w:r>
      <w:r w:rsidR="00A37ECC">
        <w:t xml:space="preserve">10-12 </w:t>
      </w:r>
      <w:r w:rsidRPr="00EF603A">
        <w:t>årlige besøg af dyrlægen, hvor besætningens generelle sundhed vurderes</w:t>
      </w:r>
      <w:r w:rsidR="0044275C">
        <w:t>,</w:t>
      </w:r>
      <w:r w:rsidRPr="00EF603A">
        <w:t xml:space="preserve"> og hvor det enkelte dyr behandles efter behov. Herudover er der diverse rådgivningsbesøg.</w:t>
      </w:r>
    </w:p>
    <w:p w14:paraId="433F7F2C" w14:textId="77777777" w:rsidR="0066217F" w:rsidRPr="00EF603A" w:rsidRDefault="0066217F" w:rsidP="0066217F">
      <w:r w:rsidRPr="00EF603A">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75FE88E8" w14:textId="77777777" w:rsidR="0066217F" w:rsidRPr="00EF603A" w:rsidRDefault="0066217F" w:rsidP="0066217F">
      <w:r w:rsidRPr="00EF603A">
        <w:t xml:space="preserve">Alle medarbejdere er instrueret i forsvarlig håndtering af forurenende stoffer herunder gylle, kemikalier og brændstof og produktionen tilrettelægges således, at belastning af den enkelte medarbejder mindskes. </w:t>
      </w:r>
    </w:p>
    <w:p w14:paraId="40D728E3" w14:textId="5222DAD3" w:rsidR="0066217F" w:rsidRDefault="00100E67" w:rsidP="0066217F">
      <w:r>
        <w:t>Der anvendes fluebekæmpelse i anlægget.</w:t>
      </w:r>
    </w:p>
    <w:p w14:paraId="1E31AA32" w14:textId="06B8B3F7" w:rsidR="00453497" w:rsidRDefault="00453497" w:rsidP="0066217F"/>
    <w:p w14:paraId="1A303405" w14:textId="77777777" w:rsidR="00453497" w:rsidRDefault="00453497" w:rsidP="00453497">
      <w:pPr>
        <w:pStyle w:val="Overskrift3"/>
      </w:pPr>
      <w:bookmarkStart w:id="62" w:name="_Toc48655898"/>
      <w:bookmarkStart w:id="63" w:name="_Toc75185135"/>
      <w:r>
        <w:t>Forebyggelse af uheld</w:t>
      </w:r>
      <w:bookmarkEnd w:id="62"/>
      <w:bookmarkEnd w:id="63"/>
    </w:p>
    <w:p w14:paraId="4648557E" w14:textId="77777777" w:rsidR="00453497" w:rsidRDefault="00453497" w:rsidP="00453497">
      <w:r>
        <w:t>Det er vurderet at der sker forebyggelse af uheld på ejendommen med udgangspunkt i nedenstående beskrivelser.</w:t>
      </w:r>
    </w:p>
    <w:p w14:paraId="6004AD05" w14:textId="77777777" w:rsidR="00453497" w:rsidRDefault="00453497" w:rsidP="00453497">
      <w:r>
        <w:t>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staldkontoret og i ejers privatbolig.</w:t>
      </w:r>
    </w:p>
    <w:p w14:paraId="2E6E8863" w14:textId="77777777" w:rsidR="00453497" w:rsidRDefault="00453497" w:rsidP="00453497">
      <w:r>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61730332" w14:textId="2056D950" w:rsidR="00453497" w:rsidRDefault="00453497" w:rsidP="00453497">
      <w:r>
        <w:t xml:space="preserve">En gang årligt tømmes gyllebeholderen, i forbindelse med den normale udbringning af gylle, hvorved gyllebeholderen visuelt kan kontrolleres for evt. skader. Der foretages desuden lovpligtigt eftersyn og vedligeholdelse, hvilket betyder, at beholderen hvert </w:t>
      </w:r>
      <w:r w:rsidR="00492BCD">
        <w:t>10</w:t>
      </w:r>
      <w:r>
        <w:t xml:space="preserve"> år bliver kontrolleret for</w:t>
      </w:r>
      <w:r w:rsidR="00492BCD">
        <w:t>,</w:t>
      </w:r>
      <w:r>
        <w:t xml:space="preserve"> om der skulle være tegn på begyndende utætheder.</w:t>
      </w:r>
    </w:p>
    <w:p w14:paraId="144E8F13" w14:textId="61035506" w:rsidR="00453497" w:rsidRDefault="00453497" w:rsidP="00453497">
      <w:r>
        <w:t>Dieseltankene er hævet over jorden og placeret</w:t>
      </w:r>
      <w:r w:rsidR="003831B8">
        <w:t>,</w:t>
      </w:r>
      <w:r>
        <w:t xml:space="preserve"> hvor der er minimal risiko for påkørsel. Tanken udskiftes i overensstemmelse med olietankbekendtgørelsens sløjfningsterminer. </w:t>
      </w:r>
    </w:p>
    <w:p w14:paraId="24D393B0" w14:textId="77777777" w:rsidR="00453497" w:rsidRDefault="00453497" w:rsidP="00453497">
      <w:r>
        <w:t>Ved at følge de retningslinjer der er anført i beredskabsplanen forventes skadevirkninger ved evt uheld minimeret, da der vil ske forureningsbegrænsende foranstaltninger i form af inddæmning, oppumpning m.v.</w:t>
      </w:r>
    </w:p>
    <w:p w14:paraId="76DCB1EA" w14:textId="77777777" w:rsidR="00453497" w:rsidRPr="00EF603A" w:rsidRDefault="00453497" w:rsidP="0066217F"/>
    <w:p w14:paraId="02BE68D8" w14:textId="77777777" w:rsidR="009420D2" w:rsidRPr="00652054" w:rsidRDefault="009420D2" w:rsidP="009420D2">
      <w:pPr>
        <w:pStyle w:val="Overskrift3"/>
      </w:pPr>
      <w:bookmarkStart w:id="64" w:name="_Toc75185136"/>
      <w:r w:rsidRPr="00652054">
        <w:t>Beredskabsplan</w:t>
      </w:r>
      <w:bookmarkEnd w:id="61"/>
      <w:bookmarkEnd w:id="64"/>
    </w:p>
    <w:p w14:paraId="26B6789D" w14:textId="4D8B009E" w:rsidR="0042552B" w:rsidRPr="00374532" w:rsidRDefault="0042552B" w:rsidP="0042552B">
      <w:bookmarkStart w:id="65" w:name="_Toc509233990"/>
      <w:r w:rsidRPr="00374532">
        <w:t>På ejendommen er der en beredskabsplan</w:t>
      </w:r>
      <w:r w:rsidR="00D12974">
        <w:t>,</w:t>
      </w:r>
      <w:r w:rsidRPr="00374532">
        <w:t xml:space="preserve"> der beskriver</w:t>
      </w:r>
      <w:r w:rsidR="00D12974">
        <w:t>,</w:t>
      </w:r>
      <w:r w:rsidRPr="00374532">
        <w:t xml:space="preserve"> hvilke forholdsregler medarbejder og ejer skal tage ved brand, udslip af gylle eller ved andre uheld og kritiske situationer. </w:t>
      </w:r>
    </w:p>
    <w:p w14:paraId="413DE671" w14:textId="77777777" w:rsidR="0042552B" w:rsidRPr="00374532" w:rsidRDefault="0042552B" w:rsidP="0042552B">
      <w:r w:rsidRPr="00374532">
        <w:t xml:space="preserve">Ved at følge de retningslinjer der er anført i beredskabsplanen forventes skadevirkninger ved evt. uheld minimeret, da der vil ske forureningsbegrænsende foranstaltninger i form af inddæmning, oppumpning m.v. </w:t>
      </w:r>
    </w:p>
    <w:p w14:paraId="7EBE5ADC" w14:textId="77777777" w:rsidR="0042552B" w:rsidRPr="00374532" w:rsidRDefault="0042552B" w:rsidP="0042552B">
      <w:r w:rsidRPr="00374532">
        <w:t>Ejer og andre med fast adgang til bedriften er/bliver vejledt i beredskabsplanen, hvilken får en fast plads på staldkontoret. Beredskabsplan der beskriver hvilke forholdsregler medarbejder og ejer skal tage ved brand, udslip af gylle eller ved andre uheld og kritiske situationer.</w:t>
      </w:r>
    </w:p>
    <w:p w14:paraId="3E525100" w14:textId="77777777" w:rsidR="009420D2" w:rsidRPr="00652054" w:rsidRDefault="009420D2" w:rsidP="009420D2">
      <w:pPr>
        <w:pStyle w:val="Overskrift3"/>
      </w:pPr>
      <w:bookmarkStart w:id="66" w:name="_Toc75185137"/>
      <w:r w:rsidRPr="00652054">
        <w:t>Redegørelse for uheld</w:t>
      </w:r>
      <w:bookmarkEnd w:id="65"/>
      <w:bookmarkEnd w:id="66"/>
    </w:p>
    <w:p w14:paraId="76FA31C8" w14:textId="77777777" w:rsidR="009420D2" w:rsidRPr="00652054"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0662AE" w:rsidRPr="00652054">
        <w:t xml:space="preserve"> </w:t>
      </w:r>
    </w:p>
    <w:p w14:paraId="08C1AB7C" w14:textId="17C4395F" w:rsidR="009420D2" w:rsidRPr="00652054" w:rsidRDefault="0042552B" w:rsidP="009420D2">
      <w:pPr>
        <w:pStyle w:val="Overskrift3"/>
      </w:pPr>
      <w:bookmarkStart w:id="67" w:name="_Toc75185138"/>
      <w:bookmarkStart w:id="68" w:name="_Toc509233991"/>
      <w:r>
        <w:t xml:space="preserve">Driftforstyrelse og </w:t>
      </w:r>
      <w:r w:rsidR="009420D2" w:rsidRPr="00652054">
        <w:t>Uheld</w:t>
      </w:r>
      <w:bookmarkEnd w:id="67"/>
      <w:r w:rsidR="009420D2" w:rsidRPr="00652054">
        <w:t xml:space="preserve"> </w:t>
      </w:r>
      <w:bookmarkEnd w:id="68"/>
    </w:p>
    <w:p w14:paraId="571E7010" w14:textId="77777777" w:rsidR="0042552B" w:rsidRPr="00374532" w:rsidRDefault="0042552B" w:rsidP="0042552B">
      <w:pPr>
        <w:rPr>
          <w:b/>
          <w:lang w:eastAsia="da-DK"/>
        </w:rPr>
      </w:pPr>
      <w:bookmarkStart w:id="69" w:name="_Toc509233992"/>
      <w:r w:rsidRPr="00374532">
        <w:rPr>
          <w:b/>
          <w:lang w:eastAsia="da-DK"/>
        </w:rPr>
        <w:t>Husdyrgødning</w:t>
      </w:r>
    </w:p>
    <w:p w14:paraId="35A6ABA2" w14:textId="5DD9BDF0" w:rsidR="0042552B" w:rsidRDefault="0042552B" w:rsidP="0042552B">
      <w:pPr>
        <w:rPr>
          <w:lang w:eastAsia="da-DK"/>
        </w:rPr>
      </w:pPr>
      <w:r>
        <w:rPr>
          <w:lang w:eastAsia="da-DK"/>
        </w:rPr>
        <w:t>Før der bliver pumpet gylle fra forbeholderen til gyllebeholderne, kontrolleres det, om der er plads i gyllebeholderne. Derudover er der under pumpningen løbende opsyn.</w:t>
      </w:r>
    </w:p>
    <w:p w14:paraId="56133F78" w14:textId="77777777" w:rsidR="0042552B" w:rsidRDefault="0042552B" w:rsidP="0042552B">
      <w:pPr>
        <w:rPr>
          <w:lang w:eastAsia="da-DK"/>
        </w:rPr>
      </w:pPr>
      <w:r>
        <w:rPr>
          <w:lang w:eastAsia="da-DK"/>
        </w:rPr>
        <w:t>Sådan som forbeholderen og gyllekanalerne er konstrueret, kan der ikke ske overløb ved udslusning af gylle fra staldene.</w:t>
      </w:r>
    </w:p>
    <w:p w14:paraId="53A57678" w14:textId="6FB9CE94" w:rsidR="0042552B" w:rsidRDefault="00B23AF1" w:rsidP="0042552B">
      <w:pPr>
        <w:rPr>
          <w:lang w:eastAsia="da-DK"/>
        </w:rPr>
      </w:pPr>
      <w:r>
        <w:rPr>
          <w:lang w:eastAsia="da-DK"/>
        </w:rPr>
        <w:t>Gylle</w:t>
      </w:r>
      <w:r w:rsidR="0042552B">
        <w:rPr>
          <w:lang w:eastAsia="da-DK"/>
        </w:rPr>
        <w:t xml:space="preserve">tankene </w:t>
      </w:r>
      <w:r>
        <w:rPr>
          <w:lang w:eastAsia="da-DK"/>
        </w:rPr>
        <w:t>er beliggende højere end staldanlægget, og ved et evt. gylleudslip vil gyllen løbe mod bygningerne. Ejer er obs. på dette, og gyllebeholdere tjekkes jævnligt for lækager</w:t>
      </w:r>
    </w:p>
    <w:p w14:paraId="0DBECDE3" w14:textId="77777777" w:rsidR="0042552B" w:rsidRDefault="0042552B" w:rsidP="0042552B">
      <w:pPr>
        <w:rPr>
          <w:lang w:eastAsia="da-DK"/>
        </w:rPr>
      </w:pPr>
      <w:r>
        <w:rPr>
          <w:lang w:eastAsia="da-DK"/>
        </w:rPr>
        <w:t xml:space="preserve">Værst tænkeligt kan gyllen sive ned i drænene og videre til vandløbet. For at forhindre en sådan situation, vil gyllen forsøges tilbageholdt ved at lægge jordvolde ud med hjælp af rendegraver og vandløbet vil blive dæmmet op med en bigballe. </w:t>
      </w:r>
    </w:p>
    <w:p w14:paraId="6BED2D57" w14:textId="77777777" w:rsidR="0042552B" w:rsidRDefault="0042552B" w:rsidP="0042552B">
      <w:pPr>
        <w:rPr>
          <w:lang w:eastAsia="da-DK"/>
        </w:rPr>
      </w:pPr>
      <w:r>
        <w:rPr>
          <w:lang w:eastAsia="da-DK"/>
        </w:rPr>
        <w:t>Det vurderes, at der er meget lille sandsynlighed for at dette vil ske. Der har aldrig tidligere været gylleudslip.</w:t>
      </w:r>
    </w:p>
    <w:p w14:paraId="04F1656F" w14:textId="77777777" w:rsidR="0042552B" w:rsidRDefault="0042552B" w:rsidP="0042552B">
      <w:pPr>
        <w:rPr>
          <w:lang w:eastAsia="da-DK"/>
        </w:rPr>
      </w:pPr>
      <w:r>
        <w:rPr>
          <w:lang w:eastAsia="da-DK"/>
        </w:rPr>
        <w:t>Da bygningsmassen er beliggende lidt højere end gylletankene, vil gylle fra denne ikke løbe mod overfladevandsafløb.</w:t>
      </w:r>
    </w:p>
    <w:p w14:paraId="3BCD0C7F" w14:textId="1026AABE" w:rsidR="0042552B" w:rsidRDefault="0042552B" w:rsidP="0042552B">
      <w:pPr>
        <w:rPr>
          <w:lang w:eastAsia="da-DK"/>
        </w:rPr>
      </w:pPr>
      <w:r>
        <w:rPr>
          <w:lang w:eastAsia="da-DK"/>
        </w:rPr>
        <w:t>Omkring gyllebeholderne er der lukkede omfangsdræn og pejlebrønde, som bl.a. inspiceres i forbindelse med tømning af gyllebeholderne. Omfangsdrænets primære formål er at tjekke grundvandsstanden, så beholderen ikke tømmes i niveau under grundvandsstand, idet tømning under grundvandsstand vil kunne forårsage brud på gyllebeholderens bundplade og dermed utæthed.</w:t>
      </w:r>
    </w:p>
    <w:p w14:paraId="26AB2877" w14:textId="77777777" w:rsidR="0042552B" w:rsidRPr="00374532" w:rsidRDefault="0042552B" w:rsidP="0042552B">
      <w:pPr>
        <w:rPr>
          <w:b/>
          <w:lang w:eastAsia="da-DK"/>
        </w:rPr>
      </w:pPr>
      <w:r w:rsidRPr="00374532">
        <w:rPr>
          <w:b/>
          <w:lang w:eastAsia="da-DK"/>
        </w:rPr>
        <w:t>Olie og lignende</w:t>
      </w:r>
    </w:p>
    <w:p w14:paraId="0F3C27CA" w14:textId="3160AC91" w:rsidR="0042552B" w:rsidRDefault="00B23AF1" w:rsidP="0042552B">
      <w:pPr>
        <w:rPr>
          <w:lang w:eastAsia="da-DK"/>
        </w:rPr>
      </w:pPr>
      <w:r>
        <w:rPr>
          <w:lang w:eastAsia="da-DK"/>
        </w:rPr>
        <w:t xml:space="preserve">Der er to olietanke, som står udenfor og en nedgravet olietank. </w:t>
      </w:r>
      <w:r w:rsidR="0042552B">
        <w:rPr>
          <w:lang w:eastAsia="da-DK"/>
        </w:rPr>
        <w:t>Sandsynligheden for driftsforstyrrelser og uheld i forbindelse med påfyldning og brug af olie forventes at være meget lille.</w:t>
      </w:r>
    </w:p>
    <w:p w14:paraId="11CF1999" w14:textId="77777777" w:rsidR="0042552B" w:rsidRDefault="0042552B" w:rsidP="0042552B">
      <w:pPr>
        <w:rPr>
          <w:lang w:eastAsia="da-DK"/>
        </w:rPr>
      </w:pPr>
      <w:r>
        <w:rPr>
          <w:lang w:eastAsia="da-DK"/>
        </w:rPr>
        <w:t xml:space="preserve">Spild af planteværn vil kunne forekomme ved læk på marksprøjte eller ved påfyldning. </w:t>
      </w:r>
    </w:p>
    <w:p w14:paraId="5115B250" w14:textId="77777777" w:rsidR="0042552B" w:rsidRDefault="0042552B" w:rsidP="0042552B">
      <w:pPr>
        <w:rPr>
          <w:lang w:eastAsia="da-DK"/>
        </w:rPr>
      </w:pPr>
      <w:r>
        <w:rPr>
          <w:lang w:eastAsia="da-DK"/>
        </w:rPr>
        <w:t xml:space="preserve">Påfyldning af planteværn på sprøjte foretages kun af personer med sprøjtebevis og påfyldning af vand sker ved overvågning. Håndtering af planteværn sker på påfyldningsplads med afløb til gyllebeholder. Pladsen er indrettet således, at der ikke vil kunne ske overfladeafstrømning til samlebrønd for tagvandet fra de omkringliggende stalde. </w:t>
      </w:r>
    </w:p>
    <w:p w14:paraId="48667596" w14:textId="77777777" w:rsidR="0042552B" w:rsidRDefault="0042552B" w:rsidP="0042552B">
      <w:pPr>
        <w:rPr>
          <w:lang w:eastAsia="da-DK"/>
        </w:rPr>
      </w:pPr>
      <w:r>
        <w:rPr>
          <w:lang w:eastAsia="da-DK"/>
        </w:rPr>
        <w:t>Sprøjtemidler opbevares aflåst i værkstedet uden afløb.</w:t>
      </w:r>
    </w:p>
    <w:p w14:paraId="3670F671" w14:textId="2485F075" w:rsidR="0042552B" w:rsidRDefault="0042552B" w:rsidP="0042552B">
      <w:pPr>
        <w:rPr>
          <w:lang w:eastAsia="da-DK"/>
        </w:rPr>
      </w:pPr>
      <w:r>
        <w:rPr>
          <w:lang w:eastAsia="da-DK"/>
        </w:rPr>
        <w:t>Det vurderes, at der er taget de fornødne foranstaltninger.</w:t>
      </w:r>
    </w:p>
    <w:p w14:paraId="2D097118" w14:textId="77777777" w:rsidR="0042552B" w:rsidRDefault="0042552B" w:rsidP="0042552B">
      <w:pPr>
        <w:rPr>
          <w:lang w:eastAsia="da-DK"/>
        </w:rPr>
      </w:pPr>
    </w:p>
    <w:p w14:paraId="35ABDF69" w14:textId="77777777" w:rsidR="009420D2" w:rsidRPr="00652054" w:rsidRDefault="009420D2" w:rsidP="009420D2">
      <w:pPr>
        <w:pStyle w:val="Overskrift3"/>
      </w:pPr>
      <w:bookmarkStart w:id="70" w:name="_Toc75185139"/>
      <w:r w:rsidRPr="00652054">
        <w:t>Døde dyr</w:t>
      </w:r>
      <w:bookmarkEnd w:id="69"/>
      <w:bookmarkEnd w:id="70"/>
    </w:p>
    <w:p w14:paraId="1DA6A0EE" w14:textId="26A6431F" w:rsidR="009420D2" w:rsidRDefault="009420D2" w:rsidP="009420D2">
      <w:pPr>
        <w:ind w:left="-32"/>
      </w:pPr>
      <w:bookmarkStart w:id="71" w:name="_Toc207179419"/>
      <w:bookmarkStart w:id="72" w:name="_Toc214329325"/>
      <w:r w:rsidRPr="00652054">
        <w:t xml:space="preserve">Døde dyr fjernes dagligt fra staldene og placeres i container eller </w:t>
      </w:r>
      <w:r w:rsidR="00F57348" w:rsidRPr="00652054">
        <w:t>under kadaverkapsel</w:t>
      </w:r>
      <w:r w:rsidRPr="00652054">
        <w:t xml:space="preserve">, udviklet til formålet. DAKA </w:t>
      </w:r>
      <w:r w:rsidR="00786369" w:rsidRPr="00652054">
        <w:t xml:space="preserve">(el. lign) </w:t>
      </w:r>
      <w:r w:rsidRPr="00652054">
        <w:t xml:space="preserve">tilkaldes efter behov. Derved undgås uhygiejniske forhold og at der kan observeres døde dyr af forbipasserende. Desuden kan ræve, hunde og vilde katte ikke komme til de døde dyr. </w:t>
      </w:r>
      <w:r w:rsidR="00856A71">
        <w:t>Døde dyr afhentes af DAKA.</w:t>
      </w:r>
    </w:p>
    <w:p w14:paraId="5369BC2D" w14:textId="1ADE21C5" w:rsidR="00856A71" w:rsidRPr="00652054" w:rsidRDefault="00856A71" w:rsidP="009420D2">
      <w:pPr>
        <w:ind w:left="-32"/>
      </w:pPr>
      <w:r>
        <w:t>Det vurderes, at håndtering af døde dyr opfylder gældende lovkrav.</w:t>
      </w:r>
    </w:p>
    <w:p w14:paraId="55C08F24" w14:textId="77777777" w:rsidR="009420D2" w:rsidRPr="00652054" w:rsidRDefault="009420D2" w:rsidP="009420D2">
      <w:pPr>
        <w:pStyle w:val="Overskrift3"/>
      </w:pPr>
      <w:bookmarkStart w:id="73" w:name="_Toc509233994"/>
      <w:bookmarkStart w:id="74" w:name="_Toc75185140"/>
      <w:bookmarkEnd w:id="71"/>
      <w:bookmarkEnd w:id="72"/>
      <w:r w:rsidRPr="00652054">
        <w:t>Strømsvigt</w:t>
      </w:r>
      <w:bookmarkEnd w:id="73"/>
      <w:bookmarkEnd w:id="74"/>
    </w:p>
    <w:p w14:paraId="57404E04" w14:textId="744C2E44" w:rsidR="009420D2" w:rsidRPr="00652054" w:rsidRDefault="009420D2" w:rsidP="009420D2">
      <w:pPr>
        <w:rPr>
          <w:highlight w:val="yellow"/>
        </w:rPr>
      </w:pPr>
      <w:r w:rsidRPr="00652054">
        <w:t>Ved længerevarende strømsvigt vil energiforsyningsselskabet blive kontaktet. Der er nødopluk i staldene</w:t>
      </w:r>
      <w:r w:rsidR="00C76074">
        <w:t>,</w:t>
      </w:r>
      <w:r w:rsidRPr="00652054">
        <w:t xml:space="preserve"> og alarmer der straks påkalder en medarbejder.</w:t>
      </w:r>
    </w:p>
    <w:p w14:paraId="1A905A63" w14:textId="77777777" w:rsidR="009420D2" w:rsidRPr="00652054" w:rsidRDefault="009420D2" w:rsidP="009420D2">
      <w:pPr>
        <w:pStyle w:val="Overskrift3"/>
      </w:pPr>
      <w:bookmarkStart w:id="75" w:name="_Toc509233995"/>
      <w:bookmarkStart w:id="76" w:name="_Toc75185141"/>
      <w:r w:rsidRPr="00652054">
        <w:t>Brand</w:t>
      </w:r>
      <w:bookmarkEnd w:id="75"/>
      <w:bookmarkEnd w:id="76"/>
      <w:r w:rsidRPr="00652054">
        <w:t xml:space="preserve"> </w:t>
      </w:r>
    </w:p>
    <w:p w14:paraId="039FCD4D" w14:textId="77777777" w:rsidR="009710CB" w:rsidRDefault="002A1E14" w:rsidP="009420D2">
      <w:r w:rsidRPr="009710CB">
        <w:t xml:space="preserve">Ved brand tilkaldes brandvæsnet. </w:t>
      </w:r>
    </w:p>
    <w:p w14:paraId="204E17EE" w14:textId="3773E448" w:rsidR="009420D2" w:rsidRPr="00652054" w:rsidRDefault="002A1E14" w:rsidP="009420D2">
      <w:r w:rsidRPr="009710CB">
        <w:t xml:space="preserve">Der er opsat pulverslukkere strategiske steder på ejendommen. Der iværksættes slukningsarbejde i </w:t>
      </w:r>
      <w:r w:rsidR="00095A28" w:rsidRPr="009710CB">
        <w:t xml:space="preserve">det omfang det er forsvarligt. </w:t>
      </w:r>
      <w:r w:rsidRPr="009710CB">
        <w:t>Dyr forsøges reddet</w:t>
      </w:r>
      <w:r w:rsidRPr="00652054">
        <w:t xml:space="preserve"> ud. </w:t>
      </w:r>
    </w:p>
    <w:p w14:paraId="40C57D9C" w14:textId="77777777" w:rsidR="00652054" w:rsidRPr="00652054" w:rsidRDefault="00652054">
      <w:pPr>
        <w:spacing w:before="0" w:after="0"/>
        <w:rPr>
          <w:b/>
          <w:caps/>
          <w:spacing w:val="15"/>
          <w:sz w:val="28"/>
          <w:szCs w:val="24"/>
        </w:rPr>
      </w:pPr>
      <w:r w:rsidRPr="00652054">
        <w:br w:type="page"/>
      </w:r>
    </w:p>
    <w:p w14:paraId="28920F5D" w14:textId="5BEFD588" w:rsidR="00652054" w:rsidRPr="00652054" w:rsidRDefault="00652054" w:rsidP="00652054">
      <w:pPr>
        <w:pStyle w:val="Overskrift2"/>
      </w:pPr>
      <w:bookmarkStart w:id="77" w:name="_Toc75185142"/>
      <w:r w:rsidRPr="00652054">
        <w:t xml:space="preserve">Husdyrbrugets </w:t>
      </w:r>
      <w:r w:rsidR="00D12974">
        <w:t xml:space="preserve">alternativer og </w:t>
      </w:r>
      <w:r w:rsidRPr="00652054">
        <w:t>ophør</w:t>
      </w:r>
      <w:bookmarkEnd w:id="77"/>
    </w:p>
    <w:p w14:paraId="52E04EBB" w14:textId="77777777" w:rsidR="00D12974" w:rsidRPr="00B82F13" w:rsidRDefault="00D12974" w:rsidP="00D12974">
      <w:pPr>
        <w:pStyle w:val="Overskrift3"/>
        <w:spacing w:before="360"/>
      </w:pPr>
      <w:bookmarkStart w:id="78" w:name="_Toc36119177"/>
      <w:bookmarkStart w:id="79" w:name="_Toc62729658"/>
      <w:bookmarkStart w:id="80" w:name="_Toc75185143"/>
      <w:r w:rsidRPr="00B82F13">
        <w:t>Alternative løsninger og 0-alternativ</w:t>
      </w:r>
      <w:bookmarkEnd w:id="78"/>
      <w:bookmarkEnd w:id="79"/>
      <w:bookmarkEnd w:id="80"/>
    </w:p>
    <w:p w14:paraId="698B6AAF" w14:textId="40D18B97" w:rsidR="00D12974" w:rsidRPr="00527A0A" w:rsidRDefault="00D12974" w:rsidP="00D12974">
      <w:pPr>
        <w:pStyle w:val="Citat"/>
        <w:ind w:left="0" w:right="67"/>
      </w:pPr>
      <w:bookmarkStart w:id="81" w:name="_Hlk39141679"/>
      <w:r w:rsidRPr="00B82F13">
        <w:t xml:space="preserve">Alternative løsninger har været diskuteret. </w:t>
      </w:r>
      <w:r>
        <w:t>Eftersom det er eks. staldanlæg, der skal godkendes, er der ikke andre alternativer.</w:t>
      </w:r>
    </w:p>
    <w:bookmarkEnd w:id="81"/>
    <w:p w14:paraId="2488A680" w14:textId="324617C1" w:rsidR="00D12974" w:rsidRPr="00527A0A" w:rsidRDefault="00D12974" w:rsidP="00D12974">
      <w:r w:rsidRPr="00527A0A">
        <w:t>Generelt vurderes det, at de</w:t>
      </w:r>
      <w:r>
        <w:t>t eksisterende staldanlæg</w:t>
      </w:r>
      <w:r w:rsidRPr="00527A0A">
        <w:t xml:space="preserve"> tager hensyn til dyrevelfærd, omkringboende, naturområder, logistik, ressourceforbrug, smittebeskyttelse, m.v.</w:t>
      </w:r>
    </w:p>
    <w:p w14:paraId="29684EB3" w14:textId="5C184C39" w:rsidR="00D12974" w:rsidRDefault="00D12974" w:rsidP="00D12974">
      <w:pPr>
        <w:pStyle w:val="Citat"/>
        <w:ind w:left="0" w:right="67"/>
      </w:pPr>
      <w:r w:rsidRPr="00527A0A">
        <w:t>0-alternativet beskriver forholdene, hvis godkendelsen ikke gennemføres. 0-alternativet vil betyde en fastholdelse af den nuværende produktion, indtil produktionsapparatet er slidt ned</w:t>
      </w:r>
      <w:r>
        <w:t xml:space="preserve"> og en fastholdelse af vilkår fra den ”gamle” Husdyrlov</w:t>
      </w:r>
      <w:r w:rsidRPr="00527A0A">
        <w:t>. Ud fra et økonomisk synspunkt vil dette være uhensigtsmæssigt for driften af ejendommen</w:t>
      </w:r>
      <w:r>
        <w:t xml:space="preserve">, da det alt andet lige er mere hensigtsmæssigt at ejendommen reguleres efter den nyeste Husdyrlov. </w:t>
      </w:r>
    </w:p>
    <w:p w14:paraId="219FE679" w14:textId="77777777" w:rsidR="00D12974" w:rsidRDefault="00D12974" w:rsidP="00D12974"/>
    <w:p w14:paraId="0E596157" w14:textId="77777777" w:rsidR="00D12974" w:rsidRPr="00527A0A" w:rsidRDefault="00D12974" w:rsidP="00D12974">
      <w:pPr>
        <w:pStyle w:val="Overskrift3"/>
        <w:spacing w:before="360"/>
      </w:pPr>
      <w:bookmarkStart w:id="82" w:name="_Toc36119178"/>
      <w:bookmarkStart w:id="83" w:name="_Toc62729659"/>
      <w:bookmarkStart w:id="84" w:name="_Toc75185144"/>
      <w:r w:rsidRPr="00527A0A">
        <w:t>Husdyrbrugets ophør</w:t>
      </w:r>
      <w:bookmarkEnd w:id="82"/>
      <w:bookmarkEnd w:id="83"/>
      <w:bookmarkEnd w:id="84"/>
    </w:p>
    <w:p w14:paraId="15F7EE9F" w14:textId="77777777" w:rsidR="00D12974" w:rsidRPr="00527A0A" w:rsidRDefault="00D12974" w:rsidP="00D12974">
      <w:r w:rsidRPr="00527A0A">
        <w:t>Ved husdyrbrugets ophør, rengøres stalde- og gødningsopbevaringsanlæg. Evt. nedbrydning af stalde og fortank/gyllebeholder vil ske i henhold til gældende regler.</w:t>
      </w:r>
    </w:p>
    <w:p w14:paraId="6389FD16" w14:textId="43DE0B01" w:rsidR="00D12974" w:rsidRPr="00527A0A" w:rsidRDefault="00D12974" w:rsidP="00D12974">
      <w:r w:rsidRPr="00527A0A">
        <w:t>Der er ikke truffet foranstaltninger for forebyggelse af forurening ved virksomhedens ophør, da virksomheden ikke forventes lukket. Desuden vil en evt. forurening kun kunne stamme fra håndtering af gylle</w:t>
      </w:r>
      <w:r w:rsidR="00B23AF1">
        <w:t>, fra oplag af olie og kemikalier</w:t>
      </w:r>
      <w:r w:rsidRPr="00527A0A">
        <w:t>. Eftersom dette er lagt i faste rammer, anses det ikke for hensigtsmæssigt at foretage yderligere.</w:t>
      </w:r>
    </w:p>
    <w:p w14:paraId="3FBF1F17" w14:textId="77777777" w:rsidR="00D12974" w:rsidRPr="00527A0A" w:rsidRDefault="00D12974" w:rsidP="00D12974">
      <w:pPr>
        <w:rPr>
          <w:b/>
          <w:caps/>
          <w:spacing w:val="15"/>
          <w:sz w:val="28"/>
          <w:szCs w:val="24"/>
        </w:rPr>
      </w:pPr>
      <w:r w:rsidRPr="00527A0A">
        <w:br w:type="page"/>
      </w:r>
    </w:p>
    <w:p w14:paraId="6FEEED5B" w14:textId="77777777" w:rsidR="00252D7A" w:rsidRPr="00527A0A" w:rsidRDefault="00652054" w:rsidP="00252D7A">
      <w:pPr>
        <w:pStyle w:val="Overskrift2"/>
      </w:pPr>
      <w:r w:rsidRPr="00652054">
        <w:br w:type="page"/>
      </w:r>
      <w:bookmarkStart w:id="85" w:name="_Toc62729660"/>
      <w:bookmarkStart w:id="86" w:name="_Toc75185145"/>
      <w:r w:rsidR="00252D7A" w:rsidRPr="00527A0A">
        <w:t>Generelle virkninger</w:t>
      </w:r>
      <w:bookmarkEnd w:id="85"/>
      <w:bookmarkEnd w:id="86"/>
      <w:r w:rsidR="00252D7A" w:rsidRPr="00527A0A">
        <w:t xml:space="preserve"> </w:t>
      </w:r>
    </w:p>
    <w:p w14:paraId="35E5FD39" w14:textId="77777777" w:rsidR="00252D7A" w:rsidRPr="00527A0A" w:rsidRDefault="00252D7A" w:rsidP="00252D7A">
      <w:pPr>
        <w:pStyle w:val="Overskrift3"/>
        <w:spacing w:before="360"/>
      </w:pPr>
      <w:bookmarkStart w:id="87" w:name="_Toc36119180"/>
      <w:bookmarkStart w:id="88" w:name="_Toc62729661"/>
      <w:bookmarkStart w:id="89" w:name="_Toc75185146"/>
      <w:r w:rsidRPr="00527A0A">
        <w:t>Grænseoverskridende virkninger på miljøet</w:t>
      </w:r>
      <w:bookmarkEnd w:id="87"/>
      <w:bookmarkEnd w:id="88"/>
      <w:bookmarkEnd w:id="89"/>
    </w:p>
    <w:p w14:paraId="30001E56" w14:textId="77777777" w:rsidR="00453497" w:rsidRDefault="00453497" w:rsidP="00453497">
      <w:r>
        <w:t xml:space="preserve">Det vurderes, at der ingen grænseoverskridende virkninger er fra husdyrbruget. Det vurderes, at der ikke vil være luftbåren forurening eller gener, der vil kunne påvirke nabolande. </w:t>
      </w:r>
    </w:p>
    <w:p w14:paraId="0F9886E9" w14:textId="77777777" w:rsidR="00453497" w:rsidRDefault="00453497" w:rsidP="00453497">
      <w:pPr>
        <w:pStyle w:val="Overskrift3"/>
      </w:pPr>
      <w:bookmarkStart w:id="90" w:name="_Toc48655908"/>
      <w:bookmarkStart w:id="91" w:name="_Toc75185147"/>
      <w:r>
        <w:t>Befolkningen og menneskers sundhed</w:t>
      </w:r>
      <w:bookmarkEnd w:id="90"/>
      <w:bookmarkEnd w:id="91"/>
      <w:r>
        <w:t xml:space="preserve"> </w:t>
      </w:r>
    </w:p>
    <w:p w14:paraId="697C5EED" w14:textId="77777777" w:rsidR="00453497" w:rsidRDefault="00453497" w:rsidP="00453497">
      <w:r>
        <w:t xml:space="preserve">Husdyrproduktionen på ejendommen overholder alle lovens fastsatte krav i forhold afstandskrav og lugtgener til naboer, hvorfor det ikke forventes, at omkringboende bliver væsentligt generet af lugt fra husdyrproduktionen. </w:t>
      </w:r>
    </w:p>
    <w:p w14:paraId="63529279" w14:textId="77777777" w:rsidR="00453497" w:rsidRDefault="00453497" w:rsidP="00453497">
      <w:r>
        <w:t>Støvgener minimeres ved at foderet håndteres i lukkede systemer og ved fornuftig håndtering af halm ved strøning, hvorfor det ikke forventes at omkringboende bliver væsentligt generet af støv fra husdyrproduktionen.</w:t>
      </w:r>
    </w:p>
    <w:p w14:paraId="71CA06C4" w14:textId="77777777" w:rsidR="00453497" w:rsidRDefault="00453497" w:rsidP="00453497">
      <w:r>
        <w:t xml:space="preserve">De fastsatte grænser for støjgener overholdes dag og nat, ved hensynsfuld kørsel med transporter og ved kørsel med hovedparten af transporterne indenfor almindelig arbejdstid minimeres støjgenerne, hvorfor det ikke forventes at omkringboende bliver væsentligt generet af støj fra husdyrproduktionen. </w:t>
      </w:r>
    </w:p>
    <w:p w14:paraId="6E729319" w14:textId="77777777" w:rsidR="00453497" w:rsidRDefault="00453497" w:rsidP="00453497">
      <w:r>
        <w:t>Der holdes generelt en god hygiejne og ved foderopbevaringen, så tiltrækningen af rotter og mus samt mulighederne for udklækning af fluelarver minimeres, hvorfor det ikke forventes at omkringboende er væsentligt generet af skadedyr fra husdyrbruget.</w:t>
      </w:r>
    </w:p>
    <w:p w14:paraId="3C8216B3" w14:textId="77777777" w:rsidR="00453497" w:rsidRDefault="00453497" w:rsidP="00453497">
      <w:r>
        <w:rPr>
          <w:b/>
        </w:rPr>
        <w:t>Smittebeskyttelse</w:t>
      </w:r>
      <w:r>
        <w:t xml:space="preserve"> </w:t>
      </w:r>
    </w:p>
    <w:p w14:paraId="65ADAB2A" w14:textId="77777777" w:rsidR="00453497" w:rsidRDefault="00453497" w:rsidP="00453497">
      <w:r>
        <w:t xml:space="preserve">Smittebeskyttelse er både beskyttelse af besætningens egne dyr mod indførsel af smitsomme sygdomme, beskyttelse mod spredning af sygdomme mellem forskellige besætninger og beskyttelse mod spredning af zoonotiske smitstoffer fra besætninger til det omgivende samfund (zoonoser er sygdomme, der kan smitte mellem dyr og mennesker). </w:t>
      </w:r>
    </w:p>
    <w:p w14:paraId="528C57CD" w14:textId="77777777" w:rsidR="00453497" w:rsidRDefault="00453497" w:rsidP="00453497">
      <w:r>
        <w:t xml:space="preserve">Der er regler om smittebeskyttelse for svinebesætninger med sundhedsrådgivningsaftale. For svinebesætninger med sundhedsrådgivningsaftale gælder desuden særlige regler om zoonotisk smittebeskyttelse, hvor den besætningsansvarlige i samarbejde med besætningsdyrlægen skal udarbejde en zoonotisk smittebeskyttelsesplan, som har til formål at modvirke smittespredning fra besætningen. </w:t>
      </w:r>
    </w:p>
    <w:p w14:paraId="6D1142BD" w14:textId="77777777" w:rsidR="00453497" w:rsidRDefault="00453497" w:rsidP="00453497"/>
    <w:p w14:paraId="4A3A42BF" w14:textId="77777777" w:rsidR="00453497" w:rsidRDefault="00453497" w:rsidP="00453497">
      <w:pPr>
        <w:pStyle w:val="Overskrift3"/>
      </w:pPr>
      <w:bookmarkStart w:id="92" w:name="_Toc48655909"/>
      <w:bookmarkStart w:id="93" w:name="_Toc75185148"/>
      <w:r>
        <w:t>Biologisk mangfoldighed i forhold til kategori 1– og 2-natur samt bilag IV-arter</w:t>
      </w:r>
      <w:bookmarkEnd w:id="92"/>
      <w:bookmarkEnd w:id="93"/>
    </w:p>
    <w:p w14:paraId="381F7D6B" w14:textId="77777777" w:rsidR="00453497" w:rsidRDefault="00453497" w:rsidP="00453497">
      <w:r>
        <w:t>Ammoniakfordampningen fra husdyrbruget overholder alle lovens afskæringskriterier for ammoniakdeposition til kategori 1, 2- og 3 natur. Tilstanden af nærmeste kategori 1 naturområder forventes derfor ikke ændret af ammoniakfordampningen fra husdyrproduktionen på ejendommen.</w:t>
      </w:r>
    </w:p>
    <w:p w14:paraId="2B1B3828" w14:textId="77777777" w:rsidR="00453497" w:rsidRDefault="00453497" w:rsidP="00453497">
      <w:r>
        <w:rPr>
          <w:b/>
        </w:rPr>
        <w:t>Biologisk mangfoldighed</w:t>
      </w:r>
      <w:r>
        <w:t xml:space="preserve"> </w:t>
      </w:r>
    </w:p>
    <w:p w14:paraId="4E46188B" w14:textId="5573840D" w:rsidR="00453497" w:rsidRDefault="00453497" w:rsidP="00453497">
      <w:r>
        <w:t>Nedenstående kortudsnit viser en illustration af husdyrtrykket i området omkring produktionsanlægget. Bilaget er udarbejdet på basis af de tilgængelige oplysninger om husdyrgodkendte ejendomme der findes via husdyrgodkendelse.dk. Det skal i den forbindelse bemærkes, at der er visse usikkerheder vedrørende disse data idet det ikke med sikkerhed er så stort et dyrehold som forventet (hvis godkendelserne ikke er udnyttet). Således kan den løbende strukturtilpasning i landbruget (afvikling/udvikling i husdyrholdet) være usikkert oplyst. Med baggrund i bl.a. oplysninger fra husdyrgodkendelse.dk vurderes det, at udvidelsen ikke alene eller sammen med bidrag fra andre kendte ammoniakudviklinger – vil øge den samlede luftbårne kvælstofbelastning i området i uacceptabelt omfang.</w:t>
      </w:r>
      <w:r w:rsidR="00C97F83" w:rsidRPr="00C97F83">
        <w:rPr>
          <w:noProof/>
        </w:rPr>
        <w:t xml:space="preserve"> </w:t>
      </w:r>
      <w:r w:rsidR="00252D7A">
        <w:rPr>
          <w:noProof/>
          <w:lang w:eastAsia="da-DK"/>
        </w:rPr>
        <w:drawing>
          <wp:inline distT="0" distB="0" distL="0" distR="0" wp14:anchorId="4B9DC38F" wp14:editId="440A2CB0">
            <wp:extent cx="5759450" cy="4675505"/>
            <wp:effectExtent l="0" t="0" r="0" b="0"/>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4675505"/>
                    </a:xfrm>
                    <a:prstGeom prst="rect">
                      <a:avLst/>
                    </a:prstGeom>
                  </pic:spPr>
                </pic:pic>
              </a:graphicData>
            </a:graphic>
          </wp:inline>
        </w:drawing>
      </w:r>
    </w:p>
    <w:p w14:paraId="7228674E" w14:textId="1B338982" w:rsidR="00453497" w:rsidRDefault="00453497" w:rsidP="00453497"/>
    <w:p w14:paraId="1310213C" w14:textId="77777777" w:rsidR="00453497" w:rsidRDefault="00453497" w:rsidP="00453497"/>
    <w:p w14:paraId="6CD7C50C" w14:textId="6C28404D" w:rsidR="00453497" w:rsidRDefault="00453497" w:rsidP="00453497"/>
    <w:p w14:paraId="2CAF5DCA" w14:textId="77777777" w:rsidR="00453497" w:rsidRDefault="00453497" w:rsidP="00453497">
      <w:r>
        <w:rPr>
          <w:b/>
        </w:rPr>
        <w:t>Bilag IV arter</w:t>
      </w:r>
      <w:r>
        <w:t xml:space="preserve"> </w:t>
      </w:r>
    </w:p>
    <w:p w14:paraId="5EADCEBF" w14:textId="77777777" w:rsidR="00453497" w:rsidRDefault="00453497" w:rsidP="00453497">
      <w:r>
        <w:t>En række dyr og planter, der er omfattet af habitatdirektivets bilag IV, kan have levested, fødesøgningsområde eller sporadisk opholdssted på eller omkring landbrugsejendomme og deres tilhørende arealer. Der forligger dog ingen registreringer heraf.</w:t>
      </w:r>
      <w:r>
        <w:br/>
        <w:t>Ammoniakfordampningen fra husdyrbruget overholder alle lovens afskæringskriterier for ammoniakdeposition til kategori 1, 2- og 3 natur. Tilstanden af nærmeste kategori 1, 2 og 3 naturområder forventes derfor ikke ændret af ammoniakfordampningen fra husdyrproduktionen på ejendommen.</w:t>
      </w:r>
    </w:p>
    <w:p w14:paraId="4CE15059" w14:textId="77777777" w:rsidR="00453497" w:rsidRDefault="00453497" w:rsidP="00453497">
      <w:r>
        <w:t>Eventuelle levesteder for bilag IV-dyrearter i området forventes ligeledes ikke at blive påvirket af husdyrproduktionen på ejendommen.</w:t>
      </w:r>
    </w:p>
    <w:p w14:paraId="7AD453CD" w14:textId="77777777" w:rsidR="00453497" w:rsidRDefault="00453497" w:rsidP="00453497">
      <w:r>
        <w:t>Det vurderes at udvidelsen/ændringen ikke vil medføre en forøget påvirkning af de nævnte bilag IV- og rødlistearter eller deres levesteder</w:t>
      </w:r>
    </w:p>
    <w:p w14:paraId="3E9FC7C6" w14:textId="77777777" w:rsidR="00453497" w:rsidRDefault="00453497" w:rsidP="00453497"/>
    <w:p w14:paraId="12BFCAC7" w14:textId="77777777" w:rsidR="00453497" w:rsidRDefault="00453497" w:rsidP="00453497">
      <w:pPr>
        <w:pStyle w:val="Overskrift3"/>
      </w:pPr>
      <w:bookmarkStart w:id="94" w:name="_Toc48655910"/>
      <w:bookmarkStart w:id="95" w:name="_Toc75185149"/>
      <w:r>
        <w:t>Jordarealer, jordbund, vand, luft og klima</w:t>
      </w:r>
      <w:bookmarkEnd w:id="94"/>
      <w:bookmarkEnd w:id="95"/>
    </w:p>
    <w:p w14:paraId="62D2F195" w14:textId="77777777" w:rsidR="00453497" w:rsidRDefault="00453497" w:rsidP="00453497">
      <w:r>
        <w:t xml:space="preserve">Udbringning af husdyrgødning fra gården reguleres af generel lovgivning for udbringning af husdyrgødning. </w:t>
      </w:r>
    </w:p>
    <w:p w14:paraId="518AD14C" w14:textId="77777777" w:rsidR="00453497" w:rsidRDefault="00453497" w:rsidP="00453497">
      <w:r>
        <w:t xml:space="preserve">Generelt er markdriften omfattet af regulering mht. næringsstoftilførsel og sædskifte, hvilket har positiv betydning for jordens frugtbarhed og udvaskning af næringsstoffer til vandmiljøet. </w:t>
      </w:r>
    </w:p>
    <w:p w14:paraId="558C273A" w14:textId="77777777" w:rsidR="00453497" w:rsidRDefault="00453497" w:rsidP="00453497">
      <w:r>
        <w:t>Det forventes ikke, at projektet har negativ indvirkning på luft eller klima.</w:t>
      </w:r>
    </w:p>
    <w:p w14:paraId="7CC9B502" w14:textId="77777777" w:rsidR="00453497" w:rsidRDefault="00453497" w:rsidP="00453497">
      <w:pPr>
        <w:pStyle w:val="Overskrift3"/>
      </w:pPr>
      <w:bookmarkStart w:id="96" w:name="_Toc48655911"/>
      <w:bookmarkStart w:id="97" w:name="_Toc75185150"/>
      <w:r>
        <w:t>Materielle goder, kulturarv og landskabet</w:t>
      </w:r>
      <w:bookmarkEnd w:id="96"/>
      <w:bookmarkEnd w:id="97"/>
    </w:p>
    <w:p w14:paraId="6131FEDE" w14:textId="32BBEC8D" w:rsidR="00453497" w:rsidRDefault="00453497" w:rsidP="00453497">
      <w:r>
        <w:t xml:space="preserve">Der er taget højde for påvirkningen af materielle goder, kulturarv og landskabet. Der er ingen fredninger, der bliver påvirket af produktionen. Det vurderes, at ingen af disse tre parametre vil blive påvirket væsentligt i forbindelse med </w:t>
      </w:r>
      <w:r w:rsidR="00B23AF1">
        <w:t>det eksisterende anlæg</w:t>
      </w:r>
      <w:r>
        <w:t>.</w:t>
      </w:r>
    </w:p>
    <w:p w14:paraId="5E45F69B" w14:textId="7F09672C" w:rsidR="00187782" w:rsidRDefault="00187782" w:rsidP="00187782">
      <w:pPr>
        <w:pStyle w:val="Overskrift3"/>
      </w:pPr>
      <w:bookmarkStart w:id="98" w:name="_Toc75185151"/>
      <w:r>
        <w:t>Miljøledelse</w:t>
      </w:r>
      <w:bookmarkEnd w:id="98"/>
    </w:p>
    <w:p w14:paraId="560B6F47" w14:textId="3E2DB705" w:rsidR="00453497" w:rsidRDefault="00187782" w:rsidP="00453497">
      <w:pPr>
        <w:pStyle w:val="Overskrift2"/>
        <w:numPr>
          <w:ilvl w:val="0"/>
          <w:numId w:val="0"/>
        </w:numPr>
      </w:pPr>
      <w:bookmarkStart w:id="99" w:name="_Toc75185152"/>
      <w:r>
        <w:rPr>
          <w:noProof/>
          <w:lang w:eastAsia="da-DK"/>
        </w:rPr>
        <w:drawing>
          <wp:inline distT="0" distB="0" distL="0" distR="0" wp14:anchorId="7593B318" wp14:editId="233F9EEF">
            <wp:extent cx="5759450" cy="4014470"/>
            <wp:effectExtent l="0" t="0" r="0" b="508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4014470"/>
                    </a:xfrm>
                    <a:prstGeom prst="rect">
                      <a:avLst/>
                    </a:prstGeom>
                  </pic:spPr>
                </pic:pic>
              </a:graphicData>
            </a:graphic>
          </wp:inline>
        </w:drawing>
      </w:r>
      <w:r>
        <w:rPr>
          <w:noProof/>
          <w:lang w:eastAsia="da-DK"/>
        </w:rPr>
        <w:drawing>
          <wp:inline distT="0" distB="0" distL="0" distR="0" wp14:anchorId="0463C05D" wp14:editId="1DFC217C">
            <wp:extent cx="5759450" cy="3926205"/>
            <wp:effectExtent l="0" t="0" r="0"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3926205"/>
                    </a:xfrm>
                    <a:prstGeom prst="rect">
                      <a:avLst/>
                    </a:prstGeom>
                  </pic:spPr>
                </pic:pic>
              </a:graphicData>
            </a:graphic>
          </wp:inline>
        </w:drawing>
      </w:r>
      <w:r>
        <w:rPr>
          <w:noProof/>
          <w:lang w:eastAsia="da-DK"/>
        </w:rPr>
        <w:drawing>
          <wp:inline distT="0" distB="0" distL="0" distR="0" wp14:anchorId="7AD3055E" wp14:editId="1BC5EFAA">
            <wp:extent cx="5759450" cy="4144010"/>
            <wp:effectExtent l="0" t="0" r="0" b="889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4144010"/>
                    </a:xfrm>
                    <a:prstGeom prst="rect">
                      <a:avLst/>
                    </a:prstGeom>
                  </pic:spPr>
                </pic:pic>
              </a:graphicData>
            </a:graphic>
          </wp:inline>
        </w:drawing>
      </w:r>
      <w:bookmarkEnd w:id="99"/>
    </w:p>
    <w:sectPr w:rsidR="00453497" w:rsidSect="0025068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B04D7" w14:textId="77777777" w:rsidR="001C054B" w:rsidRDefault="001C054B" w:rsidP="00D91118">
      <w:r>
        <w:separator/>
      </w:r>
    </w:p>
    <w:p w14:paraId="1B856607" w14:textId="77777777" w:rsidR="001C054B" w:rsidRDefault="001C054B" w:rsidP="00D91118"/>
  </w:endnote>
  <w:endnote w:type="continuationSeparator" w:id="0">
    <w:p w14:paraId="2DF02C76" w14:textId="77777777" w:rsidR="001C054B" w:rsidRDefault="001C054B" w:rsidP="00D91118">
      <w:r>
        <w:continuationSeparator/>
      </w:r>
    </w:p>
    <w:p w14:paraId="71E672F2" w14:textId="77777777" w:rsidR="001C054B" w:rsidRDefault="001C054B"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5E48" w14:textId="77777777" w:rsidR="00034778" w:rsidRPr="001635C5" w:rsidRDefault="00034778"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769529050"/>
      <w:docPartObj>
        <w:docPartGallery w:val="Page Numbers (Bottom of Page)"/>
        <w:docPartUnique/>
      </w:docPartObj>
    </w:sdtPr>
    <w:sdtEndPr/>
    <w:sdtContent>
      <w:p w14:paraId="0848EAC2" w14:textId="0591FA39" w:rsidR="00034778" w:rsidRDefault="00034778"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0D8A8A7E" w:rsidR="00034778" w:rsidRPr="00E330B4" w:rsidRDefault="00034778"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sidR="00C2456C">
          <w:rPr>
            <w:i/>
            <w:noProof/>
            <w:sz w:val="20"/>
            <w:szCs w:val="20"/>
          </w:rPr>
          <w:t>2</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65D2A" w14:textId="77777777" w:rsidR="001C054B" w:rsidRDefault="001C054B" w:rsidP="00D91118">
      <w:r>
        <w:separator/>
      </w:r>
    </w:p>
    <w:p w14:paraId="07C0D586" w14:textId="77777777" w:rsidR="001C054B" w:rsidRDefault="001C054B" w:rsidP="00D91118"/>
  </w:footnote>
  <w:footnote w:type="continuationSeparator" w:id="0">
    <w:p w14:paraId="3387475E" w14:textId="77777777" w:rsidR="001C054B" w:rsidRDefault="001C054B" w:rsidP="00D91118">
      <w:r>
        <w:continuationSeparator/>
      </w:r>
    </w:p>
    <w:p w14:paraId="67C9A794" w14:textId="77777777" w:rsidR="001C054B" w:rsidRDefault="001C054B"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1174"/>
    <w:multiLevelType w:val="hybridMultilevel"/>
    <w:tmpl w:val="61AEA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372F3"/>
    <w:multiLevelType w:val="hybridMultilevel"/>
    <w:tmpl w:val="5AA4CB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AE7FB4"/>
    <w:multiLevelType w:val="hybridMultilevel"/>
    <w:tmpl w:val="BCAED4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3476C9"/>
    <w:multiLevelType w:val="hybridMultilevel"/>
    <w:tmpl w:val="B9405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 w15:restartNumberingAfterBreak="0">
    <w:nsid w:val="24E64EF8"/>
    <w:multiLevelType w:val="hybridMultilevel"/>
    <w:tmpl w:val="6DAAA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206DD9"/>
    <w:multiLevelType w:val="hybridMultilevel"/>
    <w:tmpl w:val="EAB002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6457F"/>
    <w:multiLevelType w:val="hybridMultilevel"/>
    <w:tmpl w:val="D4F2D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85863"/>
    <w:multiLevelType w:val="hybridMultilevel"/>
    <w:tmpl w:val="C8DE6AEE"/>
    <w:lvl w:ilvl="0" w:tplc="F13C127E">
      <w:start w:val="12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E412B28"/>
    <w:multiLevelType w:val="hybridMultilevel"/>
    <w:tmpl w:val="B1F6ACD2"/>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E213CA"/>
    <w:multiLevelType w:val="hybridMultilevel"/>
    <w:tmpl w:val="BDD066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2077A3C"/>
    <w:multiLevelType w:val="hybridMultilevel"/>
    <w:tmpl w:val="64881C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73B0837"/>
    <w:multiLevelType w:val="hybridMultilevel"/>
    <w:tmpl w:val="BB60DB68"/>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16" w15:restartNumberingAfterBreak="0">
    <w:nsid w:val="3B852A3C"/>
    <w:multiLevelType w:val="hybridMultilevel"/>
    <w:tmpl w:val="DF94EC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C8B735D"/>
    <w:multiLevelType w:val="hybridMultilevel"/>
    <w:tmpl w:val="2D903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8E7E94"/>
    <w:multiLevelType w:val="hybridMultilevel"/>
    <w:tmpl w:val="6F5A50B0"/>
    <w:lvl w:ilvl="0" w:tplc="81AC1DA0">
      <w:start w:val="1"/>
      <w:numFmt w:val="bullet"/>
      <w:lvlText w:val=""/>
      <w:lvlJc w:val="left"/>
      <w:pPr>
        <w:ind w:left="720" w:hanging="360"/>
      </w:pPr>
      <w:rPr>
        <w:rFonts w:ascii="Wingdings" w:hAnsi="Wingdings" w:hint="default"/>
        <w:u w:color="00206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6A620EC"/>
    <w:multiLevelType w:val="hybridMultilevel"/>
    <w:tmpl w:val="0C0441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47A42742"/>
    <w:multiLevelType w:val="hybridMultilevel"/>
    <w:tmpl w:val="A93C0814"/>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91D286E"/>
    <w:multiLevelType w:val="hybridMultilevel"/>
    <w:tmpl w:val="260E5F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A9877EC"/>
    <w:multiLevelType w:val="hybridMultilevel"/>
    <w:tmpl w:val="BDE47056"/>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1F6B34"/>
    <w:multiLevelType w:val="hybridMultilevel"/>
    <w:tmpl w:val="D9CC0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6485422"/>
    <w:multiLevelType w:val="hybridMultilevel"/>
    <w:tmpl w:val="EAA69D8C"/>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9C649B9"/>
    <w:multiLevelType w:val="hybridMultilevel"/>
    <w:tmpl w:val="465C8960"/>
    <w:lvl w:ilvl="0" w:tplc="0406000F">
      <w:start w:val="1"/>
      <w:numFmt w:val="decimal"/>
      <w:lvlText w:val="%1."/>
      <w:lvlJc w:val="left"/>
      <w:pPr>
        <w:tabs>
          <w:tab w:val="num" w:pos="720"/>
        </w:tabs>
        <w:ind w:left="720" w:hanging="360"/>
      </w:pPr>
      <w:rPr>
        <w:rFonts w:hint="default"/>
      </w:rPr>
    </w:lvl>
    <w:lvl w:ilvl="1" w:tplc="5CD25FC0">
      <w:start w:val="1"/>
      <w:numFmt w:val="bullet"/>
      <w:lvlText w:val=" "/>
      <w:lvlJc w:val="left"/>
      <w:pPr>
        <w:tabs>
          <w:tab w:val="num" w:pos="1233"/>
        </w:tabs>
        <w:ind w:left="1364" w:hanging="284"/>
      </w:pPr>
      <w:rPr>
        <w:rFonts w:ascii="Courier New" w:hAnsi="Courier New" w:hint="default"/>
      </w:rPr>
    </w:lvl>
    <w:lvl w:ilvl="2" w:tplc="0406000F">
      <w:start w:val="1"/>
      <w:numFmt w:val="decimal"/>
      <w:lvlText w:val="%3."/>
      <w:lvlJc w:val="left"/>
      <w:pPr>
        <w:tabs>
          <w:tab w:val="num" w:pos="2160"/>
        </w:tabs>
        <w:ind w:left="2160" w:hanging="360"/>
      </w:pPr>
      <w:rPr>
        <w:rFont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8E3EF6"/>
    <w:multiLevelType w:val="hybridMultilevel"/>
    <w:tmpl w:val="C50AA494"/>
    <w:lvl w:ilvl="0" w:tplc="04060001">
      <w:start w:val="1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3FA399C"/>
    <w:multiLevelType w:val="hybridMultilevel"/>
    <w:tmpl w:val="8D407A1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8" w15:restartNumberingAfterBreak="0">
    <w:nsid w:val="660D4B30"/>
    <w:multiLevelType w:val="multilevel"/>
    <w:tmpl w:val="A8D80B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71D0823"/>
    <w:multiLevelType w:val="hybridMultilevel"/>
    <w:tmpl w:val="9A7E5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31" w15:restartNumberingAfterBreak="0">
    <w:nsid w:val="6A3D06E3"/>
    <w:multiLevelType w:val="hybridMultilevel"/>
    <w:tmpl w:val="AAFE7F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2" w15:restartNumberingAfterBreak="0">
    <w:nsid w:val="6A440C0D"/>
    <w:multiLevelType w:val="hybridMultilevel"/>
    <w:tmpl w:val="F62C9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DE77EB6"/>
    <w:multiLevelType w:val="hybridMultilevel"/>
    <w:tmpl w:val="4D24B1D0"/>
    <w:lvl w:ilvl="0" w:tplc="5894B988">
      <w:start w:val="1"/>
      <w:numFmt w:val="decimal"/>
      <w:lvlText w:val="%1"/>
      <w:lvlJc w:val="left"/>
      <w:pPr>
        <w:ind w:left="1668" w:hanging="1308"/>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0FF2511"/>
    <w:multiLevelType w:val="hybridMultilevel"/>
    <w:tmpl w:val="B7B40B58"/>
    <w:lvl w:ilvl="0" w:tplc="04060001">
      <w:start w:val="1"/>
      <w:numFmt w:val="bullet"/>
      <w:lvlText w:val=""/>
      <w:lvlJc w:val="left"/>
      <w:pPr>
        <w:ind w:left="717"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C958D038">
      <w:start w:val="6"/>
      <w:numFmt w:val="bullet"/>
      <w:lvlText w:val=""/>
      <w:lvlJc w:val="left"/>
      <w:pPr>
        <w:ind w:left="2160" w:hanging="360"/>
      </w:pPr>
      <w:rPr>
        <w:rFonts w:ascii="Symbol" w:eastAsia="Times New Roman" w:hAnsi="Symbol" w:cs="Times New Roman"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4054230"/>
    <w:multiLevelType w:val="hybridMultilevel"/>
    <w:tmpl w:val="C7A8F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52C6617"/>
    <w:multiLevelType w:val="hybridMultilevel"/>
    <w:tmpl w:val="1646C6C0"/>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D39583E"/>
    <w:multiLevelType w:val="hybridMultilevel"/>
    <w:tmpl w:val="03181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D712D2D"/>
    <w:multiLevelType w:val="hybridMultilevel"/>
    <w:tmpl w:val="C88A03FE"/>
    <w:lvl w:ilvl="0" w:tplc="F1865412">
      <w:start w:val="6950"/>
      <w:numFmt w:val="bullet"/>
      <w:lvlText w:val="-"/>
      <w:lvlJc w:val="left"/>
      <w:pPr>
        <w:tabs>
          <w:tab w:val="num" w:pos="720"/>
        </w:tabs>
        <w:ind w:left="720" w:hanging="360"/>
      </w:pPr>
      <w:rPr>
        <w:rFonts w:ascii="Trebuchet MS" w:eastAsia="Times New Roman" w:hAnsi="Trebuchet M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28"/>
  </w:num>
  <w:num w:numId="4">
    <w:abstractNumId w:val="40"/>
  </w:num>
  <w:num w:numId="5">
    <w:abstractNumId w:val="3"/>
  </w:num>
  <w:num w:numId="6">
    <w:abstractNumId w:val="39"/>
  </w:num>
  <w:num w:numId="7">
    <w:abstractNumId w:val="32"/>
  </w:num>
  <w:num w:numId="8">
    <w:abstractNumId w:val="13"/>
  </w:num>
  <w:num w:numId="9">
    <w:abstractNumId w:val="10"/>
  </w:num>
  <w:num w:numId="10">
    <w:abstractNumId w:val="28"/>
    <w:lvlOverride w:ilvl="0">
      <w:startOverride w:val="120"/>
    </w:lvlOverride>
  </w:num>
  <w:num w:numId="11">
    <w:abstractNumId w:val="28"/>
    <w:lvlOverride w:ilvl="0">
      <w:startOverride w:val="120"/>
    </w:lvlOverride>
  </w:num>
  <w:num w:numId="12">
    <w:abstractNumId w:val="0"/>
  </w:num>
  <w:num w:numId="13">
    <w:abstractNumId w:val="22"/>
  </w:num>
  <w:num w:numId="14">
    <w:abstractNumId w:val="26"/>
  </w:num>
  <w:num w:numId="15">
    <w:abstractNumId w:val="17"/>
  </w:num>
  <w:num w:numId="16">
    <w:abstractNumId w:val="38"/>
  </w:num>
  <w:num w:numId="17">
    <w:abstractNumId w:val="4"/>
  </w:num>
  <w:num w:numId="18">
    <w:abstractNumId w:val="18"/>
  </w:num>
  <w:num w:numId="19">
    <w:abstractNumId w:val="35"/>
  </w:num>
  <w:num w:numId="20">
    <w:abstractNumId w:val="8"/>
  </w:num>
  <w:num w:numId="21">
    <w:abstractNumId w:val="14"/>
  </w:num>
  <w:num w:numId="22">
    <w:abstractNumId w:val="15"/>
  </w:num>
  <w:num w:numId="23">
    <w:abstractNumId w:val="37"/>
  </w:num>
  <w:num w:numId="24">
    <w:abstractNumId w:val="34"/>
  </w:num>
  <w:num w:numId="25">
    <w:abstractNumId w:val="7"/>
  </w:num>
  <w:num w:numId="26">
    <w:abstractNumId w:val="6"/>
  </w:num>
  <w:num w:numId="27">
    <w:abstractNumId w:val="16"/>
  </w:num>
  <w:num w:numId="28">
    <w:abstractNumId w:val="29"/>
  </w:num>
  <w:num w:numId="29">
    <w:abstractNumId w:val="36"/>
  </w:num>
  <w:num w:numId="30">
    <w:abstractNumId w:val="24"/>
  </w:num>
  <w:num w:numId="31">
    <w:abstractNumId w:val="12"/>
  </w:num>
  <w:num w:numId="32">
    <w:abstractNumId w:val="5"/>
  </w:num>
  <w:num w:numId="33">
    <w:abstractNumId w:val="19"/>
  </w:num>
  <w:num w:numId="34">
    <w:abstractNumId w:val="2"/>
  </w:num>
  <w:num w:numId="35">
    <w:abstractNumId w:val="20"/>
  </w:num>
  <w:num w:numId="36">
    <w:abstractNumId w:val="23"/>
  </w:num>
  <w:num w:numId="37">
    <w:abstractNumId w:val="27"/>
  </w:num>
  <w:num w:numId="38">
    <w:abstractNumId w:val="25"/>
  </w:num>
  <w:num w:numId="39">
    <w:abstractNumId w:val="21"/>
  </w:num>
  <w:num w:numId="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30"/>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autoHyphenation/>
  <w:hyphenationZone w:val="425"/>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50"/>
    <w:rsid w:val="0000007B"/>
    <w:rsid w:val="00000A96"/>
    <w:rsid w:val="00002112"/>
    <w:rsid w:val="00002D71"/>
    <w:rsid w:val="00002E87"/>
    <w:rsid w:val="000051ED"/>
    <w:rsid w:val="000057E7"/>
    <w:rsid w:val="0001204E"/>
    <w:rsid w:val="00012D55"/>
    <w:rsid w:val="000131E2"/>
    <w:rsid w:val="0001436F"/>
    <w:rsid w:val="00014C7E"/>
    <w:rsid w:val="000159E6"/>
    <w:rsid w:val="000169D4"/>
    <w:rsid w:val="0001716B"/>
    <w:rsid w:val="00017A0F"/>
    <w:rsid w:val="00017DE7"/>
    <w:rsid w:val="00020BCD"/>
    <w:rsid w:val="000217C8"/>
    <w:rsid w:val="0002258F"/>
    <w:rsid w:val="00023113"/>
    <w:rsid w:val="000232AF"/>
    <w:rsid w:val="00023765"/>
    <w:rsid w:val="00023EE1"/>
    <w:rsid w:val="00024A59"/>
    <w:rsid w:val="000254A3"/>
    <w:rsid w:val="00025694"/>
    <w:rsid w:val="00025E00"/>
    <w:rsid w:val="0002612B"/>
    <w:rsid w:val="00026EC3"/>
    <w:rsid w:val="00027255"/>
    <w:rsid w:val="00027968"/>
    <w:rsid w:val="00027A49"/>
    <w:rsid w:val="0003192E"/>
    <w:rsid w:val="000322AD"/>
    <w:rsid w:val="0003275B"/>
    <w:rsid w:val="00033829"/>
    <w:rsid w:val="00034778"/>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5423"/>
    <w:rsid w:val="00057609"/>
    <w:rsid w:val="00057BB9"/>
    <w:rsid w:val="00062058"/>
    <w:rsid w:val="00062543"/>
    <w:rsid w:val="0006352B"/>
    <w:rsid w:val="000637F5"/>
    <w:rsid w:val="00064423"/>
    <w:rsid w:val="000648E1"/>
    <w:rsid w:val="00064DA7"/>
    <w:rsid w:val="00064E0C"/>
    <w:rsid w:val="000662AE"/>
    <w:rsid w:val="000664C2"/>
    <w:rsid w:val="0006690F"/>
    <w:rsid w:val="000671A0"/>
    <w:rsid w:val="00067DDA"/>
    <w:rsid w:val="000708FB"/>
    <w:rsid w:val="00070C4F"/>
    <w:rsid w:val="00072A0A"/>
    <w:rsid w:val="000733D3"/>
    <w:rsid w:val="00073AD6"/>
    <w:rsid w:val="00073E22"/>
    <w:rsid w:val="0007482B"/>
    <w:rsid w:val="0007497B"/>
    <w:rsid w:val="0007551C"/>
    <w:rsid w:val="0007584C"/>
    <w:rsid w:val="0007616B"/>
    <w:rsid w:val="00076ECF"/>
    <w:rsid w:val="00077FBD"/>
    <w:rsid w:val="00080F29"/>
    <w:rsid w:val="0008304E"/>
    <w:rsid w:val="00085888"/>
    <w:rsid w:val="00085CD3"/>
    <w:rsid w:val="00087070"/>
    <w:rsid w:val="0009106F"/>
    <w:rsid w:val="00091541"/>
    <w:rsid w:val="000921F9"/>
    <w:rsid w:val="00092431"/>
    <w:rsid w:val="0009325B"/>
    <w:rsid w:val="00094636"/>
    <w:rsid w:val="00095299"/>
    <w:rsid w:val="00095396"/>
    <w:rsid w:val="00095760"/>
    <w:rsid w:val="00095A28"/>
    <w:rsid w:val="00096B0C"/>
    <w:rsid w:val="0009733A"/>
    <w:rsid w:val="000A0299"/>
    <w:rsid w:val="000A0CD6"/>
    <w:rsid w:val="000A169F"/>
    <w:rsid w:val="000A1ABF"/>
    <w:rsid w:val="000A286F"/>
    <w:rsid w:val="000A2F17"/>
    <w:rsid w:val="000A2FF2"/>
    <w:rsid w:val="000A337C"/>
    <w:rsid w:val="000A40A7"/>
    <w:rsid w:val="000A55FD"/>
    <w:rsid w:val="000A57FB"/>
    <w:rsid w:val="000A5CA8"/>
    <w:rsid w:val="000B0AE5"/>
    <w:rsid w:val="000B10BE"/>
    <w:rsid w:val="000B15EB"/>
    <w:rsid w:val="000B1AE2"/>
    <w:rsid w:val="000B1B07"/>
    <w:rsid w:val="000B2091"/>
    <w:rsid w:val="000B2C98"/>
    <w:rsid w:val="000B2F8C"/>
    <w:rsid w:val="000B36C8"/>
    <w:rsid w:val="000B3B8E"/>
    <w:rsid w:val="000B41DC"/>
    <w:rsid w:val="000B4992"/>
    <w:rsid w:val="000B51E8"/>
    <w:rsid w:val="000B5730"/>
    <w:rsid w:val="000B5873"/>
    <w:rsid w:val="000B593D"/>
    <w:rsid w:val="000B5B13"/>
    <w:rsid w:val="000C0043"/>
    <w:rsid w:val="000C0184"/>
    <w:rsid w:val="000C2510"/>
    <w:rsid w:val="000C3180"/>
    <w:rsid w:val="000C3468"/>
    <w:rsid w:val="000C445C"/>
    <w:rsid w:val="000C7321"/>
    <w:rsid w:val="000C73EA"/>
    <w:rsid w:val="000D058F"/>
    <w:rsid w:val="000D154A"/>
    <w:rsid w:val="000D1F51"/>
    <w:rsid w:val="000D223B"/>
    <w:rsid w:val="000D4D5C"/>
    <w:rsid w:val="000D4E4D"/>
    <w:rsid w:val="000D58A3"/>
    <w:rsid w:val="000D64D0"/>
    <w:rsid w:val="000D6770"/>
    <w:rsid w:val="000D69B5"/>
    <w:rsid w:val="000D6F47"/>
    <w:rsid w:val="000D7101"/>
    <w:rsid w:val="000D7A87"/>
    <w:rsid w:val="000E0710"/>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94A"/>
    <w:rsid w:val="000F6CF9"/>
    <w:rsid w:val="0010012A"/>
    <w:rsid w:val="00100180"/>
    <w:rsid w:val="00100953"/>
    <w:rsid w:val="001009AD"/>
    <w:rsid w:val="00100CB6"/>
    <w:rsid w:val="00100E67"/>
    <w:rsid w:val="00101AE5"/>
    <w:rsid w:val="00101CBD"/>
    <w:rsid w:val="00102630"/>
    <w:rsid w:val="00103413"/>
    <w:rsid w:val="001038AA"/>
    <w:rsid w:val="001058D5"/>
    <w:rsid w:val="00110CAF"/>
    <w:rsid w:val="001112AE"/>
    <w:rsid w:val="00112057"/>
    <w:rsid w:val="0011299E"/>
    <w:rsid w:val="001147F6"/>
    <w:rsid w:val="001151B2"/>
    <w:rsid w:val="001152A8"/>
    <w:rsid w:val="001201D1"/>
    <w:rsid w:val="00120245"/>
    <w:rsid w:val="001206CE"/>
    <w:rsid w:val="00120B39"/>
    <w:rsid w:val="00123024"/>
    <w:rsid w:val="00124C6B"/>
    <w:rsid w:val="00124DC9"/>
    <w:rsid w:val="001255A6"/>
    <w:rsid w:val="001256DC"/>
    <w:rsid w:val="00125CEB"/>
    <w:rsid w:val="00126B6A"/>
    <w:rsid w:val="00127056"/>
    <w:rsid w:val="0012767F"/>
    <w:rsid w:val="00127866"/>
    <w:rsid w:val="001305D3"/>
    <w:rsid w:val="001307CE"/>
    <w:rsid w:val="001320FF"/>
    <w:rsid w:val="0013293C"/>
    <w:rsid w:val="00132B17"/>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5FCD"/>
    <w:rsid w:val="001461EC"/>
    <w:rsid w:val="001462DD"/>
    <w:rsid w:val="001465C5"/>
    <w:rsid w:val="001468E7"/>
    <w:rsid w:val="001477D4"/>
    <w:rsid w:val="001518A8"/>
    <w:rsid w:val="0015374E"/>
    <w:rsid w:val="00156001"/>
    <w:rsid w:val="00156525"/>
    <w:rsid w:val="001568BB"/>
    <w:rsid w:val="00157262"/>
    <w:rsid w:val="001578AE"/>
    <w:rsid w:val="00157AB9"/>
    <w:rsid w:val="00160C76"/>
    <w:rsid w:val="00161004"/>
    <w:rsid w:val="00161404"/>
    <w:rsid w:val="00161BA6"/>
    <w:rsid w:val="001635C5"/>
    <w:rsid w:val="001637FB"/>
    <w:rsid w:val="00163C6D"/>
    <w:rsid w:val="0016436D"/>
    <w:rsid w:val="00164F26"/>
    <w:rsid w:val="00165633"/>
    <w:rsid w:val="00165756"/>
    <w:rsid w:val="001657F7"/>
    <w:rsid w:val="001658B2"/>
    <w:rsid w:val="00166F53"/>
    <w:rsid w:val="00167340"/>
    <w:rsid w:val="00171568"/>
    <w:rsid w:val="00171C3E"/>
    <w:rsid w:val="00172E37"/>
    <w:rsid w:val="0017461D"/>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527F"/>
    <w:rsid w:val="00185832"/>
    <w:rsid w:val="00186198"/>
    <w:rsid w:val="0018620B"/>
    <w:rsid w:val="00187288"/>
    <w:rsid w:val="00187782"/>
    <w:rsid w:val="00190FC0"/>
    <w:rsid w:val="0019112B"/>
    <w:rsid w:val="001912B3"/>
    <w:rsid w:val="00191482"/>
    <w:rsid w:val="00191C46"/>
    <w:rsid w:val="00192169"/>
    <w:rsid w:val="00192C35"/>
    <w:rsid w:val="00193C62"/>
    <w:rsid w:val="001945A4"/>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51D"/>
    <w:rsid w:val="001A52BE"/>
    <w:rsid w:val="001A6607"/>
    <w:rsid w:val="001A6614"/>
    <w:rsid w:val="001B1931"/>
    <w:rsid w:val="001B1B3C"/>
    <w:rsid w:val="001B221C"/>
    <w:rsid w:val="001B29DD"/>
    <w:rsid w:val="001B2E8C"/>
    <w:rsid w:val="001B3880"/>
    <w:rsid w:val="001B3D25"/>
    <w:rsid w:val="001B3E93"/>
    <w:rsid w:val="001B4DB5"/>
    <w:rsid w:val="001B7F97"/>
    <w:rsid w:val="001C054B"/>
    <w:rsid w:val="001C08EF"/>
    <w:rsid w:val="001C39BC"/>
    <w:rsid w:val="001C3EB9"/>
    <w:rsid w:val="001C59DE"/>
    <w:rsid w:val="001C6218"/>
    <w:rsid w:val="001C6CB9"/>
    <w:rsid w:val="001C6F41"/>
    <w:rsid w:val="001C6FC9"/>
    <w:rsid w:val="001C7042"/>
    <w:rsid w:val="001C74EE"/>
    <w:rsid w:val="001D0359"/>
    <w:rsid w:val="001D2F23"/>
    <w:rsid w:val="001D35D7"/>
    <w:rsid w:val="001D3B71"/>
    <w:rsid w:val="001D4177"/>
    <w:rsid w:val="001D46F9"/>
    <w:rsid w:val="001D5C05"/>
    <w:rsid w:val="001D7C46"/>
    <w:rsid w:val="001D7C47"/>
    <w:rsid w:val="001D7EE7"/>
    <w:rsid w:val="001E0A6F"/>
    <w:rsid w:val="001E14F3"/>
    <w:rsid w:val="001E2B48"/>
    <w:rsid w:val="001E2BB1"/>
    <w:rsid w:val="001E2CAE"/>
    <w:rsid w:val="001E4369"/>
    <w:rsid w:val="001E4AB1"/>
    <w:rsid w:val="001E6578"/>
    <w:rsid w:val="001E666E"/>
    <w:rsid w:val="001E6DDC"/>
    <w:rsid w:val="001E72FE"/>
    <w:rsid w:val="001F094D"/>
    <w:rsid w:val="001F1D8A"/>
    <w:rsid w:val="001F2C97"/>
    <w:rsid w:val="001F3DC0"/>
    <w:rsid w:val="001F46FE"/>
    <w:rsid w:val="001F5882"/>
    <w:rsid w:val="001F600F"/>
    <w:rsid w:val="001F69EB"/>
    <w:rsid w:val="001F6D69"/>
    <w:rsid w:val="001F71B8"/>
    <w:rsid w:val="001F79B6"/>
    <w:rsid w:val="001F7E51"/>
    <w:rsid w:val="00201F52"/>
    <w:rsid w:val="002033A5"/>
    <w:rsid w:val="00203EBF"/>
    <w:rsid w:val="002044CA"/>
    <w:rsid w:val="002044DA"/>
    <w:rsid w:val="00204995"/>
    <w:rsid w:val="002100BE"/>
    <w:rsid w:val="002115E6"/>
    <w:rsid w:val="00211BA0"/>
    <w:rsid w:val="00212B53"/>
    <w:rsid w:val="002141FD"/>
    <w:rsid w:val="0021547C"/>
    <w:rsid w:val="00215C0E"/>
    <w:rsid w:val="00216772"/>
    <w:rsid w:val="00220127"/>
    <w:rsid w:val="002219D6"/>
    <w:rsid w:val="00222179"/>
    <w:rsid w:val="00222429"/>
    <w:rsid w:val="002224D5"/>
    <w:rsid w:val="00223737"/>
    <w:rsid w:val="002238F4"/>
    <w:rsid w:val="002241C9"/>
    <w:rsid w:val="00224492"/>
    <w:rsid w:val="002246A3"/>
    <w:rsid w:val="00225805"/>
    <w:rsid w:val="00226C2B"/>
    <w:rsid w:val="00227A19"/>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989"/>
    <w:rsid w:val="00246B05"/>
    <w:rsid w:val="00246C47"/>
    <w:rsid w:val="00246D18"/>
    <w:rsid w:val="00247AA7"/>
    <w:rsid w:val="0025068C"/>
    <w:rsid w:val="002516C5"/>
    <w:rsid w:val="00252D7A"/>
    <w:rsid w:val="00253179"/>
    <w:rsid w:val="00253FEF"/>
    <w:rsid w:val="0025639E"/>
    <w:rsid w:val="00256ABF"/>
    <w:rsid w:val="00256D7D"/>
    <w:rsid w:val="002613C2"/>
    <w:rsid w:val="0026223A"/>
    <w:rsid w:val="002630F1"/>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3940"/>
    <w:rsid w:val="00283CE3"/>
    <w:rsid w:val="00284C15"/>
    <w:rsid w:val="00284E0D"/>
    <w:rsid w:val="0028508B"/>
    <w:rsid w:val="00285C39"/>
    <w:rsid w:val="0028771F"/>
    <w:rsid w:val="0028774E"/>
    <w:rsid w:val="0028783F"/>
    <w:rsid w:val="0029037B"/>
    <w:rsid w:val="002905B0"/>
    <w:rsid w:val="002905DA"/>
    <w:rsid w:val="0029136A"/>
    <w:rsid w:val="0029398F"/>
    <w:rsid w:val="00293EC5"/>
    <w:rsid w:val="00294136"/>
    <w:rsid w:val="00294D23"/>
    <w:rsid w:val="0029505A"/>
    <w:rsid w:val="0029528C"/>
    <w:rsid w:val="002953B7"/>
    <w:rsid w:val="00295C50"/>
    <w:rsid w:val="0029619A"/>
    <w:rsid w:val="00296D6B"/>
    <w:rsid w:val="00297ACD"/>
    <w:rsid w:val="002A0A52"/>
    <w:rsid w:val="002A13C7"/>
    <w:rsid w:val="002A14B6"/>
    <w:rsid w:val="002A1E14"/>
    <w:rsid w:val="002A23BC"/>
    <w:rsid w:val="002A2B0B"/>
    <w:rsid w:val="002A37B9"/>
    <w:rsid w:val="002A40AE"/>
    <w:rsid w:val="002A4279"/>
    <w:rsid w:val="002A46A5"/>
    <w:rsid w:val="002A531A"/>
    <w:rsid w:val="002A5CD2"/>
    <w:rsid w:val="002A7941"/>
    <w:rsid w:val="002A7B7F"/>
    <w:rsid w:val="002B0583"/>
    <w:rsid w:val="002B136E"/>
    <w:rsid w:val="002B3965"/>
    <w:rsid w:val="002B4853"/>
    <w:rsid w:val="002B4FBC"/>
    <w:rsid w:val="002B5BE9"/>
    <w:rsid w:val="002B5E30"/>
    <w:rsid w:val="002B5F72"/>
    <w:rsid w:val="002B6633"/>
    <w:rsid w:val="002B74B2"/>
    <w:rsid w:val="002B7A3B"/>
    <w:rsid w:val="002C06AA"/>
    <w:rsid w:val="002C0EFA"/>
    <w:rsid w:val="002C3A43"/>
    <w:rsid w:val="002C3F87"/>
    <w:rsid w:val="002C52A2"/>
    <w:rsid w:val="002C6227"/>
    <w:rsid w:val="002C7B01"/>
    <w:rsid w:val="002C7D48"/>
    <w:rsid w:val="002D0558"/>
    <w:rsid w:val="002D13DC"/>
    <w:rsid w:val="002D1BCB"/>
    <w:rsid w:val="002D2313"/>
    <w:rsid w:val="002D2BB8"/>
    <w:rsid w:val="002D3596"/>
    <w:rsid w:val="002D37DB"/>
    <w:rsid w:val="002D38BA"/>
    <w:rsid w:val="002D3A79"/>
    <w:rsid w:val="002D3D3D"/>
    <w:rsid w:val="002D51D6"/>
    <w:rsid w:val="002D57E8"/>
    <w:rsid w:val="002D5F12"/>
    <w:rsid w:val="002D5F63"/>
    <w:rsid w:val="002D60F8"/>
    <w:rsid w:val="002D6BCA"/>
    <w:rsid w:val="002D79B5"/>
    <w:rsid w:val="002D7D26"/>
    <w:rsid w:val="002E1536"/>
    <w:rsid w:val="002E1A7A"/>
    <w:rsid w:val="002E30B0"/>
    <w:rsid w:val="002E30DD"/>
    <w:rsid w:val="002E3420"/>
    <w:rsid w:val="002E4900"/>
    <w:rsid w:val="002E4EBA"/>
    <w:rsid w:val="002E4EF8"/>
    <w:rsid w:val="002E55AC"/>
    <w:rsid w:val="002E6A98"/>
    <w:rsid w:val="002E6EA3"/>
    <w:rsid w:val="002F0087"/>
    <w:rsid w:val="002F0E70"/>
    <w:rsid w:val="002F1C2B"/>
    <w:rsid w:val="002F2239"/>
    <w:rsid w:val="002F2E31"/>
    <w:rsid w:val="002F2F13"/>
    <w:rsid w:val="002F2F15"/>
    <w:rsid w:val="002F379D"/>
    <w:rsid w:val="002F39FF"/>
    <w:rsid w:val="002F3E40"/>
    <w:rsid w:val="002F458A"/>
    <w:rsid w:val="002F55AD"/>
    <w:rsid w:val="002F5A04"/>
    <w:rsid w:val="002F7022"/>
    <w:rsid w:val="0030115F"/>
    <w:rsid w:val="00301F3A"/>
    <w:rsid w:val="00302561"/>
    <w:rsid w:val="003027A6"/>
    <w:rsid w:val="00302CD3"/>
    <w:rsid w:val="00305408"/>
    <w:rsid w:val="003054B1"/>
    <w:rsid w:val="00306236"/>
    <w:rsid w:val="0030640C"/>
    <w:rsid w:val="0030661D"/>
    <w:rsid w:val="00310024"/>
    <w:rsid w:val="003108C6"/>
    <w:rsid w:val="0031095A"/>
    <w:rsid w:val="00311D75"/>
    <w:rsid w:val="00311F60"/>
    <w:rsid w:val="0031263D"/>
    <w:rsid w:val="00314936"/>
    <w:rsid w:val="00314FD5"/>
    <w:rsid w:val="0031525B"/>
    <w:rsid w:val="003154CD"/>
    <w:rsid w:val="00321188"/>
    <w:rsid w:val="00321741"/>
    <w:rsid w:val="0032288D"/>
    <w:rsid w:val="00322997"/>
    <w:rsid w:val="00323AC3"/>
    <w:rsid w:val="00323F27"/>
    <w:rsid w:val="003245DC"/>
    <w:rsid w:val="00325230"/>
    <w:rsid w:val="003255FC"/>
    <w:rsid w:val="0032628B"/>
    <w:rsid w:val="003265B8"/>
    <w:rsid w:val="00326A9E"/>
    <w:rsid w:val="00326EFE"/>
    <w:rsid w:val="00326F43"/>
    <w:rsid w:val="003273F9"/>
    <w:rsid w:val="0032749F"/>
    <w:rsid w:val="003276DB"/>
    <w:rsid w:val="003307AA"/>
    <w:rsid w:val="00332808"/>
    <w:rsid w:val="0033285F"/>
    <w:rsid w:val="00332BE3"/>
    <w:rsid w:val="003336AC"/>
    <w:rsid w:val="00333962"/>
    <w:rsid w:val="003343BE"/>
    <w:rsid w:val="0033519C"/>
    <w:rsid w:val="00335928"/>
    <w:rsid w:val="003369FB"/>
    <w:rsid w:val="00340030"/>
    <w:rsid w:val="00340EA2"/>
    <w:rsid w:val="00341A9E"/>
    <w:rsid w:val="00342F3D"/>
    <w:rsid w:val="0034303C"/>
    <w:rsid w:val="003432FE"/>
    <w:rsid w:val="00343673"/>
    <w:rsid w:val="00343877"/>
    <w:rsid w:val="0034599B"/>
    <w:rsid w:val="003460C3"/>
    <w:rsid w:val="003460FC"/>
    <w:rsid w:val="00346726"/>
    <w:rsid w:val="003469EF"/>
    <w:rsid w:val="003514C3"/>
    <w:rsid w:val="003515E3"/>
    <w:rsid w:val="0035365B"/>
    <w:rsid w:val="00354782"/>
    <w:rsid w:val="003550D6"/>
    <w:rsid w:val="00355931"/>
    <w:rsid w:val="00355BCB"/>
    <w:rsid w:val="00356E9F"/>
    <w:rsid w:val="003577B5"/>
    <w:rsid w:val="0036031A"/>
    <w:rsid w:val="00360AE0"/>
    <w:rsid w:val="00360EBC"/>
    <w:rsid w:val="0036127D"/>
    <w:rsid w:val="00361564"/>
    <w:rsid w:val="0036202E"/>
    <w:rsid w:val="003630B4"/>
    <w:rsid w:val="00363860"/>
    <w:rsid w:val="003646BF"/>
    <w:rsid w:val="003649EA"/>
    <w:rsid w:val="00364A19"/>
    <w:rsid w:val="00364BB3"/>
    <w:rsid w:val="00364D8A"/>
    <w:rsid w:val="00365503"/>
    <w:rsid w:val="003674C3"/>
    <w:rsid w:val="00367B51"/>
    <w:rsid w:val="00370A3B"/>
    <w:rsid w:val="00370A4E"/>
    <w:rsid w:val="00370BB6"/>
    <w:rsid w:val="0037114E"/>
    <w:rsid w:val="003712AF"/>
    <w:rsid w:val="003713D8"/>
    <w:rsid w:val="00372051"/>
    <w:rsid w:val="00373B88"/>
    <w:rsid w:val="00373E79"/>
    <w:rsid w:val="003743E7"/>
    <w:rsid w:val="00374E84"/>
    <w:rsid w:val="00376D7B"/>
    <w:rsid w:val="00377194"/>
    <w:rsid w:val="00380703"/>
    <w:rsid w:val="00380A37"/>
    <w:rsid w:val="00380A64"/>
    <w:rsid w:val="00382454"/>
    <w:rsid w:val="00382BD6"/>
    <w:rsid w:val="003831B8"/>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7EE3"/>
    <w:rsid w:val="003B145F"/>
    <w:rsid w:val="003B1899"/>
    <w:rsid w:val="003B229A"/>
    <w:rsid w:val="003B2773"/>
    <w:rsid w:val="003B2CCD"/>
    <w:rsid w:val="003B3CA9"/>
    <w:rsid w:val="003B4850"/>
    <w:rsid w:val="003B4FB8"/>
    <w:rsid w:val="003B5386"/>
    <w:rsid w:val="003B5C9F"/>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BF5"/>
    <w:rsid w:val="003D6012"/>
    <w:rsid w:val="003D6447"/>
    <w:rsid w:val="003D7964"/>
    <w:rsid w:val="003D7974"/>
    <w:rsid w:val="003D7D9D"/>
    <w:rsid w:val="003E0188"/>
    <w:rsid w:val="003E021D"/>
    <w:rsid w:val="003E0557"/>
    <w:rsid w:val="003E0EF5"/>
    <w:rsid w:val="003E1DF2"/>
    <w:rsid w:val="003E200F"/>
    <w:rsid w:val="003E22FC"/>
    <w:rsid w:val="003E29B0"/>
    <w:rsid w:val="003E2D48"/>
    <w:rsid w:val="003E3FE5"/>
    <w:rsid w:val="003E447F"/>
    <w:rsid w:val="003E4BE5"/>
    <w:rsid w:val="003E52A6"/>
    <w:rsid w:val="003E5726"/>
    <w:rsid w:val="003E5862"/>
    <w:rsid w:val="003E6AFC"/>
    <w:rsid w:val="003E72B4"/>
    <w:rsid w:val="003E7F8E"/>
    <w:rsid w:val="003F061F"/>
    <w:rsid w:val="003F0BA9"/>
    <w:rsid w:val="003F0EF4"/>
    <w:rsid w:val="003F32EE"/>
    <w:rsid w:val="003F360B"/>
    <w:rsid w:val="003F543F"/>
    <w:rsid w:val="003F5C06"/>
    <w:rsid w:val="003F6B8C"/>
    <w:rsid w:val="003F7132"/>
    <w:rsid w:val="003F71DB"/>
    <w:rsid w:val="003F76D5"/>
    <w:rsid w:val="004003D8"/>
    <w:rsid w:val="00400419"/>
    <w:rsid w:val="0040045A"/>
    <w:rsid w:val="00400B8D"/>
    <w:rsid w:val="00403630"/>
    <w:rsid w:val="004045F0"/>
    <w:rsid w:val="00404AA6"/>
    <w:rsid w:val="00405BA8"/>
    <w:rsid w:val="004060BA"/>
    <w:rsid w:val="00407573"/>
    <w:rsid w:val="004077F0"/>
    <w:rsid w:val="004078CF"/>
    <w:rsid w:val="00407943"/>
    <w:rsid w:val="00407BF3"/>
    <w:rsid w:val="00407C87"/>
    <w:rsid w:val="00407D00"/>
    <w:rsid w:val="00407E5A"/>
    <w:rsid w:val="00410F9C"/>
    <w:rsid w:val="004110FF"/>
    <w:rsid w:val="0041133B"/>
    <w:rsid w:val="00411F77"/>
    <w:rsid w:val="00412F0F"/>
    <w:rsid w:val="00414794"/>
    <w:rsid w:val="004154D0"/>
    <w:rsid w:val="00415F46"/>
    <w:rsid w:val="00416E3D"/>
    <w:rsid w:val="00420297"/>
    <w:rsid w:val="0042047C"/>
    <w:rsid w:val="00420ACE"/>
    <w:rsid w:val="00421237"/>
    <w:rsid w:val="00421713"/>
    <w:rsid w:val="0042173A"/>
    <w:rsid w:val="00421DF3"/>
    <w:rsid w:val="004224E2"/>
    <w:rsid w:val="00422868"/>
    <w:rsid w:val="004232F0"/>
    <w:rsid w:val="00423D00"/>
    <w:rsid w:val="00423F7F"/>
    <w:rsid w:val="00424D83"/>
    <w:rsid w:val="0042552B"/>
    <w:rsid w:val="004256D1"/>
    <w:rsid w:val="00425758"/>
    <w:rsid w:val="0042577D"/>
    <w:rsid w:val="00425B06"/>
    <w:rsid w:val="004260A2"/>
    <w:rsid w:val="00426BA7"/>
    <w:rsid w:val="00426FF4"/>
    <w:rsid w:val="00427BC3"/>
    <w:rsid w:val="0043028E"/>
    <w:rsid w:val="0043079B"/>
    <w:rsid w:val="00431DBD"/>
    <w:rsid w:val="00431ED3"/>
    <w:rsid w:val="00433244"/>
    <w:rsid w:val="004336B5"/>
    <w:rsid w:val="004342E0"/>
    <w:rsid w:val="00434B84"/>
    <w:rsid w:val="004353E5"/>
    <w:rsid w:val="00440313"/>
    <w:rsid w:val="0044056F"/>
    <w:rsid w:val="00440804"/>
    <w:rsid w:val="0044275C"/>
    <w:rsid w:val="00443002"/>
    <w:rsid w:val="004431C0"/>
    <w:rsid w:val="004433EA"/>
    <w:rsid w:val="004441C9"/>
    <w:rsid w:val="00444ABD"/>
    <w:rsid w:val="00444E10"/>
    <w:rsid w:val="00445BF1"/>
    <w:rsid w:val="0044601D"/>
    <w:rsid w:val="0044653C"/>
    <w:rsid w:val="00447248"/>
    <w:rsid w:val="00447269"/>
    <w:rsid w:val="0044768F"/>
    <w:rsid w:val="0045022E"/>
    <w:rsid w:val="004502A5"/>
    <w:rsid w:val="0045036F"/>
    <w:rsid w:val="00450E89"/>
    <w:rsid w:val="004523EB"/>
    <w:rsid w:val="00452426"/>
    <w:rsid w:val="00453099"/>
    <w:rsid w:val="00453497"/>
    <w:rsid w:val="004537F1"/>
    <w:rsid w:val="00453AE5"/>
    <w:rsid w:val="00455B2F"/>
    <w:rsid w:val="00455BD6"/>
    <w:rsid w:val="0045614B"/>
    <w:rsid w:val="004566B1"/>
    <w:rsid w:val="0046024C"/>
    <w:rsid w:val="00460F03"/>
    <w:rsid w:val="00462C40"/>
    <w:rsid w:val="004633A1"/>
    <w:rsid w:val="00463E79"/>
    <w:rsid w:val="00464F70"/>
    <w:rsid w:val="00467832"/>
    <w:rsid w:val="00470514"/>
    <w:rsid w:val="00471516"/>
    <w:rsid w:val="00472C6C"/>
    <w:rsid w:val="0047316D"/>
    <w:rsid w:val="00473A4F"/>
    <w:rsid w:val="00473B46"/>
    <w:rsid w:val="00474BCD"/>
    <w:rsid w:val="004764F9"/>
    <w:rsid w:val="0047742A"/>
    <w:rsid w:val="00477F27"/>
    <w:rsid w:val="004800FB"/>
    <w:rsid w:val="00481AAF"/>
    <w:rsid w:val="00481C4F"/>
    <w:rsid w:val="00483AEB"/>
    <w:rsid w:val="00483B00"/>
    <w:rsid w:val="00484EBF"/>
    <w:rsid w:val="004851E4"/>
    <w:rsid w:val="004864A9"/>
    <w:rsid w:val="004864C0"/>
    <w:rsid w:val="00486B09"/>
    <w:rsid w:val="004878B2"/>
    <w:rsid w:val="00487EAA"/>
    <w:rsid w:val="00490215"/>
    <w:rsid w:val="00490DA8"/>
    <w:rsid w:val="004913BB"/>
    <w:rsid w:val="00491B69"/>
    <w:rsid w:val="00492002"/>
    <w:rsid w:val="00492024"/>
    <w:rsid w:val="0049298F"/>
    <w:rsid w:val="00492BCD"/>
    <w:rsid w:val="00493675"/>
    <w:rsid w:val="00495906"/>
    <w:rsid w:val="00495E57"/>
    <w:rsid w:val="00496387"/>
    <w:rsid w:val="0049763B"/>
    <w:rsid w:val="00497BB1"/>
    <w:rsid w:val="00497C16"/>
    <w:rsid w:val="004A06F0"/>
    <w:rsid w:val="004A1851"/>
    <w:rsid w:val="004A1ACD"/>
    <w:rsid w:val="004A28DC"/>
    <w:rsid w:val="004A29C4"/>
    <w:rsid w:val="004A2AE3"/>
    <w:rsid w:val="004A3BA7"/>
    <w:rsid w:val="004A4102"/>
    <w:rsid w:val="004A4250"/>
    <w:rsid w:val="004A498B"/>
    <w:rsid w:val="004A4AD2"/>
    <w:rsid w:val="004A4BF8"/>
    <w:rsid w:val="004A4CE5"/>
    <w:rsid w:val="004A5142"/>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72A5"/>
    <w:rsid w:val="004C7D5F"/>
    <w:rsid w:val="004D0873"/>
    <w:rsid w:val="004D0E73"/>
    <w:rsid w:val="004D19A8"/>
    <w:rsid w:val="004D239B"/>
    <w:rsid w:val="004D2AE7"/>
    <w:rsid w:val="004D507F"/>
    <w:rsid w:val="004D5565"/>
    <w:rsid w:val="004D6403"/>
    <w:rsid w:val="004E0329"/>
    <w:rsid w:val="004E1131"/>
    <w:rsid w:val="004E2D27"/>
    <w:rsid w:val="004E5BCA"/>
    <w:rsid w:val="004E5D08"/>
    <w:rsid w:val="004E705B"/>
    <w:rsid w:val="004E79FE"/>
    <w:rsid w:val="004F092A"/>
    <w:rsid w:val="004F14ED"/>
    <w:rsid w:val="004F22B7"/>
    <w:rsid w:val="004F2FB1"/>
    <w:rsid w:val="004F311E"/>
    <w:rsid w:val="004F592D"/>
    <w:rsid w:val="004F5940"/>
    <w:rsid w:val="004F5D49"/>
    <w:rsid w:val="004F6C7A"/>
    <w:rsid w:val="004F72A5"/>
    <w:rsid w:val="004F793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68DB"/>
    <w:rsid w:val="00516A62"/>
    <w:rsid w:val="00520339"/>
    <w:rsid w:val="0052062A"/>
    <w:rsid w:val="005211D3"/>
    <w:rsid w:val="00521703"/>
    <w:rsid w:val="00521F37"/>
    <w:rsid w:val="00522B96"/>
    <w:rsid w:val="00522EC7"/>
    <w:rsid w:val="005230A3"/>
    <w:rsid w:val="00523F1F"/>
    <w:rsid w:val="00524988"/>
    <w:rsid w:val="00525033"/>
    <w:rsid w:val="00526F4C"/>
    <w:rsid w:val="00526F4E"/>
    <w:rsid w:val="00527BB6"/>
    <w:rsid w:val="00530DF3"/>
    <w:rsid w:val="00530E0B"/>
    <w:rsid w:val="0053208F"/>
    <w:rsid w:val="00532170"/>
    <w:rsid w:val="005327BE"/>
    <w:rsid w:val="0053357A"/>
    <w:rsid w:val="005342BF"/>
    <w:rsid w:val="00534914"/>
    <w:rsid w:val="005355BB"/>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756C"/>
    <w:rsid w:val="00547AF9"/>
    <w:rsid w:val="00547B0C"/>
    <w:rsid w:val="00547EF1"/>
    <w:rsid w:val="005509C6"/>
    <w:rsid w:val="00550FCC"/>
    <w:rsid w:val="00551648"/>
    <w:rsid w:val="00552227"/>
    <w:rsid w:val="0055348A"/>
    <w:rsid w:val="0055579A"/>
    <w:rsid w:val="005558A3"/>
    <w:rsid w:val="00555E96"/>
    <w:rsid w:val="00556045"/>
    <w:rsid w:val="00557486"/>
    <w:rsid w:val="00560270"/>
    <w:rsid w:val="005606F6"/>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F2F"/>
    <w:rsid w:val="00574FA8"/>
    <w:rsid w:val="005757A4"/>
    <w:rsid w:val="00575E84"/>
    <w:rsid w:val="0057649F"/>
    <w:rsid w:val="00576855"/>
    <w:rsid w:val="005779AF"/>
    <w:rsid w:val="0058005C"/>
    <w:rsid w:val="005814AB"/>
    <w:rsid w:val="00581772"/>
    <w:rsid w:val="00581E51"/>
    <w:rsid w:val="00581F12"/>
    <w:rsid w:val="005820C1"/>
    <w:rsid w:val="00583195"/>
    <w:rsid w:val="0058343F"/>
    <w:rsid w:val="00583A26"/>
    <w:rsid w:val="00586C5E"/>
    <w:rsid w:val="00586C89"/>
    <w:rsid w:val="00587E9A"/>
    <w:rsid w:val="00590037"/>
    <w:rsid w:val="00590D35"/>
    <w:rsid w:val="005915F2"/>
    <w:rsid w:val="005919C6"/>
    <w:rsid w:val="005928B7"/>
    <w:rsid w:val="00592FFA"/>
    <w:rsid w:val="00593257"/>
    <w:rsid w:val="005939BD"/>
    <w:rsid w:val="005A0048"/>
    <w:rsid w:val="005A0CE2"/>
    <w:rsid w:val="005A212F"/>
    <w:rsid w:val="005A2CA7"/>
    <w:rsid w:val="005A3E65"/>
    <w:rsid w:val="005A4890"/>
    <w:rsid w:val="005A4B8E"/>
    <w:rsid w:val="005A56F6"/>
    <w:rsid w:val="005A69EC"/>
    <w:rsid w:val="005A77B1"/>
    <w:rsid w:val="005B0552"/>
    <w:rsid w:val="005B0888"/>
    <w:rsid w:val="005B0B54"/>
    <w:rsid w:val="005B21D5"/>
    <w:rsid w:val="005B408D"/>
    <w:rsid w:val="005B5271"/>
    <w:rsid w:val="005B5AEA"/>
    <w:rsid w:val="005B5E42"/>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74A0"/>
    <w:rsid w:val="005C7BAD"/>
    <w:rsid w:val="005D02AE"/>
    <w:rsid w:val="005D0373"/>
    <w:rsid w:val="005D071D"/>
    <w:rsid w:val="005D1C38"/>
    <w:rsid w:val="005D2050"/>
    <w:rsid w:val="005D21B3"/>
    <w:rsid w:val="005D2705"/>
    <w:rsid w:val="005D2DA3"/>
    <w:rsid w:val="005D2E92"/>
    <w:rsid w:val="005D30F7"/>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F0AD3"/>
    <w:rsid w:val="005F1C78"/>
    <w:rsid w:val="005F1C8C"/>
    <w:rsid w:val="005F1EC6"/>
    <w:rsid w:val="005F2332"/>
    <w:rsid w:val="005F25BD"/>
    <w:rsid w:val="005F4059"/>
    <w:rsid w:val="005F62F7"/>
    <w:rsid w:val="005F74A9"/>
    <w:rsid w:val="005F7682"/>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4B3D"/>
    <w:rsid w:val="00614EC9"/>
    <w:rsid w:val="006158DE"/>
    <w:rsid w:val="00616D73"/>
    <w:rsid w:val="00617552"/>
    <w:rsid w:val="00617E04"/>
    <w:rsid w:val="00620736"/>
    <w:rsid w:val="006211F6"/>
    <w:rsid w:val="0062315D"/>
    <w:rsid w:val="0062394D"/>
    <w:rsid w:val="00624412"/>
    <w:rsid w:val="006245B4"/>
    <w:rsid w:val="00624993"/>
    <w:rsid w:val="00624BB6"/>
    <w:rsid w:val="006250ED"/>
    <w:rsid w:val="006251A3"/>
    <w:rsid w:val="00627378"/>
    <w:rsid w:val="0063057F"/>
    <w:rsid w:val="0063085C"/>
    <w:rsid w:val="00632559"/>
    <w:rsid w:val="00633A8D"/>
    <w:rsid w:val="00633BEE"/>
    <w:rsid w:val="0063478D"/>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50E1F"/>
    <w:rsid w:val="006517DB"/>
    <w:rsid w:val="00652054"/>
    <w:rsid w:val="00652922"/>
    <w:rsid w:val="006542C6"/>
    <w:rsid w:val="006549D5"/>
    <w:rsid w:val="00654A35"/>
    <w:rsid w:val="00655122"/>
    <w:rsid w:val="00656164"/>
    <w:rsid w:val="0065688B"/>
    <w:rsid w:val="006575F8"/>
    <w:rsid w:val="00657783"/>
    <w:rsid w:val="00657DD7"/>
    <w:rsid w:val="00660559"/>
    <w:rsid w:val="00661047"/>
    <w:rsid w:val="006615A8"/>
    <w:rsid w:val="0066217F"/>
    <w:rsid w:val="00664646"/>
    <w:rsid w:val="00665057"/>
    <w:rsid w:val="0066583C"/>
    <w:rsid w:val="00665885"/>
    <w:rsid w:val="00666201"/>
    <w:rsid w:val="00666DA2"/>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AD1"/>
    <w:rsid w:val="006774A0"/>
    <w:rsid w:val="006774B5"/>
    <w:rsid w:val="006776B4"/>
    <w:rsid w:val="006812DD"/>
    <w:rsid w:val="00681E07"/>
    <w:rsid w:val="00682258"/>
    <w:rsid w:val="006829E2"/>
    <w:rsid w:val="00683114"/>
    <w:rsid w:val="0068446A"/>
    <w:rsid w:val="00686FE9"/>
    <w:rsid w:val="006879B9"/>
    <w:rsid w:val="00687A55"/>
    <w:rsid w:val="00687C8A"/>
    <w:rsid w:val="00687E7E"/>
    <w:rsid w:val="006919D8"/>
    <w:rsid w:val="00692CC2"/>
    <w:rsid w:val="006939AC"/>
    <w:rsid w:val="00694F0F"/>
    <w:rsid w:val="006953DC"/>
    <w:rsid w:val="00695A39"/>
    <w:rsid w:val="00695B48"/>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F60"/>
    <w:rsid w:val="006B1F72"/>
    <w:rsid w:val="006B2195"/>
    <w:rsid w:val="006B36D9"/>
    <w:rsid w:val="006B3CAE"/>
    <w:rsid w:val="006B3DEA"/>
    <w:rsid w:val="006B5CD3"/>
    <w:rsid w:val="006B5D3C"/>
    <w:rsid w:val="006B645F"/>
    <w:rsid w:val="006B6943"/>
    <w:rsid w:val="006B6F6C"/>
    <w:rsid w:val="006B735B"/>
    <w:rsid w:val="006B746C"/>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38D6"/>
    <w:rsid w:val="006D423E"/>
    <w:rsid w:val="006D4594"/>
    <w:rsid w:val="006D46B9"/>
    <w:rsid w:val="006D5C03"/>
    <w:rsid w:val="006D698A"/>
    <w:rsid w:val="006D749F"/>
    <w:rsid w:val="006E0080"/>
    <w:rsid w:val="006E00C0"/>
    <w:rsid w:val="006E0E0C"/>
    <w:rsid w:val="006E100B"/>
    <w:rsid w:val="006E10F1"/>
    <w:rsid w:val="006E1BBE"/>
    <w:rsid w:val="006E28F1"/>
    <w:rsid w:val="006E2D55"/>
    <w:rsid w:val="006E3C92"/>
    <w:rsid w:val="006E61E5"/>
    <w:rsid w:val="006E7169"/>
    <w:rsid w:val="006F021C"/>
    <w:rsid w:val="006F0A0D"/>
    <w:rsid w:val="006F0DC6"/>
    <w:rsid w:val="006F1D30"/>
    <w:rsid w:val="006F3460"/>
    <w:rsid w:val="006F3696"/>
    <w:rsid w:val="006F4241"/>
    <w:rsid w:val="006F427A"/>
    <w:rsid w:val="006F55E8"/>
    <w:rsid w:val="006F5C70"/>
    <w:rsid w:val="006F66C3"/>
    <w:rsid w:val="00701EFD"/>
    <w:rsid w:val="00702C47"/>
    <w:rsid w:val="00703CAD"/>
    <w:rsid w:val="00704D86"/>
    <w:rsid w:val="00705C4B"/>
    <w:rsid w:val="00710ABF"/>
    <w:rsid w:val="00710B25"/>
    <w:rsid w:val="007116FA"/>
    <w:rsid w:val="00712628"/>
    <w:rsid w:val="0071280D"/>
    <w:rsid w:val="00712A97"/>
    <w:rsid w:val="0071378A"/>
    <w:rsid w:val="00713CF2"/>
    <w:rsid w:val="007148BE"/>
    <w:rsid w:val="0071490F"/>
    <w:rsid w:val="00715401"/>
    <w:rsid w:val="00715760"/>
    <w:rsid w:val="007167D4"/>
    <w:rsid w:val="00716E4D"/>
    <w:rsid w:val="00717BAD"/>
    <w:rsid w:val="00720471"/>
    <w:rsid w:val="00720CFC"/>
    <w:rsid w:val="0072425F"/>
    <w:rsid w:val="0072481E"/>
    <w:rsid w:val="00725138"/>
    <w:rsid w:val="007253EF"/>
    <w:rsid w:val="0072558C"/>
    <w:rsid w:val="00726BE4"/>
    <w:rsid w:val="0072796D"/>
    <w:rsid w:val="0073053C"/>
    <w:rsid w:val="00730973"/>
    <w:rsid w:val="00730C10"/>
    <w:rsid w:val="00731E35"/>
    <w:rsid w:val="00731E70"/>
    <w:rsid w:val="0073352A"/>
    <w:rsid w:val="007338C5"/>
    <w:rsid w:val="00733DAB"/>
    <w:rsid w:val="00734AE2"/>
    <w:rsid w:val="007352C4"/>
    <w:rsid w:val="007356A5"/>
    <w:rsid w:val="0073707E"/>
    <w:rsid w:val="00740EB3"/>
    <w:rsid w:val="007414A0"/>
    <w:rsid w:val="00741565"/>
    <w:rsid w:val="00741A85"/>
    <w:rsid w:val="00742278"/>
    <w:rsid w:val="00743499"/>
    <w:rsid w:val="00743CF4"/>
    <w:rsid w:val="00744124"/>
    <w:rsid w:val="007442EB"/>
    <w:rsid w:val="0074471D"/>
    <w:rsid w:val="007448F8"/>
    <w:rsid w:val="007452C0"/>
    <w:rsid w:val="0074643C"/>
    <w:rsid w:val="00746D56"/>
    <w:rsid w:val="00746D7F"/>
    <w:rsid w:val="007500C3"/>
    <w:rsid w:val="007508D2"/>
    <w:rsid w:val="00751282"/>
    <w:rsid w:val="0075200F"/>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AE8"/>
    <w:rsid w:val="00763FDD"/>
    <w:rsid w:val="007646D6"/>
    <w:rsid w:val="00764818"/>
    <w:rsid w:val="0076606B"/>
    <w:rsid w:val="007671EB"/>
    <w:rsid w:val="0076720D"/>
    <w:rsid w:val="00767216"/>
    <w:rsid w:val="00767D2B"/>
    <w:rsid w:val="00770114"/>
    <w:rsid w:val="00770603"/>
    <w:rsid w:val="0077123B"/>
    <w:rsid w:val="00772AC3"/>
    <w:rsid w:val="00772C99"/>
    <w:rsid w:val="00772E3A"/>
    <w:rsid w:val="00773FBD"/>
    <w:rsid w:val="007741A7"/>
    <w:rsid w:val="00774828"/>
    <w:rsid w:val="00775795"/>
    <w:rsid w:val="00775F63"/>
    <w:rsid w:val="00776A76"/>
    <w:rsid w:val="0078069A"/>
    <w:rsid w:val="00780A4A"/>
    <w:rsid w:val="00781526"/>
    <w:rsid w:val="007818F5"/>
    <w:rsid w:val="00781959"/>
    <w:rsid w:val="007832DA"/>
    <w:rsid w:val="00783B57"/>
    <w:rsid w:val="00783CA9"/>
    <w:rsid w:val="00784F5C"/>
    <w:rsid w:val="0078577E"/>
    <w:rsid w:val="00785968"/>
    <w:rsid w:val="007859CD"/>
    <w:rsid w:val="00785ECC"/>
    <w:rsid w:val="00786369"/>
    <w:rsid w:val="00790B2B"/>
    <w:rsid w:val="00791001"/>
    <w:rsid w:val="00791040"/>
    <w:rsid w:val="00791D84"/>
    <w:rsid w:val="00792E56"/>
    <w:rsid w:val="00792F75"/>
    <w:rsid w:val="007933AB"/>
    <w:rsid w:val="00794BF7"/>
    <w:rsid w:val="00797297"/>
    <w:rsid w:val="007973FA"/>
    <w:rsid w:val="00797C76"/>
    <w:rsid w:val="00797E8B"/>
    <w:rsid w:val="007A06BC"/>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0DD"/>
    <w:rsid w:val="007B188D"/>
    <w:rsid w:val="007B1B69"/>
    <w:rsid w:val="007B22B5"/>
    <w:rsid w:val="007B2AFB"/>
    <w:rsid w:val="007B35BB"/>
    <w:rsid w:val="007B3C44"/>
    <w:rsid w:val="007B3D25"/>
    <w:rsid w:val="007B3FEC"/>
    <w:rsid w:val="007B47F4"/>
    <w:rsid w:val="007B488A"/>
    <w:rsid w:val="007B56A6"/>
    <w:rsid w:val="007B6643"/>
    <w:rsid w:val="007B66B8"/>
    <w:rsid w:val="007C147C"/>
    <w:rsid w:val="007C1B94"/>
    <w:rsid w:val="007C3BDD"/>
    <w:rsid w:val="007C3DF9"/>
    <w:rsid w:val="007C4D5E"/>
    <w:rsid w:val="007C5318"/>
    <w:rsid w:val="007C7F07"/>
    <w:rsid w:val="007C7FBD"/>
    <w:rsid w:val="007C7FD9"/>
    <w:rsid w:val="007D09D2"/>
    <w:rsid w:val="007D3049"/>
    <w:rsid w:val="007D344F"/>
    <w:rsid w:val="007D3CCE"/>
    <w:rsid w:val="007D4568"/>
    <w:rsid w:val="007D5243"/>
    <w:rsid w:val="007D52D4"/>
    <w:rsid w:val="007D57DC"/>
    <w:rsid w:val="007D5916"/>
    <w:rsid w:val="007D6739"/>
    <w:rsid w:val="007D76D1"/>
    <w:rsid w:val="007D76D3"/>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3251"/>
    <w:rsid w:val="007F4351"/>
    <w:rsid w:val="007F596E"/>
    <w:rsid w:val="007F7CE8"/>
    <w:rsid w:val="00800162"/>
    <w:rsid w:val="008006C1"/>
    <w:rsid w:val="008026D4"/>
    <w:rsid w:val="008027DF"/>
    <w:rsid w:val="00802E35"/>
    <w:rsid w:val="00804DBC"/>
    <w:rsid w:val="00804F4A"/>
    <w:rsid w:val="00805D57"/>
    <w:rsid w:val="00805D5F"/>
    <w:rsid w:val="00806FCF"/>
    <w:rsid w:val="008101C6"/>
    <w:rsid w:val="0081245F"/>
    <w:rsid w:val="008134F2"/>
    <w:rsid w:val="0081378D"/>
    <w:rsid w:val="008148B8"/>
    <w:rsid w:val="00815522"/>
    <w:rsid w:val="00815B84"/>
    <w:rsid w:val="00815E6A"/>
    <w:rsid w:val="00815FA3"/>
    <w:rsid w:val="008162CF"/>
    <w:rsid w:val="008165E5"/>
    <w:rsid w:val="008175A0"/>
    <w:rsid w:val="00821FD7"/>
    <w:rsid w:val="00822E07"/>
    <w:rsid w:val="00825343"/>
    <w:rsid w:val="00826BBA"/>
    <w:rsid w:val="0082776C"/>
    <w:rsid w:val="0083014B"/>
    <w:rsid w:val="008301F9"/>
    <w:rsid w:val="008303DC"/>
    <w:rsid w:val="00830B9F"/>
    <w:rsid w:val="0083212B"/>
    <w:rsid w:val="00832390"/>
    <w:rsid w:val="00834752"/>
    <w:rsid w:val="008351BB"/>
    <w:rsid w:val="00835EF0"/>
    <w:rsid w:val="008368B8"/>
    <w:rsid w:val="00836D9E"/>
    <w:rsid w:val="008375B1"/>
    <w:rsid w:val="008379A2"/>
    <w:rsid w:val="008408DB"/>
    <w:rsid w:val="00840A3A"/>
    <w:rsid w:val="00842267"/>
    <w:rsid w:val="00842CE8"/>
    <w:rsid w:val="00845B80"/>
    <w:rsid w:val="0084776A"/>
    <w:rsid w:val="00851DBA"/>
    <w:rsid w:val="00851F7B"/>
    <w:rsid w:val="00852D9C"/>
    <w:rsid w:val="00853029"/>
    <w:rsid w:val="00853EF7"/>
    <w:rsid w:val="0085401C"/>
    <w:rsid w:val="00855B2C"/>
    <w:rsid w:val="00855E93"/>
    <w:rsid w:val="008569D0"/>
    <w:rsid w:val="00856A71"/>
    <w:rsid w:val="00856D12"/>
    <w:rsid w:val="00856DB2"/>
    <w:rsid w:val="008606A5"/>
    <w:rsid w:val="008608A6"/>
    <w:rsid w:val="008618E2"/>
    <w:rsid w:val="00861A80"/>
    <w:rsid w:val="00861DBB"/>
    <w:rsid w:val="00862049"/>
    <w:rsid w:val="00862A46"/>
    <w:rsid w:val="00862B23"/>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771E9"/>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32F"/>
    <w:rsid w:val="0088661F"/>
    <w:rsid w:val="008877E8"/>
    <w:rsid w:val="0089021E"/>
    <w:rsid w:val="00890564"/>
    <w:rsid w:val="00890897"/>
    <w:rsid w:val="00892E35"/>
    <w:rsid w:val="00893A9F"/>
    <w:rsid w:val="00894188"/>
    <w:rsid w:val="00895A0B"/>
    <w:rsid w:val="008960AA"/>
    <w:rsid w:val="008962A6"/>
    <w:rsid w:val="00896351"/>
    <w:rsid w:val="0089701B"/>
    <w:rsid w:val="00897325"/>
    <w:rsid w:val="008979AD"/>
    <w:rsid w:val="008A0362"/>
    <w:rsid w:val="008A0FCC"/>
    <w:rsid w:val="008A11CB"/>
    <w:rsid w:val="008A16B2"/>
    <w:rsid w:val="008A26EB"/>
    <w:rsid w:val="008A3557"/>
    <w:rsid w:val="008A3859"/>
    <w:rsid w:val="008A49EE"/>
    <w:rsid w:val="008A5086"/>
    <w:rsid w:val="008A657C"/>
    <w:rsid w:val="008A74BB"/>
    <w:rsid w:val="008A7B87"/>
    <w:rsid w:val="008A7CA2"/>
    <w:rsid w:val="008B0460"/>
    <w:rsid w:val="008B10FE"/>
    <w:rsid w:val="008B2289"/>
    <w:rsid w:val="008B3902"/>
    <w:rsid w:val="008B3E2F"/>
    <w:rsid w:val="008B7156"/>
    <w:rsid w:val="008B7568"/>
    <w:rsid w:val="008C0214"/>
    <w:rsid w:val="008C0652"/>
    <w:rsid w:val="008C1219"/>
    <w:rsid w:val="008C219A"/>
    <w:rsid w:val="008C2668"/>
    <w:rsid w:val="008C2DEF"/>
    <w:rsid w:val="008C3C35"/>
    <w:rsid w:val="008C3E57"/>
    <w:rsid w:val="008D2412"/>
    <w:rsid w:val="008D245C"/>
    <w:rsid w:val="008D2EB0"/>
    <w:rsid w:val="008D3886"/>
    <w:rsid w:val="008D3A99"/>
    <w:rsid w:val="008D3AD6"/>
    <w:rsid w:val="008D4069"/>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A17"/>
    <w:rsid w:val="008E6E6C"/>
    <w:rsid w:val="008E701A"/>
    <w:rsid w:val="008E75FA"/>
    <w:rsid w:val="008E7AA8"/>
    <w:rsid w:val="008F03D8"/>
    <w:rsid w:val="008F0BB4"/>
    <w:rsid w:val="008F1558"/>
    <w:rsid w:val="008F1D42"/>
    <w:rsid w:val="008F24DC"/>
    <w:rsid w:val="008F34C5"/>
    <w:rsid w:val="008F3927"/>
    <w:rsid w:val="008F5120"/>
    <w:rsid w:val="008F56FF"/>
    <w:rsid w:val="008F5DE5"/>
    <w:rsid w:val="008F68FB"/>
    <w:rsid w:val="008F79F5"/>
    <w:rsid w:val="009011EF"/>
    <w:rsid w:val="00901D02"/>
    <w:rsid w:val="00901D0F"/>
    <w:rsid w:val="00901F58"/>
    <w:rsid w:val="009020D3"/>
    <w:rsid w:val="0090372C"/>
    <w:rsid w:val="00903B6F"/>
    <w:rsid w:val="00903C5E"/>
    <w:rsid w:val="0090446B"/>
    <w:rsid w:val="009049D0"/>
    <w:rsid w:val="00905167"/>
    <w:rsid w:val="00905A91"/>
    <w:rsid w:val="009069F0"/>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51C2"/>
    <w:rsid w:val="00925F88"/>
    <w:rsid w:val="00926108"/>
    <w:rsid w:val="00930C46"/>
    <w:rsid w:val="0093119E"/>
    <w:rsid w:val="009333B8"/>
    <w:rsid w:val="00933D4D"/>
    <w:rsid w:val="00934BE6"/>
    <w:rsid w:val="009354A2"/>
    <w:rsid w:val="00935C3F"/>
    <w:rsid w:val="00935FC1"/>
    <w:rsid w:val="0094078B"/>
    <w:rsid w:val="00940A14"/>
    <w:rsid w:val="009416D9"/>
    <w:rsid w:val="009420D2"/>
    <w:rsid w:val="0094319E"/>
    <w:rsid w:val="009445DA"/>
    <w:rsid w:val="009459CB"/>
    <w:rsid w:val="0094630F"/>
    <w:rsid w:val="009477E0"/>
    <w:rsid w:val="009509FE"/>
    <w:rsid w:val="00950F81"/>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B7F"/>
    <w:rsid w:val="009700AA"/>
    <w:rsid w:val="009701B8"/>
    <w:rsid w:val="00970991"/>
    <w:rsid w:val="009710CB"/>
    <w:rsid w:val="009722C6"/>
    <w:rsid w:val="00974140"/>
    <w:rsid w:val="00974BD4"/>
    <w:rsid w:val="00975705"/>
    <w:rsid w:val="00977262"/>
    <w:rsid w:val="009773FC"/>
    <w:rsid w:val="00977788"/>
    <w:rsid w:val="00977C86"/>
    <w:rsid w:val="009800A2"/>
    <w:rsid w:val="0098162A"/>
    <w:rsid w:val="0098246B"/>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7497"/>
    <w:rsid w:val="00997661"/>
    <w:rsid w:val="009A031A"/>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8A8"/>
    <w:rsid w:val="009B53CD"/>
    <w:rsid w:val="009B7380"/>
    <w:rsid w:val="009C0393"/>
    <w:rsid w:val="009C2D30"/>
    <w:rsid w:val="009C314E"/>
    <w:rsid w:val="009C343A"/>
    <w:rsid w:val="009C610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13CF"/>
    <w:rsid w:val="009E1A60"/>
    <w:rsid w:val="009E49A0"/>
    <w:rsid w:val="009E54EE"/>
    <w:rsid w:val="009E54F8"/>
    <w:rsid w:val="009E61CC"/>
    <w:rsid w:val="009E6F60"/>
    <w:rsid w:val="009E77EE"/>
    <w:rsid w:val="009E7AEA"/>
    <w:rsid w:val="009F050D"/>
    <w:rsid w:val="009F261B"/>
    <w:rsid w:val="009F29EC"/>
    <w:rsid w:val="009F3D07"/>
    <w:rsid w:val="009F4018"/>
    <w:rsid w:val="009F4C70"/>
    <w:rsid w:val="009F4DEF"/>
    <w:rsid w:val="009F54AF"/>
    <w:rsid w:val="009F5CAC"/>
    <w:rsid w:val="009F7683"/>
    <w:rsid w:val="00A01121"/>
    <w:rsid w:val="00A01FC6"/>
    <w:rsid w:val="00A029BE"/>
    <w:rsid w:val="00A03BAC"/>
    <w:rsid w:val="00A03D50"/>
    <w:rsid w:val="00A043D8"/>
    <w:rsid w:val="00A052A9"/>
    <w:rsid w:val="00A05908"/>
    <w:rsid w:val="00A065B8"/>
    <w:rsid w:val="00A07838"/>
    <w:rsid w:val="00A10D4D"/>
    <w:rsid w:val="00A122B9"/>
    <w:rsid w:val="00A122F5"/>
    <w:rsid w:val="00A130ED"/>
    <w:rsid w:val="00A13398"/>
    <w:rsid w:val="00A13B38"/>
    <w:rsid w:val="00A15CDE"/>
    <w:rsid w:val="00A16C3F"/>
    <w:rsid w:val="00A173F7"/>
    <w:rsid w:val="00A173FD"/>
    <w:rsid w:val="00A1764B"/>
    <w:rsid w:val="00A202E5"/>
    <w:rsid w:val="00A20B86"/>
    <w:rsid w:val="00A20D3C"/>
    <w:rsid w:val="00A21922"/>
    <w:rsid w:val="00A21D38"/>
    <w:rsid w:val="00A22BEC"/>
    <w:rsid w:val="00A2554E"/>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37ECC"/>
    <w:rsid w:val="00A4053B"/>
    <w:rsid w:val="00A40543"/>
    <w:rsid w:val="00A40CAE"/>
    <w:rsid w:val="00A42405"/>
    <w:rsid w:val="00A4247F"/>
    <w:rsid w:val="00A467B5"/>
    <w:rsid w:val="00A47A06"/>
    <w:rsid w:val="00A51587"/>
    <w:rsid w:val="00A5377A"/>
    <w:rsid w:val="00A53ECF"/>
    <w:rsid w:val="00A559EF"/>
    <w:rsid w:val="00A567A3"/>
    <w:rsid w:val="00A567B3"/>
    <w:rsid w:val="00A569E5"/>
    <w:rsid w:val="00A56B19"/>
    <w:rsid w:val="00A57193"/>
    <w:rsid w:val="00A61613"/>
    <w:rsid w:val="00A61E08"/>
    <w:rsid w:val="00A62ED8"/>
    <w:rsid w:val="00A639AB"/>
    <w:rsid w:val="00A64747"/>
    <w:rsid w:val="00A6504A"/>
    <w:rsid w:val="00A65AE6"/>
    <w:rsid w:val="00A65C21"/>
    <w:rsid w:val="00A6623E"/>
    <w:rsid w:val="00A703FB"/>
    <w:rsid w:val="00A70616"/>
    <w:rsid w:val="00A73BD6"/>
    <w:rsid w:val="00A764F7"/>
    <w:rsid w:val="00A76BBC"/>
    <w:rsid w:val="00A81348"/>
    <w:rsid w:val="00A820A9"/>
    <w:rsid w:val="00A827FA"/>
    <w:rsid w:val="00A82C95"/>
    <w:rsid w:val="00A83244"/>
    <w:rsid w:val="00A84D1A"/>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11A8"/>
    <w:rsid w:val="00AA18AE"/>
    <w:rsid w:val="00AA25C3"/>
    <w:rsid w:val="00AA308D"/>
    <w:rsid w:val="00AA4452"/>
    <w:rsid w:val="00AA4722"/>
    <w:rsid w:val="00AA4AF8"/>
    <w:rsid w:val="00AA5772"/>
    <w:rsid w:val="00AA579B"/>
    <w:rsid w:val="00AA5A07"/>
    <w:rsid w:val="00AA5F56"/>
    <w:rsid w:val="00AA67F4"/>
    <w:rsid w:val="00AA7018"/>
    <w:rsid w:val="00AA7818"/>
    <w:rsid w:val="00AB0AAD"/>
    <w:rsid w:val="00AB0B8A"/>
    <w:rsid w:val="00AB3BEE"/>
    <w:rsid w:val="00AB40E0"/>
    <w:rsid w:val="00AB442C"/>
    <w:rsid w:val="00AB5F95"/>
    <w:rsid w:val="00AB6581"/>
    <w:rsid w:val="00AC0EE1"/>
    <w:rsid w:val="00AC1448"/>
    <w:rsid w:val="00AC32FC"/>
    <w:rsid w:val="00AC3C1A"/>
    <w:rsid w:val="00AC3E21"/>
    <w:rsid w:val="00AC5057"/>
    <w:rsid w:val="00AC59C2"/>
    <w:rsid w:val="00AC6506"/>
    <w:rsid w:val="00AC6703"/>
    <w:rsid w:val="00AC68FF"/>
    <w:rsid w:val="00AC723C"/>
    <w:rsid w:val="00AC7F9B"/>
    <w:rsid w:val="00AD18CF"/>
    <w:rsid w:val="00AD1D20"/>
    <w:rsid w:val="00AD1EE9"/>
    <w:rsid w:val="00AD4279"/>
    <w:rsid w:val="00AD4B61"/>
    <w:rsid w:val="00AD53E5"/>
    <w:rsid w:val="00AD5C25"/>
    <w:rsid w:val="00AD617F"/>
    <w:rsid w:val="00AD62BB"/>
    <w:rsid w:val="00AD63AB"/>
    <w:rsid w:val="00AD64D6"/>
    <w:rsid w:val="00AD6FF7"/>
    <w:rsid w:val="00AE03CD"/>
    <w:rsid w:val="00AE0B09"/>
    <w:rsid w:val="00AE1239"/>
    <w:rsid w:val="00AE1891"/>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982"/>
    <w:rsid w:val="00AF3645"/>
    <w:rsid w:val="00AF45B6"/>
    <w:rsid w:val="00AF4A11"/>
    <w:rsid w:val="00AF65DB"/>
    <w:rsid w:val="00AF6DCE"/>
    <w:rsid w:val="00AF72E8"/>
    <w:rsid w:val="00B019A2"/>
    <w:rsid w:val="00B02773"/>
    <w:rsid w:val="00B02E3E"/>
    <w:rsid w:val="00B02E8D"/>
    <w:rsid w:val="00B0427E"/>
    <w:rsid w:val="00B04519"/>
    <w:rsid w:val="00B05656"/>
    <w:rsid w:val="00B06B73"/>
    <w:rsid w:val="00B06B9D"/>
    <w:rsid w:val="00B07199"/>
    <w:rsid w:val="00B0754C"/>
    <w:rsid w:val="00B104E1"/>
    <w:rsid w:val="00B11870"/>
    <w:rsid w:val="00B11A65"/>
    <w:rsid w:val="00B11AAF"/>
    <w:rsid w:val="00B127C1"/>
    <w:rsid w:val="00B13359"/>
    <w:rsid w:val="00B13631"/>
    <w:rsid w:val="00B13AE6"/>
    <w:rsid w:val="00B153D3"/>
    <w:rsid w:val="00B156BB"/>
    <w:rsid w:val="00B16C66"/>
    <w:rsid w:val="00B1711D"/>
    <w:rsid w:val="00B17444"/>
    <w:rsid w:val="00B17736"/>
    <w:rsid w:val="00B227B7"/>
    <w:rsid w:val="00B22A5F"/>
    <w:rsid w:val="00B2311A"/>
    <w:rsid w:val="00B23AF1"/>
    <w:rsid w:val="00B2491F"/>
    <w:rsid w:val="00B25804"/>
    <w:rsid w:val="00B262F9"/>
    <w:rsid w:val="00B27AEE"/>
    <w:rsid w:val="00B30193"/>
    <w:rsid w:val="00B31C20"/>
    <w:rsid w:val="00B31F16"/>
    <w:rsid w:val="00B32046"/>
    <w:rsid w:val="00B32148"/>
    <w:rsid w:val="00B326E6"/>
    <w:rsid w:val="00B32BA9"/>
    <w:rsid w:val="00B36852"/>
    <w:rsid w:val="00B36D53"/>
    <w:rsid w:val="00B424F3"/>
    <w:rsid w:val="00B42A2A"/>
    <w:rsid w:val="00B42D29"/>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60FF6"/>
    <w:rsid w:val="00B61209"/>
    <w:rsid w:val="00B615B5"/>
    <w:rsid w:val="00B6355E"/>
    <w:rsid w:val="00B6415D"/>
    <w:rsid w:val="00B64BB4"/>
    <w:rsid w:val="00B65757"/>
    <w:rsid w:val="00B65A38"/>
    <w:rsid w:val="00B67B6E"/>
    <w:rsid w:val="00B714F4"/>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278"/>
    <w:rsid w:val="00B86645"/>
    <w:rsid w:val="00B8764B"/>
    <w:rsid w:val="00B90C6F"/>
    <w:rsid w:val="00B90C8C"/>
    <w:rsid w:val="00B91CD5"/>
    <w:rsid w:val="00B9234A"/>
    <w:rsid w:val="00B93CAA"/>
    <w:rsid w:val="00B9457D"/>
    <w:rsid w:val="00B94697"/>
    <w:rsid w:val="00B95163"/>
    <w:rsid w:val="00B95F76"/>
    <w:rsid w:val="00B96115"/>
    <w:rsid w:val="00B96F32"/>
    <w:rsid w:val="00B973B9"/>
    <w:rsid w:val="00BA0C96"/>
    <w:rsid w:val="00BA1172"/>
    <w:rsid w:val="00BA2F61"/>
    <w:rsid w:val="00BA34F9"/>
    <w:rsid w:val="00BA4342"/>
    <w:rsid w:val="00BA5073"/>
    <w:rsid w:val="00BA5571"/>
    <w:rsid w:val="00BA5674"/>
    <w:rsid w:val="00BA568A"/>
    <w:rsid w:val="00BA6267"/>
    <w:rsid w:val="00BA771F"/>
    <w:rsid w:val="00BB0791"/>
    <w:rsid w:val="00BB1515"/>
    <w:rsid w:val="00BB2A74"/>
    <w:rsid w:val="00BB348D"/>
    <w:rsid w:val="00BB3FDC"/>
    <w:rsid w:val="00BB6262"/>
    <w:rsid w:val="00BB6F32"/>
    <w:rsid w:val="00BB73CC"/>
    <w:rsid w:val="00BC1D00"/>
    <w:rsid w:val="00BC3DEF"/>
    <w:rsid w:val="00BC3EED"/>
    <w:rsid w:val="00BC40F3"/>
    <w:rsid w:val="00BC50C7"/>
    <w:rsid w:val="00BC5847"/>
    <w:rsid w:val="00BC5E8B"/>
    <w:rsid w:val="00BC69C4"/>
    <w:rsid w:val="00BD0308"/>
    <w:rsid w:val="00BD1416"/>
    <w:rsid w:val="00BD1CAC"/>
    <w:rsid w:val="00BD3437"/>
    <w:rsid w:val="00BD3F6D"/>
    <w:rsid w:val="00BD55CD"/>
    <w:rsid w:val="00BD59DB"/>
    <w:rsid w:val="00BD5CC4"/>
    <w:rsid w:val="00BD6F87"/>
    <w:rsid w:val="00BD70A3"/>
    <w:rsid w:val="00BE2BC5"/>
    <w:rsid w:val="00BE3569"/>
    <w:rsid w:val="00BE3613"/>
    <w:rsid w:val="00BE3A74"/>
    <w:rsid w:val="00BE408E"/>
    <w:rsid w:val="00BE44C6"/>
    <w:rsid w:val="00BE4B9C"/>
    <w:rsid w:val="00BE5B22"/>
    <w:rsid w:val="00BE5BA9"/>
    <w:rsid w:val="00BE653C"/>
    <w:rsid w:val="00BE68C8"/>
    <w:rsid w:val="00BF10A6"/>
    <w:rsid w:val="00BF22A4"/>
    <w:rsid w:val="00BF3269"/>
    <w:rsid w:val="00BF4962"/>
    <w:rsid w:val="00BF4A89"/>
    <w:rsid w:val="00BF4ADA"/>
    <w:rsid w:val="00BF5048"/>
    <w:rsid w:val="00BF70E3"/>
    <w:rsid w:val="00BF7874"/>
    <w:rsid w:val="00BF7BD3"/>
    <w:rsid w:val="00BF7F5E"/>
    <w:rsid w:val="00C00817"/>
    <w:rsid w:val="00C00E34"/>
    <w:rsid w:val="00C023A3"/>
    <w:rsid w:val="00C026E7"/>
    <w:rsid w:val="00C02AC2"/>
    <w:rsid w:val="00C049D7"/>
    <w:rsid w:val="00C05D12"/>
    <w:rsid w:val="00C06F5D"/>
    <w:rsid w:val="00C07BCD"/>
    <w:rsid w:val="00C10691"/>
    <w:rsid w:val="00C1077D"/>
    <w:rsid w:val="00C1111F"/>
    <w:rsid w:val="00C11BFB"/>
    <w:rsid w:val="00C11DEE"/>
    <w:rsid w:val="00C1256D"/>
    <w:rsid w:val="00C136EE"/>
    <w:rsid w:val="00C13C54"/>
    <w:rsid w:val="00C16EDA"/>
    <w:rsid w:val="00C17602"/>
    <w:rsid w:val="00C20279"/>
    <w:rsid w:val="00C209B3"/>
    <w:rsid w:val="00C215AC"/>
    <w:rsid w:val="00C21EDB"/>
    <w:rsid w:val="00C22D0B"/>
    <w:rsid w:val="00C230AB"/>
    <w:rsid w:val="00C2456C"/>
    <w:rsid w:val="00C24C5B"/>
    <w:rsid w:val="00C24EE8"/>
    <w:rsid w:val="00C255DD"/>
    <w:rsid w:val="00C25A6D"/>
    <w:rsid w:val="00C26938"/>
    <w:rsid w:val="00C26B50"/>
    <w:rsid w:val="00C26CA1"/>
    <w:rsid w:val="00C26CB7"/>
    <w:rsid w:val="00C27572"/>
    <w:rsid w:val="00C27FAC"/>
    <w:rsid w:val="00C32B3D"/>
    <w:rsid w:val="00C33428"/>
    <w:rsid w:val="00C339DD"/>
    <w:rsid w:val="00C34490"/>
    <w:rsid w:val="00C35870"/>
    <w:rsid w:val="00C360FA"/>
    <w:rsid w:val="00C37B46"/>
    <w:rsid w:val="00C37F8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3D94"/>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2598"/>
    <w:rsid w:val="00C730DA"/>
    <w:rsid w:val="00C73524"/>
    <w:rsid w:val="00C73C85"/>
    <w:rsid w:val="00C747F2"/>
    <w:rsid w:val="00C74B2F"/>
    <w:rsid w:val="00C76074"/>
    <w:rsid w:val="00C76AC2"/>
    <w:rsid w:val="00C80543"/>
    <w:rsid w:val="00C80CA5"/>
    <w:rsid w:val="00C8174A"/>
    <w:rsid w:val="00C835A4"/>
    <w:rsid w:val="00C851DE"/>
    <w:rsid w:val="00C85A92"/>
    <w:rsid w:val="00C8646B"/>
    <w:rsid w:val="00C86BDE"/>
    <w:rsid w:val="00C86C64"/>
    <w:rsid w:val="00C876AF"/>
    <w:rsid w:val="00C90650"/>
    <w:rsid w:val="00C906B7"/>
    <w:rsid w:val="00C90B3A"/>
    <w:rsid w:val="00C910F0"/>
    <w:rsid w:val="00C92E7B"/>
    <w:rsid w:val="00C939EF"/>
    <w:rsid w:val="00C93B4A"/>
    <w:rsid w:val="00C93BC1"/>
    <w:rsid w:val="00C94282"/>
    <w:rsid w:val="00C9446E"/>
    <w:rsid w:val="00C9644F"/>
    <w:rsid w:val="00C96494"/>
    <w:rsid w:val="00C964CB"/>
    <w:rsid w:val="00C972C1"/>
    <w:rsid w:val="00C977CF"/>
    <w:rsid w:val="00C97F83"/>
    <w:rsid w:val="00CA0F69"/>
    <w:rsid w:val="00CA291B"/>
    <w:rsid w:val="00CA3393"/>
    <w:rsid w:val="00CA3509"/>
    <w:rsid w:val="00CA3589"/>
    <w:rsid w:val="00CA47A5"/>
    <w:rsid w:val="00CA652E"/>
    <w:rsid w:val="00CA686C"/>
    <w:rsid w:val="00CB18DD"/>
    <w:rsid w:val="00CB2A06"/>
    <w:rsid w:val="00CB3009"/>
    <w:rsid w:val="00CB3F3C"/>
    <w:rsid w:val="00CB4AB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52AD"/>
    <w:rsid w:val="00CC5379"/>
    <w:rsid w:val="00CC561D"/>
    <w:rsid w:val="00CC733A"/>
    <w:rsid w:val="00CC7D47"/>
    <w:rsid w:val="00CD0B89"/>
    <w:rsid w:val="00CD1433"/>
    <w:rsid w:val="00CD21E4"/>
    <w:rsid w:val="00CD2336"/>
    <w:rsid w:val="00CD2B88"/>
    <w:rsid w:val="00CD2C0D"/>
    <w:rsid w:val="00CD34C9"/>
    <w:rsid w:val="00CD46FB"/>
    <w:rsid w:val="00CD4EF8"/>
    <w:rsid w:val="00CD75D4"/>
    <w:rsid w:val="00CE02A3"/>
    <w:rsid w:val="00CE02F7"/>
    <w:rsid w:val="00CE1536"/>
    <w:rsid w:val="00CE1D8C"/>
    <w:rsid w:val="00CE42A8"/>
    <w:rsid w:val="00CE49B3"/>
    <w:rsid w:val="00CE591E"/>
    <w:rsid w:val="00CE5C0E"/>
    <w:rsid w:val="00CE602B"/>
    <w:rsid w:val="00CE6A58"/>
    <w:rsid w:val="00CE7A37"/>
    <w:rsid w:val="00CE7C1A"/>
    <w:rsid w:val="00CF03D3"/>
    <w:rsid w:val="00CF0658"/>
    <w:rsid w:val="00CF06A4"/>
    <w:rsid w:val="00CF10F5"/>
    <w:rsid w:val="00CF1135"/>
    <w:rsid w:val="00CF2E27"/>
    <w:rsid w:val="00CF3473"/>
    <w:rsid w:val="00CF3A2C"/>
    <w:rsid w:val="00CF4410"/>
    <w:rsid w:val="00CF464A"/>
    <w:rsid w:val="00CF48FE"/>
    <w:rsid w:val="00CF51E8"/>
    <w:rsid w:val="00CF57AC"/>
    <w:rsid w:val="00CF5CFA"/>
    <w:rsid w:val="00CF799C"/>
    <w:rsid w:val="00D02D45"/>
    <w:rsid w:val="00D04BC9"/>
    <w:rsid w:val="00D04E6B"/>
    <w:rsid w:val="00D0561C"/>
    <w:rsid w:val="00D058BB"/>
    <w:rsid w:val="00D06C73"/>
    <w:rsid w:val="00D100AA"/>
    <w:rsid w:val="00D106B1"/>
    <w:rsid w:val="00D109D8"/>
    <w:rsid w:val="00D11AAC"/>
    <w:rsid w:val="00D11EFD"/>
    <w:rsid w:val="00D1281B"/>
    <w:rsid w:val="00D12974"/>
    <w:rsid w:val="00D12BE3"/>
    <w:rsid w:val="00D13360"/>
    <w:rsid w:val="00D14AAE"/>
    <w:rsid w:val="00D14D33"/>
    <w:rsid w:val="00D15338"/>
    <w:rsid w:val="00D15510"/>
    <w:rsid w:val="00D15C1F"/>
    <w:rsid w:val="00D165CD"/>
    <w:rsid w:val="00D16B8B"/>
    <w:rsid w:val="00D17AF9"/>
    <w:rsid w:val="00D17B7C"/>
    <w:rsid w:val="00D213FE"/>
    <w:rsid w:val="00D21E5C"/>
    <w:rsid w:val="00D23340"/>
    <w:rsid w:val="00D2348D"/>
    <w:rsid w:val="00D24267"/>
    <w:rsid w:val="00D24B75"/>
    <w:rsid w:val="00D25D02"/>
    <w:rsid w:val="00D25FDA"/>
    <w:rsid w:val="00D26224"/>
    <w:rsid w:val="00D2632C"/>
    <w:rsid w:val="00D26D82"/>
    <w:rsid w:val="00D26E26"/>
    <w:rsid w:val="00D26F4A"/>
    <w:rsid w:val="00D27073"/>
    <w:rsid w:val="00D27AD3"/>
    <w:rsid w:val="00D302F2"/>
    <w:rsid w:val="00D30513"/>
    <w:rsid w:val="00D30C61"/>
    <w:rsid w:val="00D32498"/>
    <w:rsid w:val="00D33909"/>
    <w:rsid w:val="00D34DA1"/>
    <w:rsid w:val="00D351AA"/>
    <w:rsid w:val="00D35C4E"/>
    <w:rsid w:val="00D36460"/>
    <w:rsid w:val="00D36B2F"/>
    <w:rsid w:val="00D36F1B"/>
    <w:rsid w:val="00D41A19"/>
    <w:rsid w:val="00D42DDE"/>
    <w:rsid w:val="00D43306"/>
    <w:rsid w:val="00D448B8"/>
    <w:rsid w:val="00D44FB0"/>
    <w:rsid w:val="00D463A2"/>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80B"/>
    <w:rsid w:val="00D55C12"/>
    <w:rsid w:val="00D55C18"/>
    <w:rsid w:val="00D55EF3"/>
    <w:rsid w:val="00D5673B"/>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71AF"/>
    <w:rsid w:val="00D70ED9"/>
    <w:rsid w:val="00D71B92"/>
    <w:rsid w:val="00D72732"/>
    <w:rsid w:val="00D74CF6"/>
    <w:rsid w:val="00D74EE7"/>
    <w:rsid w:val="00D75AEF"/>
    <w:rsid w:val="00D760BE"/>
    <w:rsid w:val="00D76A93"/>
    <w:rsid w:val="00D7720B"/>
    <w:rsid w:val="00D77682"/>
    <w:rsid w:val="00D80336"/>
    <w:rsid w:val="00D80AAF"/>
    <w:rsid w:val="00D814E0"/>
    <w:rsid w:val="00D81AB5"/>
    <w:rsid w:val="00D841FE"/>
    <w:rsid w:val="00D85165"/>
    <w:rsid w:val="00D85A07"/>
    <w:rsid w:val="00D85E51"/>
    <w:rsid w:val="00D85F38"/>
    <w:rsid w:val="00D86864"/>
    <w:rsid w:val="00D87078"/>
    <w:rsid w:val="00D8733E"/>
    <w:rsid w:val="00D8773B"/>
    <w:rsid w:val="00D87C60"/>
    <w:rsid w:val="00D87F38"/>
    <w:rsid w:val="00D91118"/>
    <w:rsid w:val="00D9254E"/>
    <w:rsid w:val="00D93374"/>
    <w:rsid w:val="00D936F5"/>
    <w:rsid w:val="00D941E8"/>
    <w:rsid w:val="00D9477E"/>
    <w:rsid w:val="00D94AEF"/>
    <w:rsid w:val="00D952E1"/>
    <w:rsid w:val="00D953C6"/>
    <w:rsid w:val="00D97A01"/>
    <w:rsid w:val="00D97E55"/>
    <w:rsid w:val="00DA0042"/>
    <w:rsid w:val="00DA01A2"/>
    <w:rsid w:val="00DA0AA8"/>
    <w:rsid w:val="00DA0FA5"/>
    <w:rsid w:val="00DA20DC"/>
    <w:rsid w:val="00DA3089"/>
    <w:rsid w:val="00DA3FDC"/>
    <w:rsid w:val="00DA4653"/>
    <w:rsid w:val="00DA4FF7"/>
    <w:rsid w:val="00DA5F18"/>
    <w:rsid w:val="00DA60AC"/>
    <w:rsid w:val="00DB234C"/>
    <w:rsid w:val="00DB26CF"/>
    <w:rsid w:val="00DB29C7"/>
    <w:rsid w:val="00DB6138"/>
    <w:rsid w:val="00DC04E1"/>
    <w:rsid w:val="00DC09A4"/>
    <w:rsid w:val="00DC2D97"/>
    <w:rsid w:val="00DC5470"/>
    <w:rsid w:val="00DC6A86"/>
    <w:rsid w:val="00DC6D07"/>
    <w:rsid w:val="00DC7C69"/>
    <w:rsid w:val="00DD0E59"/>
    <w:rsid w:val="00DD146C"/>
    <w:rsid w:val="00DD23D7"/>
    <w:rsid w:val="00DD248F"/>
    <w:rsid w:val="00DD2E2A"/>
    <w:rsid w:val="00DD348C"/>
    <w:rsid w:val="00DD39A2"/>
    <w:rsid w:val="00DD3A0A"/>
    <w:rsid w:val="00DD407D"/>
    <w:rsid w:val="00DD40A9"/>
    <w:rsid w:val="00DD5A49"/>
    <w:rsid w:val="00DD5A83"/>
    <w:rsid w:val="00DD5AF4"/>
    <w:rsid w:val="00DD699B"/>
    <w:rsid w:val="00DD6A9D"/>
    <w:rsid w:val="00DD6DD8"/>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2A92"/>
    <w:rsid w:val="00DF3D22"/>
    <w:rsid w:val="00DF44AE"/>
    <w:rsid w:val="00DF45C1"/>
    <w:rsid w:val="00DF5B7D"/>
    <w:rsid w:val="00DF5DC1"/>
    <w:rsid w:val="00DF6587"/>
    <w:rsid w:val="00DF7052"/>
    <w:rsid w:val="00DF79D5"/>
    <w:rsid w:val="00DF7BBD"/>
    <w:rsid w:val="00E00797"/>
    <w:rsid w:val="00E01E2B"/>
    <w:rsid w:val="00E0234F"/>
    <w:rsid w:val="00E02D3C"/>
    <w:rsid w:val="00E03F0A"/>
    <w:rsid w:val="00E0410C"/>
    <w:rsid w:val="00E0422D"/>
    <w:rsid w:val="00E04D5C"/>
    <w:rsid w:val="00E05B05"/>
    <w:rsid w:val="00E06BB4"/>
    <w:rsid w:val="00E072E2"/>
    <w:rsid w:val="00E07CC6"/>
    <w:rsid w:val="00E10E9C"/>
    <w:rsid w:val="00E11AB5"/>
    <w:rsid w:val="00E122BA"/>
    <w:rsid w:val="00E12D53"/>
    <w:rsid w:val="00E1354D"/>
    <w:rsid w:val="00E14B56"/>
    <w:rsid w:val="00E14E59"/>
    <w:rsid w:val="00E166CC"/>
    <w:rsid w:val="00E16A45"/>
    <w:rsid w:val="00E173FB"/>
    <w:rsid w:val="00E178FA"/>
    <w:rsid w:val="00E17BFA"/>
    <w:rsid w:val="00E17D14"/>
    <w:rsid w:val="00E20798"/>
    <w:rsid w:val="00E2087B"/>
    <w:rsid w:val="00E20A1C"/>
    <w:rsid w:val="00E21A7E"/>
    <w:rsid w:val="00E21A9E"/>
    <w:rsid w:val="00E225A9"/>
    <w:rsid w:val="00E23964"/>
    <w:rsid w:val="00E2425E"/>
    <w:rsid w:val="00E242AD"/>
    <w:rsid w:val="00E24D93"/>
    <w:rsid w:val="00E253AB"/>
    <w:rsid w:val="00E2596E"/>
    <w:rsid w:val="00E2680B"/>
    <w:rsid w:val="00E26B6A"/>
    <w:rsid w:val="00E26D8B"/>
    <w:rsid w:val="00E274FB"/>
    <w:rsid w:val="00E2785E"/>
    <w:rsid w:val="00E30EED"/>
    <w:rsid w:val="00E330B4"/>
    <w:rsid w:val="00E331A5"/>
    <w:rsid w:val="00E339DD"/>
    <w:rsid w:val="00E33BBE"/>
    <w:rsid w:val="00E35003"/>
    <w:rsid w:val="00E35A6A"/>
    <w:rsid w:val="00E35E17"/>
    <w:rsid w:val="00E37049"/>
    <w:rsid w:val="00E37B74"/>
    <w:rsid w:val="00E40AA3"/>
    <w:rsid w:val="00E417C8"/>
    <w:rsid w:val="00E42318"/>
    <w:rsid w:val="00E424D1"/>
    <w:rsid w:val="00E42CA1"/>
    <w:rsid w:val="00E442E5"/>
    <w:rsid w:val="00E44420"/>
    <w:rsid w:val="00E45333"/>
    <w:rsid w:val="00E456DA"/>
    <w:rsid w:val="00E457E4"/>
    <w:rsid w:val="00E45F59"/>
    <w:rsid w:val="00E46481"/>
    <w:rsid w:val="00E4654B"/>
    <w:rsid w:val="00E46F7F"/>
    <w:rsid w:val="00E473EC"/>
    <w:rsid w:val="00E474F7"/>
    <w:rsid w:val="00E47B88"/>
    <w:rsid w:val="00E47D0C"/>
    <w:rsid w:val="00E5039D"/>
    <w:rsid w:val="00E5089B"/>
    <w:rsid w:val="00E50968"/>
    <w:rsid w:val="00E525C4"/>
    <w:rsid w:val="00E53A9C"/>
    <w:rsid w:val="00E55A37"/>
    <w:rsid w:val="00E55C4D"/>
    <w:rsid w:val="00E568B6"/>
    <w:rsid w:val="00E57079"/>
    <w:rsid w:val="00E57306"/>
    <w:rsid w:val="00E60680"/>
    <w:rsid w:val="00E621B7"/>
    <w:rsid w:val="00E62604"/>
    <w:rsid w:val="00E62770"/>
    <w:rsid w:val="00E62F40"/>
    <w:rsid w:val="00E644AB"/>
    <w:rsid w:val="00E64662"/>
    <w:rsid w:val="00E6546E"/>
    <w:rsid w:val="00E65DF5"/>
    <w:rsid w:val="00E660F4"/>
    <w:rsid w:val="00E66F04"/>
    <w:rsid w:val="00E678E6"/>
    <w:rsid w:val="00E7089A"/>
    <w:rsid w:val="00E711B4"/>
    <w:rsid w:val="00E715D7"/>
    <w:rsid w:val="00E73FB3"/>
    <w:rsid w:val="00E7506E"/>
    <w:rsid w:val="00E75471"/>
    <w:rsid w:val="00E81054"/>
    <w:rsid w:val="00E832DD"/>
    <w:rsid w:val="00E84091"/>
    <w:rsid w:val="00E84D53"/>
    <w:rsid w:val="00E86420"/>
    <w:rsid w:val="00E86AA4"/>
    <w:rsid w:val="00E86C5F"/>
    <w:rsid w:val="00E86E7B"/>
    <w:rsid w:val="00E87B9F"/>
    <w:rsid w:val="00E901C5"/>
    <w:rsid w:val="00E92120"/>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236E"/>
    <w:rsid w:val="00EB2D4B"/>
    <w:rsid w:val="00EB329B"/>
    <w:rsid w:val="00EB33D2"/>
    <w:rsid w:val="00EB3643"/>
    <w:rsid w:val="00EB49AC"/>
    <w:rsid w:val="00EB4E88"/>
    <w:rsid w:val="00EB4EA7"/>
    <w:rsid w:val="00EB527A"/>
    <w:rsid w:val="00EB563C"/>
    <w:rsid w:val="00EB65D4"/>
    <w:rsid w:val="00EB7274"/>
    <w:rsid w:val="00EC03A6"/>
    <w:rsid w:val="00EC08BB"/>
    <w:rsid w:val="00EC0D3E"/>
    <w:rsid w:val="00EC37EF"/>
    <w:rsid w:val="00EC3E7A"/>
    <w:rsid w:val="00EC4011"/>
    <w:rsid w:val="00EC41D7"/>
    <w:rsid w:val="00EC57E8"/>
    <w:rsid w:val="00EC5C31"/>
    <w:rsid w:val="00EC6138"/>
    <w:rsid w:val="00EC703C"/>
    <w:rsid w:val="00EC7C52"/>
    <w:rsid w:val="00ED0346"/>
    <w:rsid w:val="00ED0F26"/>
    <w:rsid w:val="00ED181E"/>
    <w:rsid w:val="00ED185D"/>
    <w:rsid w:val="00ED24DD"/>
    <w:rsid w:val="00ED3D4F"/>
    <w:rsid w:val="00ED4D67"/>
    <w:rsid w:val="00ED5E8C"/>
    <w:rsid w:val="00ED6118"/>
    <w:rsid w:val="00ED7710"/>
    <w:rsid w:val="00ED7BA6"/>
    <w:rsid w:val="00EE0C96"/>
    <w:rsid w:val="00EE14FB"/>
    <w:rsid w:val="00EE201A"/>
    <w:rsid w:val="00EE337E"/>
    <w:rsid w:val="00EE3E1A"/>
    <w:rsid w:val="00EE4DFA"/>
    <w:rsid w:val="00EE5002"/>
    <w:rsid w:val="00EE5134"/>
    <w:rsid w:val="00EE625D"/>
    <w:rsid w:val="00EE6B40"/>
    <w:rsid w:val="00EE79EE"/>
    <w:rsid w:val="00EE7BD0"/>
    <w:rsid w:val="00EF0DB4"/>
    <w:rsid w:val="00EF20BB"/>
    <w:rsid w:val="00EF4865"/>
    <w:rsid w:val="00EF51B9"/>
    <w:rsid w:val="00EF611F"/>
    <w:rsid w:val="00EF6B89"/>
    <w:rsid w:val="00F00008"/>
    <w:rsid w:val="00F00D3E"/>
    <w:rsid w:val="00F00EBE"/>
    <w:rsid w:val="00F01A4D"/>
    <w:rsid w:val="00F01B85"/>
    <w:rsid w:val="00F0213F"/>
    <w:rsid w:val="00F02579"/>
    <w:rsid w:val="00F02B47"/>
    <w:rsid w:val="00F02CA9"/>
    <w:rsid w:val="00F03352"/>
    <w:rsid w:val="00F03E6D"/>
    <w:rsid w:val="00F0477C"/>
    <w:rsid w:val="00F05E8D"/>
    <w:rsid w:val="00F0604C"/>
    <w:rsid w:val="00F0627F"/>
    <w:rsid w:val="00F063DE"/>
    <w:rsid w:val="00F06691"/>
    <w:rsid w:val="00F068B9"/>
    <w:rsid w:val="00F06FC3"/>
    <w:rsid w:val="00F10380"/>
    <w:rsid w:val="00F11057"/>
    <w:rsid w:val="00F11B48"/>
    <w:rsid w:val="00F1419C"/>
    <w:rsid w:val="00F14D82"/>
    <w:rsid w:val="00F14EC8"/>
    <w:rsid w:val="00F15140"/>
    <w:rsid w:val="00F16EB2"/>
    <w:rsid w:val="00F1735B"/>
    <w:rsid w:val="00F17573"/>
    <w:rsid w:val="00F17933"/>
    <w:rsid w:val="00F21290"/>
    <w:rsid w:val="00F21E26"/>
    <w:rsid w:val="00F24635"/>
    <w:rsid w:val="00F24679"/>
    <w:rsid w:val="00F249D0"/>
    <w:rsid w:val="00F25FE4"/>
    <w:rsid w:val="00F26037"/>
    <w:rsid w:val="00F271A0"/>
    <w:rsid w:val="00F27A69"/>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400DF"/>
    <w:rsid w:val="00F41F63"/>
    <w:rsid w:val="00F424DD"/>
    <w:rsid w:val="00F43FB9"/>
    <w:rsid w:val="00F44F67"/>
    <w:rsid w:val="00F456EA"/>
    <w:rsid w:val="00F45F4C"/>
    <w:rsid w:val="00F46693"/>
    <w:rsid w:val="00F46782"/>
    <w:rsid w:val="00F47105"/>
    <w:rsid w:val="00F471B7"/>
    <w:rsid w:val="00F4791F"/>
    <w:rsid w:val="00F47AA2"/>
    <w:rsid w:val="00F5113C"/>
    <w:rsid w:val="00F5119B"/>
    <w:rsid w:val="00F520AD"/>
    <w:rsid w:val="00F520B9"/>
    <w:rsid w:val="00F52522"/>
    <w:rsid w:val="00F52D98"/>
    <w:rsid w:val="00F53217"/>
    <w:rsid w:val="00F54AA1"/>
    <w:rsid w:val="00F5594B"/>
    <w:rsid w:val="00F56C8B"/>
    <w:rsid w:val="00F57348"/>
    <w:rsid w:val="00F6034F"/>
    <w:rsid w:val="00F607CC"/>
    <w:rsid w:val="00F62108"/>
    <w:rsid w:val="00F62AA5"/>
    <w:rsid w:val="00F62B2B"/>
    <w:rsid w:val="00F648F0"/>
    <w:rsid w:val="00F6585D"/>
    <w:rsid w:val="00F65B63"/>
    <w:rsid w:val="00F672EC"/>
    <w:rsid w:val="00F674B4"/>
    <w:rsid w:val="00F700DC"/>
    <w:rsid w:val="00F709ED"/>
    <w:rsid w:val="00F70DEB"/>
    <w:rsid w:val="00F711DC"/>
    <w:rsid w:val="00F71761"/>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34D9"/>
    <w:rsid w:val="00F83BD4"/>
    <w:rsid w:val="00F843AA"/>
    <w:rsid w:val="00F84473"/>
    <w:rsid w:val="00F852AD"/>
    <w:rsid w:val="00F85913"/>
    <w:rsid w:val="00F8676F"/>
    <w:rsid w:val="00F87D0E"/>
    <w:rsid w:val="00F903F4"/>
    <w:rsid w:val="00F90467"/>
    <w:rsid w:val="00F90954"/>
    <w:rsid w:val="00F91EBF"/>
    <w:rsid w:val="00F92259"/>
    <w:rsid w:val="00F922C0"/>
    <w:rsid w:val="00F934CE"/>
    <w:rsid w:val="00F93B73"/>
    <w:rsid w:val="00F9413A"/>
    <w:rsid w:val="00F941A7"/>
    <w:rsid w:val="00F95932"/>
    <w:rsid w:val="00F959B2"/>
    <w:rsid w:val="00F97434"/>
    <w:rsid w:val="00F9757A"/>
    <w:rsid w:val="00F9799B"/>
    <w:rsid w:val="00F97A5D"/>
    <w:rsid w:val="00F97E09"/>
    <w:rsid w:val="00FA0B10"/>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2612"/>
    <w:rsid w:val="00FC294F"/>
    <w:rsid w:val="00FC2DB9"/>
    <w:rsid w:val="00FC40F7"/>
    <w:rsid w:val="00FC54D3"/>
    <w:rsid w:val="00FC66E9"/>
    <w:rsid w:val="00FC69E3"/>
    <w:rsid w:val="00FC730C"/>
    <w:rsid w:val="00FC733F"/>
    <w:rsid w:val="00FC766F"/>
    <w:rsid w:val="00FC789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9CF"/>
    <w:rsid w:val="00FE7129"/>
    <w:rsid w:val="00FE7977"/>
    <w:rsid w:val="00FE7C5F"/>
    <w:rsid w:val="00FE7EFA"/>
    <w:rsid w:val="00FF036C"/>
    <w:rsid w:val="00FF073C"/>
    <w:rsid w:val="00FF0911"/>
    <w:rsid w:val="00FF215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1"/>
    <o:shapelayout v:ext="edit">
      <o:idmap v:ext="edit" data="1"/>
    </o:shapelayout>
  </w:shapeDefaults>
  <w:decimalSymbol w:val=","/>
  <w:listSeparator w:val=";"/>
  <w14:docId w14:val="5443E460"/>
  <w15:docId w15:val="{8C5A3DB7-2FE8-4031-82A4-AB089706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qFormat/>
    <w:rsid w:val="00301F3A"/>
    <w:pPr>
      <w:pageBreakBefore/>
      <w:numPr>
        <w:numId w:val="32"/>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F57348"/>
    <w:pPr>
      <w:numPr>
        <w:ilvl w:val="1"/>
        <w:numId w:val="32"/>
      </w:numPr>
      <w:spacing w:before="480" w:after="120"/>
      <w:ind w:left="578" w:hanging="578"/>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BF10A6"/>
    <w:pPr>
      <w:keepNext/>
      <w:numPr>
        <w:ilvl w:val="2"/>
        <w:numId w:val="32"/>
      </w:numPr>
      <w:pBdr>
        <w:bottom w:val="dotted" w:sz="4" w:space="1" w:color="004D6C"/>
      </w:pBdr>
      <w:spacing w:before="480"/>
      <w:outlineLvl w:val="2"/>
    </w:pPr>
    <w:rPr>
      <w:caps/>
      <w:sz w:val="24"/>
      <w:szCs w:val="24"/>
    </w:rPr>
  </w:style>
  <w:style w:type="paragraph" w:styleId="Overskrift4">
    <w:name w:val="heading 4"/>
    <w:next w:val="Normal"/>
    <w:link w:val="Overskrift4Tegn"/>
    <w:uiPriority w:val="99"/>
    <w:qFormat/>
    <w:rsid w:val="00DC5470"/>
    <w:pPr>
      <w:keepNext/>
      <w:framePr w:wrap="notBeside" w:vAnchor="page" w:hAnchor="text" w:y="1"/>
      <w:numPr>
        <w:ilvl w:val="3"/>
        <w:numId w:val="32"/>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qFormat/>
    <w:rsid w:val="00301F3A"/>
    <w:pPr>
      <w:keepNext/>
      <w:numPr>
        <w:ilvl w:val="4"/>
        <w:numId w:val="32"/>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qFormat/>
    <w:rsid w:val="003A030F"/>
    <w:pPr>
      <w:numPr>
        <w:ilvl w:val="5"/>
        <w:numId w:val="32"/>
      </w:numPr>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32"/>
      </w:numPr>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32"/>
      </w:numPr>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32"/>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F57348"/>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BF10A6"/>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basedOn w:val="Standardskrifttypeiafsnit"/>
    <w:link w:val="Fodnotetekst"/>
    <w:semiHidden/>
    <w:locked/>
    <w:rsid w:val="00F80F70"/>
    <w:rPr>
      <w:rFonts w:cs="Times New Roman"/>
      <w:sz w:val="20"/>
      <w:szCs w:val="20"/>
      <w:lang w:val="en-US" w:eastAsia="en-US"/>
    </w:rPr>
  </w:style>
  <w:style w:type="character" w:styleId="Fodnotehenvisning">
    <w:name w:val="footnote reference"/>
    <w:basedOn w:val="Standardskrifttypeiafsnit"/>
    <w:semiHidden/>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uiPriority w:val="99"/>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99"/>
    <w:rsid w:val="003A030F"/>
    <w:pPr>
      <w:spacing w:after="0"/>
    </w:pPr>
  </w:style>
  <w:style w:type="character" w:customStyle="1" w:styleId="IngenafstandTegn">
    <w:name w:val="Ingen afstand Tegn"/>
    <w:basedOn w:val="Standardskrifttypeiafsnit"/>
    <w:link w:val="Ingenafstand"/>
    <w:uiPriority w:val="99"/>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nresolvedMention">
    <w:name w:val="Unresolved Mention"/>
    <w:basedOn w:val="Standardskrifttypeiafsnit"/>
    <w:uiPriority w:val="99"/>
    <w:semiHidden/>
    <w:unhideWhenUsed/>
    <w:rsid w:val="00BB1515"/>
    <w:rPr>
      <w:color w:val="808080"/>
      <w:shd w:val="clear" w:color="auto" w:fill="E6E6E6"/>
    </w:rPr>
  </w:style>
  <w:style w:type="character" w:customStyle="1" w:styleId="NormalLigemargenerTegn">
    <w:name w:val="Normal + Lige margener Tegn"/>
    <w:basedOn w:val="Standardskrifttypeiafsnit"/>
    <w:link w:val="NormalLigemargener"/>
    <w:locked/>
    <w:rsid w:val="00D213FE"/>
    <w:rPr>
      <w:rFonts w:ascii="Arial Narrow" w:hAnsi="Arial Narrow"/>
    </w:rPr>
  </w:style>
  <w:style w:type="paragraph" w:customStyle="1" w:styleId="NormalLigemargener">
    <w:name w:val="Normal + Lige margener"/>
    <w:basedOn w:val="Normal"/>
    <w:link w:val="NormalLigemargenerTegn"/>
    <w:rsid w:val="00D213FE"/>
    <w:pPr>
      <w:spacing w:before="0" w:after="0" w:line="288" w:lineRule="auto"/>
      <w:jc w:val="both"/>
    </w:pPr>
    <w:rPr>
      <w:rFonts w:ascii="Arial Narrow" w:hAnsi="Arial Narrow"/>
      <w:sz w:val="20"/>
      <w:szCs w:val="20"/>
      <w:lang w:eastAsia="da-DK"/>
    </w:rPr>
  </w:style>
  <w:style w:type="table" w:styleId="Almindeligtabel5">
    <w:name w:val="Plain Table 5"/>
    <w:basedOn w:val="Tabel-Normal"/>
    <w:uiPriority w:val="45"/>
    <w:rsid w:val="0036031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67575992">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01340032">
      <w:bodyDiv w:val="1"/>
      <w:marLeft w:val="0"/>
      <w:marRight w:val="0"/>
      <w:marTop w:val="0"/>
      <w:marBottom w:val="0"/>
      <w:divBdr>
        <w:top w:val="none" w:sz="0" w:space="0" w:color="auto"/>
        <w:left w:val="none" w:sz="0" w:space="0" w:color="auto"/>
        <w:bottom w:val="none" w:sz="0" w:space="0" w:color="auto"/>
        <w:right w:val="none" w:sz="0" w:space="0" w:color="auto"/>
      </w:divBdr>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410197676">
      <w:bodyDiv w:val="1"/>
      <w:marLeft w:val="0"/>
      <w:marRight w:val="0"/>
      <w:marTop w:val="0"/>
      <w:marBottom w:val="0"/>
      <w:divBdr>
        <w:top w:val="none" w:sz="0" w:space="0" w:color="auto"/>
        <w:left w:val="none" w:sz="0" w:space="0" w:color="auto"/>
        <w:bottom w:val="none" w:sz="0" w:space="0" w:color="auto"/>
        <w:right w:val="none" w:sz="0" w:space="0" w:color="auto"/>
      </w:divBdr>
    </w:div>
    <w:div w:id="657538072">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921639732">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74153298">
      <w:bodyDiv w:val="1"/>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369259837">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6394873">
      <w:bodyDiv w:val="1"/>
      <w:marLeft w:val="0"/>
      <w:marRight w:val="0"/>
      <w:marTop w:val="0"/>
      <w:marBottom w:val="0"/>
      <w:divBdr>
        <w:top w:val="none" w:sz="0" w:space="0" w:color="auto"/>
        <w:left w:val="none" w:sz="0" w:space="0" w:color="auto"/>
        <w:bottom w:val="none" w:sz="0" w:space="0" w:color="auto"/>
        <w:right w:val="none" w:sz="0" w:space="0" w:color="auto"/>
      </w:divBdr>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755780644">
      <w:bodyDiv w:val="1"/>
      <w:marLeft w:val="0"/>
      <w:marRight w:val="0"/>
      <w:marTop w:val="0"/>
      <w:marBottom w:val="0"/>
      <w:divBdr>
        <w:top w:val="none" w:sz="0" w:space="0" w:color="auto"/>
        <w:left w:val="none" w:sz="0" w:space="0" w:color="auto"/>
        <w:bottom w:val="none" w:sz="0" w:space="0" w:color="auto"/>
        <w:right w:val="none" w:sz="0" w:space="0" w:color="auto"/>
      </w:divBdr>
    </w:div>
    <w:div w:id="1807963198">
      <w:bodyDiv w:val="1"/>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ljoportalen.dk" TargetMode="External"/><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hyperlink" Target="http://www.mst.dk/Virksomhed_og_myndighed/Landbrug/Husdyrgodkendelser/bat/Delvist_fast_gulv_slagtesvin.htm"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hyperlink" Target="http://www.mst.dk/Virksomhed_og_myndighed/Landbrug/Husdyrgodkendelser/bat/Luftrensning_soer_og_smaagrise.htm" TargetMode="External"/><Relationship Id="rId47" Type="http://schemas.openxmlformats.org/officeDocument/2006/relationships/image" Target="media/image25.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usdyrgodkendelse.dk" TargetMode="External"/><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hyperlink" Target="http://www.mst.dk/Virksomhed_og_myndighed/Landbrug/Husdyrgodkendelser/bat/Luftrensning_soer_og_smaagrise.htm" TargetMode="External"/><Relationship Id="rId46"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hyperlink" Target="http://www.mst.dk/Virksomhed_og_myndighed/Landbrug/Husdyrgodkendelser/bat/Svovlsyrebehandling_sogyll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arealinformation.dk" TargetMode="Externa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www.mst.dk/Virksomhed_og_myndighed/Landbrug/Husdyrgodkendelser/bat/Koeling_af_gylle_i_slagtesvinestalde.htm" TargetMode="External"/><Relationship Id="rId45"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6.png"/><Relationship Id="rId44" Type="http://schemas.openxmlformats.org/officeDocument/2006/relationships/hyperlink" Target="http://www.mst.dk/Virksomhed_og_myndighed/Landbrug/Husdyrgodkendelser/bat/Svovlsyrebehandling_sogylle.htm" TargetMode="External"/><Relationship Id="rId4" Type="http://schemas.openxmlformats.org/officeDocument/2006/relationships/settings" Target="settings.xml"/><Relationship Id="rId9" Type="http://schemas.openxmlformats.org/officeDocument/2006/relationships/hyperlink" Target="mailto:ng@graakjaer.dk" TargetMode="External"/><Relationship Id="rId14" Type="http://schemas.openxmlformats.org/officeDocument/2006/relationships/image" Target="media/image3.png"/><Relationship Id="rId22" Type="http://schemas.openxmlformats.org/officeDocument/2006/relationships/hyperlink" Target="http://www.husdyrgodkendelse.dk" TargetMode="External"/><Relationship Id="rId27" Type="http://schemas.openxmlformats.org/officeDocument/2006/relationships/image" Target="media/image13.png"/><Relationship Id="rId30" Type="http://schemas.openxmlformats.org/officeDocument/2006/relationships/hyperlink" Target="http://www.husdyrgodkendelse.dk" TargetMode="External"/><Relationship Id="rId35" Type="http://schemas.openxmlformats.org/officeDocument/2006/relationships/image" Target="media/image20.png"/><Relationship Id="rId43" Type="http://schemas.openxmlformats.org/officeDocument/2006/relationships/hyperlink" Target="http://www.mst.dk/Virksomhed_og_myndighed/Landbrug/Husdyrgodkendelser/bat/Svovlsyrebehandling_sogylle.htm" TargetMode="External"/><Relationship Id="rId48" Type="http://schemas.openxmlformats.org/officeDocument/2006/relationships/image" Target="media/image26.png"/><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53025-9C10-4D78-AC78-39D2BE3ED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8212</Words>
  <Characters>54653</Characters>
  <Application>Microsoft Office Word</Application>
  <DocSecurity>4</DocSecurity>
  <Lines>1271</Lines>
  <Paragraphs>698</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62167</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gshaban</dc:creator>
  <cp:keywords/>
  <dc:description/>
  <cp:lastModifiedBy>Mette Wolthers</cp:lastModifiedBy>
  <cp:revision>2</cp:revision>
  <cp:lastPrinted>2018-07-11T09:02:00Z</cp:lastPrinted>
  <dcterms:created xsi:type="dcterms:W3CDTF">2021-11-29T11:45:00Z</dcterms:created>
  <dcterms:modified xsi:type="dcterms:W3CDTF">2021-11-29T11:45:00Z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{78ECA05B-42A0-435E-B06B-1959F79C1708}</vt:lpwstr>
  </property>
</Properties>
</file>