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BF536" w14:textId="77777777" w:rsidR="00A61E7C" w:rsidRPr="009D348E" w:rsidRDefault="00391199">
      <w:pPr>
        <w:rPr>
          <w:rFonts w:ascii="Arial" w:hAnsi="Arial" w:cs="Arial"/>
          <w:sz w:val="20"/>
        </w:rPr>
      </w:pPr>
      <w:r w:rsidRPr="009D348E">
        <w:rPr>
          <w:rFonts w:ascii="Arial" w:hAnsi="Arial" w:cs="Arial"/>
          <w:noProof/>
          <w:sz w:val="20"/>
          <w:lang w:eastAsia="da-DK" w:bidi="ar-SA"/>
        </w:rPr>
        <mc:AlternateContent>
          <mc:Choice Requires="wps">
            <w:drawing>
              <wp:anchor distT="0" distB="0" distL="114300" distR="114300" simplePos="0" relativeHeight="251657728" behindDoc="0" locked="0" layoutInCell="1" allowOverlap="1" wp14:anchorId="571DE94A" wp14:editId="318B90ED">
                <wp:simplePos x="0" y="0"/>
                <wp:positionH relativeFrom="column">
                  <wp:posOffset>2003425</wp:posOffset>
                </wp:positionH>
                <wp:positionV relativeFrom="paragraph">
                  <wp:posOffset>3261360</wp:posOffset>
                </wp:positionV>
                <wp:extent cx="3429000" cy="1104900"/>
                <wp:effectExtent l="8255" t="11430" r="10795" b="762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04900"/>
                        </a:xfrm>
                        <a:prstGeom prst="rect">
                          <a:avLst/>
                        </a:prstGeom>
                        <a:solidFill>
                          <a:srgbClr val="004600"/>
                        </a:solidFill>
                        <a:ln w="9525">
                          <a:solidFill>
                            <a:srgbClr val="FFFFFF"/>
                          </a:solidFill>
                          <a:miter lim="800000"/>
                          <a:headEnd/>
                          <a:tailEnd/>
                        </a:ln>
                      </wps:spPr>
                      <wps:txbx>
                        <w:txbxContent>
                          <w:p w14:paraId="0F4E3A5B" w14:textId="77777777" w:rsidR="006F7428" w:rsidRDefault="006F7428" w:rsidP="00B11AEE">
                            <w:pPr>
                              <w:jc w:val="center"/>
                              <w:rPr>
                                <w:b/>
                                <w:color w:val="FF0000"/>
                                <w:sz w:val="32"/>
                                <w:szCs w:val="32"/>
                              </w:rPr>
                            </w:pPr>
                          </w:p>
                          <w:p w14:paraId="64E5A3E3" w14:textId="77777777" w:rsidR="006F7428" w:rsidRPr="00AC6092" w:rsidRDefault="006F7428" w:rsidP="00B11AEE">
                            <w:pPr>
                              <w:jc w:val="center"/>
                              <w:rPr>
                                <w:b/>
                                <w:color w:val="FFFFFF"/>
                                <w:sz w:val="32"/>
                                <w:szCs w:val="32"/>
                              </w:rPr>
                            </w:pPr>
                            <w:r>
                              <w:rPr>
                                <w:b/>
                                <w:color w:val="FFFFFF"/>
                                <w:sz w:val="32"/>
                                <w:szCs w:val="32"/>
                              </w:rPr>
                              <w:t>MILJØTILLADELSE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DE94A" id="_x0000_t202" coordsize="21600,21600" o:spt="202" path="m,l,21600r21600,l21600,xe">
                <v:stroke joinstyle="miter"/>
                <v:path gradientshapeok="t" o:connecttype="rect"/>
              </v:shapetype>
              <v:shape id="Text Box 3" o:spid="_x0000_s1026" type="#_x0000_t202" style="position:absolute;margin-left:157.75pt;margin-top:256.8pt;width:270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" fillcolor="#004600" strokecolor="white">
                <v:textbox>
                  <w:txbxContent>
                    <w:p w14:paraId="0F4E3A5B" w14:textId="77777777" w:rsidR="006F7428" w:rsidRDefault="006F7428" w:rsidP="00B11AEE">
                      <w:pPr>
                        <w:jc w:val="center"/>
                        <w:rPr>
                          <w:b/>
                          <w:color w:val="FF0000"/>
                          <w:sz w:val="32"/>
                          <w:szCs w:val="32"/>
                        </w:rPr>
                      </w:pPr>
                    </w:p>
                    <w:p w14:paraId="64E5A3E3" w14:textId="77777777" w:rsidR="006F7428" w:rsidRPr="00AC6092" w:rsidRDefault="006F7428" w:rsidP="00B11AEE">
                      <w:pPr>
                        <w:jc w:val="center"/>
                        <w:rPr>
                          <w:b/>
                          <w:color w:val="FFFFFF"/>
                          <w:sz w:val="32"/>
                          <w:szCs w:val="32"/>
                        </w:rPr>
                      </w:pPr>
                      <w:r>
                        <w:rPr>
                          <w:b/>
                          <w:color w:val="FFFFFF"/>
                          <w:sz w:val="32"/>
                          <w:szCs w:val="32"/>
                        </w:rPr>
                        <w:t>MILJØTILLADELSE</w:t>
                      </w:r>
                    </w:p>
                  </w:txbxContent>
                </v:textbox>
              </v:shape>
            </w:pict>
          </mc:Fallback>
        </mc:AlternateContent>
      </w:r>
      <w:r w:rsidRPr="009D348E">
        <w:rPr>
          <w:rFonts w:ascii="Arial" w:hAnsi="Arial" w:cs="Arial"/>
          <w:noProof/>
          <w:sz w:val="20"/>
          <w:lang w:eastAsia="da-DK" w:bidi="ar-SA"/>
        </w:rPr>
        <mc:AlternateContent>
          <mc:Choice Requires="wps">
            <w:drawing>
              <wp:anchor distT="0" distB="0" distL="114300" distR="114300" simplePos="0" relativeHeight="251656704" behindDoc="0" locked="0" layoutInCell="1" allowOverlap="1" wp14:anchorId="5243B428" wp14:editId="0A633721">
                <wp:simplePos x="0" y="0"/>
                <wp:positionH relativeFrom="column">
                  <wp:posOffset>2018665</wp:posOffset>
                </wp:positionH>
                <wp:positionV relativeFrom="paragraph">
                  <wp:posOffset>4556125</wp:posOffset>
                </wp:positionV>
                <wp:extent cx="3503930" cy="1026795"/>
                <wp:effectExtent l="4445" t="1270" r="0" b="6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930" cy="1026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FA27B" w14:textId="77777777" w:rsidR="006F7428" w:rsidRDefault="006F7428" w:rsidP="00151747">
                            <w:pPr>
                              <w:jc w:val="center"/>
                              <w:rPr>
                                <w:rFonts w:cs="Arial"/>
                                <w:b/>
                                <w:color w:val="993300"/>
                                <w:sz w:val="28"/>
                                <w:szCs w:val="28"/>
                              </w:rPr>
                            </w:pPr>
                            <w:r>
                              <w:rPr>
                                <w:rFonts w:cs="Arial"/>
                                <w:b/>
                                <w:color w:val="993300"/>
                                <w:sz w:val="28"/>
                                <w:szCs w:val="28"/>
                              </w:rPr>
                              <w:t>Kvægbruget I/S Damborg</w:t>
                            </w:r>
                          </w:p>
                          <w:p w14:paraId="4279364E" w14:textId="77777777" w:rsidR="006F7428" w:rsidRDefault="006F7428" w:rsidP="00151747">
                            <w:pPr>
                              <w:jc w:val="center"/>
                              <w:rPr>
                                <w:rFonts w:cs="Arial"/>
                                <w:b/>
                                <w:color w:val="993300"/>
                                <w:sz w:val="28"/>
                                <w:szCs w:val="28"/>
                              </w:rPr>
                            </w:pPr>
                            <w:r>
                              <w:rPr>
                                <w:rFonts w:cs="Arial"/>
                                <w:b/>
                                <w:color w:val="993300"/>
                                <w:sz w:val="28"/>
                                <w:szCs w:val="28"/>
                              </w:rPr>
                              <w:t>Volstedvej 41, 9230 Svenstrup</w:t>
                            </w:r>
                          </w:p>
                          <w:p w14:paraId="256E5F1F" w14:textId="77777777" w:rsidR="006F7428" w:rsidRDefault="006F7428" w:rsidP="00B11AEE">
                            <w:pPr>
                              <w:jc w:val="center"/>
                              <w:rPr>
                                <w:rFonts w:cs="Arial"/>
                                <w:b/>
                                <w:color w:val="993300"/>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43B428" id="Text Box 2" o:spid="_x0000_s1027" type="#_x0000_t202" style="position:absolute;margin-left:158.95pt;margin-top:358.75pt;width:275.9pt;height:8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" filled="f" stroked="f">
                <v:textbox>
                  <w:txbxContent>
                    <w:p w14:paraId="542FA27B" w14:textId="77777777" w:rsidR="006F7428" w:rsidRDefault="006F7428" w:rsidP="00151747">
                      <w:pPr>
                        <w:jc w:val="center"/>
                        <w:rPr>
                          <w:rFonts w:cs="Arial"/>
                          <w:b/>
                          <w:color w:val="993300"/>
                          <w:sz w:val="28"/>
                          <w:szCs w:val="28"/>
                        </w:rPr>
                      </w:pPr>
                      <w:r>
                        <w:rPr>
                          <w:rFonts w:cs="Arial"/>
                          <w:b/>
                          <w:color w:val="993300"/>
                          <w:sz w:val="28"/>
                          <w:szCs w:val="28"/>
                        </w:rPr>
                        <w:t>Kvægbruget I/S Damborg</w:t>
                      </w:r>
                    </w:p>
                    <w:p w14:paraId="4279364E" w14:textId="77777777" w:rsidR="006F7428" w:rsidRDefault="006F7428" w:rsidP="00151747">
                      <w:pPr>
                        <w:jc w:val="center"/>
                        <w:rPr>
                          <w:rFonts w:cs="Arial"/>
                          <w:b/>
                          <w:color w:val="993300"/>
                          <w:sz w:val="28"/>
                          <w:szCs w:val="28"/>
                        </w:rPr>
                      </w:pPr>
                      <w:r>
                        <w:rPr>
                          <w:rFonts w:cs="Arial"/>
                          <w:b/>
                          <w:color w:val="993300"/>
                          <w:sz w:val="28"/>
                          <w:szCs w:val="28"/>
                        </w:rPr>
                        <w:t>Volstedvej 41, 9230 Svenstrup</w:t>
                      </w:r>
                    </w:p>
                    <w:p w14:paraId="256E5F1F" w14:textId="77777777" w:rsidR="006F7428" w:rsidRDefault="006F7428" w:rsidP="00B11AEE">
                      <w:pPr>
                        <w:jc w:val="center"/>
                        <w:rPr>
                          <w:rFonts w:cs="Arial"/>
                          <w:b/>
                          <w:color w:val="993300"/>
                          <w:sz w:val="28"/>
                          <w:szCs w:val="28"/>
                        </w:rPr>
                      </w:pPr>
                    </w:p>
                  </w:txbxContent>
                </v:textbox>
              </v:shape>
            </w:pict>
          </mc:Fallback>
        </mc:AlternateContent>
      </w:r>
      <w:r w:rsidR="00A61E7C" w:rsidRPr="009D348E">
        <w:rPr>
          <w:rFonts w:ascii="Arial" w:hAnsi="Arial" w:cs="Arial"/>
          <w:noProof/>
          <w:sz w:val="20"/>
          <w:lang w:eastAsia="da-DK" w:bidi="ar-SA"/>
        </w:rPr>
        <w:drawing>
          <wp:inline distT="0" distB="0" distL="0" distR="0" wp14:anchorId="1B46A33D" wp14:editId="7FF1221D">
            <wp:extent cx="5692140" cy="7665720"/>
            <wp:effectExtent l="19050" t="0" r="3810" b="0"/>
            <wp:docPr id="3" name="Billede 5" descr="forside_miljøgodkend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forside_miljøgodkendelse"/>
                    <pic:cNvPicPr>
                      <a:picLocks noChangeAspect="1" noChangeArrowheads="1"/>
                    </pic:cNvPicPr>
                  </pic:nvPicPr>
                  <pic:blipFill>
                    <a:blip r:embed="rId8" cstate="print"/>
                    <a:srcRect t="4808" b="14423"/>
                    <a:stretch>
                      <a:fillRect/>
                    </a:stretch>
                  </pic:blipFill>
                  <pic:spPr bwMode="auto">
                    <a:xfrm>
                      <a:off x="0" y="0"/>
                      <a:ext cx="5692140" cy="7665720"/>
                    </a:xfrm>
                    <a:prstGeom prst="rect">
                      <a:avLst/>
                    </a:prstGeom>
                    <a:noFill/>
                    <a:ln w="9525">
                      <a:noFill/>
                      <a:miter lim="800000"/>
                      <a:headEnd/>
                      <a:tailEnd/>
                    </a:ln>
                  </pic:spPr>
                </pic:pic>
              </a:graphicData>
            </a:graphic>
          </wp:inline>
        </w:drawing>
      </w:r>
    </w:p>
    <w:p w14:paraId="6C9AC9EB" w14:textId="77777777" w:rsidR="00A61E7C" w:rsidRPr="009D348E" w:rsidRDefault="00A61E7C">
      <w:pPr>
        <w:rPr>
          <w:rFonts w:ascii="Arial" w:hAnsi="Arial" w:cs="Arial"/>
          <w:sz w:val="20"/>
        </w:rPr>
      </w:pPr>
      <w:r w:rsidRPr="009D348E">
        <w:rPr>
          <w:rFonts w:ascii="Arial" w:hAnsi="Arial" w:cs="Arial"/>
          <w:sz w:val="20"/>
        </w:rPr>
        <w:br w:type="page"/>
      </w:r>
    </w:p>
    <w:p w14:paraId="216E5736" w14:textId="6555845B" w:rsidR="00151747" w:rsidRPr="009D348E" w:rsidRDefault="00151747" w:rsidP="00151747">
      <w:pPr>
        <w:rPr>
          <w:rFonts w:ascii="Arial" w:hAnsi="Arial" w:cs="Arial"/>
          <w:color w:val="3366FF"/>
          <w:sz w:val="20"/>
        </w:rPr>
      </w:pPr>
      <w:r w:rsidRPr="009D348E">
        <w:rPr>
          <w:rFonts w:ascii="Arial" w:hAnsi="Arial" w:cs="Arial"/>
          <w:sz w:val="20"/>
        </w:rPr>
        <w:lastRenderedPageBreak/>
        <w:t xml:space="preserve">Dato for </w:t>
      </w:r>
      <w:r w:rsidR="005F62CA" w:rsidRPr="009D348E">
        <w:rPr>
          <w:rFonts w:ascii="Arial" w:hAnsi="Arial" w:cs="Arial"/>
          <w:sz w:val="20"/>
        </w:rPr>
        <w:t>tilladelsen</w:t>
      </w:r>
      <w:r w:rsidRPr="009D348E">
        <w:rPr>
          <w:rFonts w:ascii="Arial" w:hAnsi="Arial" w:cs="Arial"/>
          <w:sz w:val="20"/>
        </w:rPr>
        <w:t>:</w:t>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00192847">
        <w:rPr>
          <w:rFonts w:ascii="Arial" w:hAnsi="Arial" w:cs="Arial"/>
          <w:sz w:val="20"/>
        </w:rPr>
        <w:t>23. oktober 2018</w:t>
      </w:r>
    </w:p>
    <w:p w14:paraId="2114874A" w14:textId="4A7CC123" w:rsidR="00151747" w:rsidRPr="009D348E" w:rsidRDefault="00151747" w:rsidP="00151747">
      <w:pPr>
        <w:tabs>
          <w:tab w:val="left" w:pos="540"/>
          <w:tab w:val="left" w:pos="900"/>
        </w:tabs>
        <w:rPr>
          <w:rFonts w:ascii="Arial" w:hAnsi="Arial" w:cs="Arial"/>
          <w:sz w:val="20"/>
        </w:rPr>
      </w:pPr>
      <w:r w:rsidRPr="009D348E">
        <w:rPr>
          <w:rFonts w:ascii="Arial" w:hAnsi="Arial" w:cs="Arial"/>
          <w:sz w:val="20"/>
        </w:rPr>
        <w:t>Husdyrbruget:</w:t>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004117B0">
        <w:rPr>
          <w:rFonts w:ascii="Arial" w:hAnsi="Arial" w:cs="Arial"/>
          <w:sz w:val="20"/>
        </w:rPr>
        <w:tab/>
      </w:r>
      <w:r w:rsidRPr="009D348E">
        <w:rPr>
          <w:rFonts w:ascii="Arial" w:hAnsi="Arial" w:cs="Arial"/>
          <w:sz w:val="20"/>
        </w:rPr>
        <w:t>I/S Damborg</w:t>
      </w:r>
    </w:p>
    <w:p w14:paraId="2B96DF1A" w14:textId="77777777" w:rsidR="00151747" w:rsidRPr="009D348E" w:rsidRDefault="00151747" w:rsidP="00151747">
      <w:pPr>
        <w:tabs>
          <w:tab w:val="left" w:pos="540"/>
          <w:tab w:val="left" w:pos="900"/>
        </w:tabs>
        <w:rPr>
          <w:rFonts w:ascii="Arial" w:hAnsi="Arial" w:cs="Arial"/>
          <w:color w:val="3366FF"/>
          <w:sz w:val="20"/>
        </w:rPr>
      </w:pPr>
      <w:r w:rsidRPr="009D348E">
        <w:rPr>
          <w:rFonts w:ascii="Arial" w:hAnsi="Arial" w:cs="Arial"/>
          <w:sz w:val="20"/>
        </w:rPr>
        <w:t>CHR-nr.</w:t>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t>30498</w:t>
      </w:r>
    </w:p>
    <w:p w14:paraId="55F9AB48" w14:textId="77777777" w:rsidR="00151747" w:rsidRPr="009D348E" w:rsidRDefault="00151747" w:rsidP="00151747">
      <w:pPr>
        <w:tabs>
          <w:tab w:val="left" w:pos="540"/>
          <w:tab w:val="left" w:pos="900"/>
        </w:tabs>
        <w:rPr>
          <w:rFonts w:ascii="Arial" w:hAnsi="Arial" w:cs="Arial"/>
          <w:color w:val="3366FF"/>
          <w:sz w:val="20"/>
        </w:rPr>
      </w:pPr>
      <w:r w:rsidRPr="009D348E">
        <w:rPr>
          <w:rFonts w:ascii="Arial" w:hAnsi="Arial" w:cs="Arial"/>
          <w:sz w:val="20"/>
        </w:rPr>
        <w:t>CVR-</w:t>
      </w:r>
      <w:proofErr w:type="spellStart"/>
      <w:r w:rsidRPr="009D348E">
        <w:rPr>
          <w:rFonts w:ascii="Arial" w:hAnsi="Arial" w:cs="Arial"/>
          <w:sz w:val="20"/>
        </w:rPr>
        <w:t>nr</w:t>
      </w:r>
      <w:proofErr w:type="spellEnd"/>
      <w:r w:rsidRPr="009D348E">
        <w:rPr>
          <w:rFonts w:ascii="Arial" w:hAnsi="Arial" w:cs="Arial"/>
          <w:sz w:val="20"/>
        </w:rPr>
        <w:t>:</w:t>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t>10818680</w:t>
      </w:r>
    </w:p>
    <w:p w14:paraId="662CC3E4" w14:textId="77777777" w:rsidR="00151747" w:rsidRPr="009D348E" w:rsidRDefault="00151747" w:rsidP="00151747">
      <w:pPr>
        <w:tabs>
          <w:tab w:val="left" w:pos="540"/>
          <w:tab w:val="left" w:pos="900"/>
        </w:tabs>
        <w:ind w:left="5216" w:hanging="5216"/>
        <w:rPr>
          <w:rFonts w:ascii="Arial" w:hAnsi="Arial" w:cs="Arial"/>
          <w:color w:val="3366FF"/>
          <w:sz w:val="20"/>
        </w:rPr>
      </w:pPr>
      <w:r w:rsidRPr="009D348E">
        <w:rPr>
          <w:rFonts w:ascii="Arial" w:hAnsi="Arial" w:cs="Arial"/>
          <w:sz w:val="20"/>
        </w:rPr>
        <w:t>Matr. nr., ejerlav</w:t>
      </w:r>
      <w:r w:rsidRPr="009D348E">
        <w:rPr>
          <w:rFonts w:ascii="Arial" w:hAnsi="Arial" w:cs="Arial"/>
          <w:sz w:val="20"/>
        </w:rPr>
        <w:tab/>
      </w:r>
      <w:bookmarkStart w:id="0" w:name="_GoBack"/>
      <w:bookmarkEnd w:id="0"/>
      <w:r w:rsidRPr="009D348E">
        <w:rPr>
          <w:rFonts w:ascii="Arial" w:hAnsi="Arial" w:cs="Arial"/>
          <w:sz w:val="20"/>
        </w:rPr>
        <w:t xml:space="preserve">7m Ferslev By, Ferslev, </w:t>
      </w:r>
      <w:proofErr w:type="spellStart"/>
      <w:r w:rsidRPr="009D348E">
        <w:rPr>
          <w:rFonts w:ascii="Arial" w:hAnsi="Arial" w:cs="Arial"/>
          <w:sz w:val="20"/>
        </w:rPr>
        <w:t>m.fl</w:t>
      </w:r>
      <w:proofErr w:type="spellEnd"/>
    </w:p>
    <w:p w14:paraId="5E6400C1" w14:textId="77777777" w:rsidR="00151747" w:rsidRPr="009D348E" w:rsidRDefault="00151747" w:rsidP="00151747">
      <w:pPr>
        <w:tabs>
          <w:tab w:val="left" w:pos="540"/>
          <w:tab w:val="left" w:pos="900"/>
        </w:tabs>
        <w:rPr>
          <w:rFonts w:ascii="Arial" w:hAnsi="Arial" w:cs="Arial"/>
          <w:color w:val="0070C0"/>
          <w:sz w:val="20"/>
        </w:rPr>
      </w:pPr>
      <w:r w:rsidRPr="009D348E">
        <w:rPr>
          <w:rFonts w:ascii="Arial" w:hAnsi="Arial" w:cs="Arial"/>
          <w:sz w:val="20"/>
        </w:rPr>
        <w:t>Husdyrbrugets adresse:</w:t>
      </w:r>
      <w:r w:rsidRPr="009D348E">
        <w:rPr>
          <w:rFonts w:ascii="Arial" w:hAnsi="Arial" w:cs="Arial"/>
          <w:sz w:val="20"/>
        </w:rPr>
        <w:tab/>
      </w:r>
      <w:r w:rsidRPr="009D348E">
        <w:rPr>
          <w:rFonts w:ascii="Arial" w:hAnsi="Arial" w:cs="Arial"/>
          <w:sz w:val="20"/>
        </w:rPr>
        <w:tab/>
      </w:r>
      <w:r w:rsidRPr="009D348E">
        <w:rPr>
          <w:rFonts w:ascii="Arial" w:hAnsi="Arial" w:cs="Arial"/>
          <w:sz w:val="20"/>
        </w:rPr>
        <w:tab/>
        <w:t>Volstedvej 41, 9230 Svenstrup</w:t>
      </w:r>
    </w:p>
    <w:p w14:paraId="3D7DE0C7" w14:textId="77777777" w:rsidR="00151747" w:rsidRPr="009D348E" w:rsidRDefault="00151747" w:rsidP="00151747">
      <w:pPr>
        <w:tabs>
          <w:tab w:val="left" w:pos="540"/>
          <w:tab w:val="left" w:pos="900"/>
        </w:tabs>
        <w:spacing w:after="0"/>
        <w:ind w:left="5216" w:hanging="5216"/>
        <w:rPr>
          <w:rFonts w:ascii="Arial" w:hAnsi="Arial" w:cs="Arial"/>
          <w:sz w:val="20"/>
        </w:rPr>
      </w:pPr>
      <w:r w:rsidRPr="009D348E">
        <w:rPr>
          <w:rFonts w:ascii="Arial" w:hAnsi="Arial" w:cs="Arial"/>
          <w:sz w:val="20"/>
        </w:rPr>
        <w:t>Ejer af husdyrbruget:</w:t>
      </w:r>
      <w:r w:rsidRPr="009D348E">
        <w:rPr>
          <w:rFonts w:ascii="Arial" w:hAnsi="Arial" w:cs="Arial"/>
          <w:sz w:val="20"/>
        </w:rPr>
        <w:tab/>
        <w:t xml:space="preserve">I/S Damborg, Ferslev Bygade 42, </w:t>
      </w:r>
    </w:p>
    <w:p w14:paraId="21250504" w14:textId="77777777" w:rsidR="00151747" w:rsidRPr="009D348E" w:rsidRDefault="00151747" w:rsidP="00151747">
      <w:pPr>
        <w:tabs>
          <w:tab w:val="left" w:pos="540"/>
          <w:tab w:val="left" w:pos="900"/>
        </w:tabs>
        <w:spacing w:after="0"/>
        <w:ind w:left="5216" w:hanging="5216"/>
        <w:rPr>
          <w:rFonts w:ascii="Arial" w:hAnsi="Arial" w:cs="Arial"/>
          <w:sz w:val="20"/>
        </w:rPr>
      </w:pPr>
      <w:r w:rsidRPr="009D348E">
        <w:rPr>
          <w:rFonts w:ascii="Arial" w:hAnsi="Arial" w:cs="Arial"/>
          <w:sz w:val="20"/>
        </w:rPr>
        <w:tab/>
      </w:r>
      <w:r w:rsidRPr="009D348E">
        <w:rPr>
          <w:rFonts w:ascii="Arial" w:hAnsi="Arial" w:cs="Arial"/>
          <w:sz w:val="20"/>
        </w:rPr>
        <w:tab/>
      </w:r>
      <w:r w:rsidRPr="009D348E">
        <w:rPr>
          <w:rFonts w:ascii="Arial" w:hAnsi="Arial" w:cs="Arial"/>
          <w:sz w:val="20"/>
        </w:rPr>
        <w:tab/>
        <w:t>9230 Svenstrup</w:t>
      </w:r>
    </w:p>
    <w:p w14:paraId="243E3250" w14:textId="77777777" w:rsidR="00151747" w:rsidRPr="009D348E" w:rsidRDefault="00151747" w:rsidP="00151747">
      <w:pPr>
        <w:tabs>
          <w:tab w:val="left" w:pos="540"/>
          <w:tab w:val="left" w:pos="900"/>
        </w:tabs>
        <w:spacing w:after="0"/>
        <w:ind w:left="5216" w:hanging="5216"/>
        <w:rPr>
          <w:rFonts w:ascii="Arial" w:hAnsi="Arial" w:cs="Arial"/>
          <w:color w:val="3366FF"/>
          <w:sz w:val="20"/>
        </w:rPr>
      </w:pPr>
    </w:p>
    <w:p w14:paraId="011CE1F6" w14:textId="77777777" w:rsidR="00151747" w:rsidRPr="009D348E" w:rsidRDefault="00151747" w:rsidP="00151747">
      <w:pPr>
        <w:tabs>
          <w:tab w:val="left" w:pos="540"/>
          <w:tab w:val="left" w:pos="900"/>
        </w:tabs>
        <w:spacing w:after="0"/>
        <w:rPr>
          <w:rFonts w:ascii="Arial" w:hAnsi="Arial" w:cs="Arial"/>
          <w:sz w:val="20"/>
        </w:rPr>
      </w:pPr>
      <w:r w:rsidRPr="009D348E">
        <w:rPr>
          <w:rFonts w:ascii="Arial" w:hAnsi="Arial" w:cs="Arial"/>
          <w:sz w:val="20"/>
        </w:rPr>
        <w:t>Ansøger:</w:t>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t>I/S Damborg</w:t>
      </w:r>
    </w:p>
    <w:p w14:paraId="4C154500" w14:textId="77777777" w:rsidR="00151747" w:rsidRPr="009D348E" w:rsidRDefault="00151747" w:rsidP="00151747">
      <w:pPr>
        <w:tabs>
          <w:tab w:val="left" w:pos="540"/>
          <w:tab w:val="left" w:pos="900"/>
        </w:tabs>
        <w:spacing w:after="0"/>
        <w:rPr>
          <w:rFonts w:ascii="Arial" w:hAnsi="Arial" w:cs="Arial"/>
          <w:sz w:val="20"/>
        </w:rPr>
      </w:pP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t>Ferslev Bygade 42, 9230 Svenstrup</w:t>
      </w:r>
    </w:p>
    <w:p w14:paraId="6704F866" w14:textId="77777777" w:rsidR="00151747" w:rsidRPr="009D348E" w:rsidRDefault="00151747" w:rsidP="00151747">
      <w:pPr>
        <w:tabs>
          <w:tab w:val="left" w:pos="540"/>
          <w:tab w:val="left" w:pos="900"/>
        </w:tabs>
        <w:spacing w:after="0"/>
        <w:rPr>
          <w:rFonts w:ascii="Arial" w:hAnsi="Arial" w:cs="Arial"/>
          <w:color w:val="3366FF"/>
          <w:sz w:val="20"/>
        </w:rPr>
      </w:pPr>
    </w:p>
    <w:p w14:paraId="5A997FE2" w14:textId="77777777" w:rsidR="00151747" w:rsidRPr="009D348E" w:rsidRDefault="00151747" w:rsidP="00151747">
      <w:pPr>
        <w:tabs>
          <w:tab w:val="left" w:pos="540"/>
          <w:tab w:val="left" w:pos="900"/>
        </w:tabs>
        <w:spacing w:after="0"/>
        <w:rPr>
          <w:rFonts w:ascii="Arial" w:hAnsi="Arial" w:cs="Arial"/>
          <w:sz w:val="20"/>
        </w:rPr>
      </w:pPr>
    </w:p>
    <w:p w14:paraId="4DCBE4C1" w14:textId="37E0214C" w:rsidR="00151747" w:rsidRPr="009D348E" w:rsidRDefault="00151747" w:rsidP="00151747">
      <w:pPr>
        <w:tabs>
          <w:tab w:val="left" w:pos="540"/>
          <w:tab w:val="left" w:pos="900"/>
        </w:tabs>
        <w:spacing w:after="0"/>
        <w:rPr>
          <w:rFonts w:ascii="Arial" w:hAnsi="Arial" w:cs="Arial"/>
          <w:sz w:val="20"/>
        </w:rPr>
      </w:pPr>
      <w:r w:rsidRPr="009D348E">
        <w:rPr>
          <w:rFonts w:ascii="Arial" w:hAnsi="Arial" w:cs="Arial"/>
          <w:sz w:val="20"/>
        </w:rPr>
        <w:t xml:space="preserve">Sagsbehandler på </w:t>
      </w:r>
      <w:r w:rsidR="005F62CA" w:rsidRPr="009D348E">
        <w:rPr>
          <w:rFonts w:ascii="Arial" w:hAnsi="Arial" w:cs="Arial"/>
          <w:sz w:val="20"/>
        </w:rPr>
        <w:t>tilladelsen</w:t>
      </w:r>
      <w:r w:rsidRPr="009D348E">
        <w:rPr>
          <w:rFonts w:ascii="Arial" w:hAnsi="Arial" w:cs="Arial"/>
          <w:sz w:val="20"/>
        </w:rPr>
        <w:tab/>
      </w:r>
      <w:r w:rsidRPr="009D348E">
        <w:rPr>
          <w:rFonts w:ascii="Arial" w:hAnsi="Arial" w:cs="Arial"/>
          <w:sz w:val="20"/>
        </w:rPr>
        <w:tab/>
      </w:r>
      <w:r w:rsidR="004117B0">
        <w:rPr>
          <w:rFonts w:ascii="Arial" w:hAnsi="Arial" w:cs="Arial"/>
          <w:sz w:val="20"/>
        </w:rPr>
        <w:tab/>
      </w:r>
      <w:r w:rsidRPr="009D348E">
        <w:rPr>
          <w:rFonts w:ascii="Arial" w:hAnsi="Arial" w:cs="Arial"/>
          <w:sz w:val="20"/>
        </w:rPr>
        <w:t>Nils Nørgaard/</w:t>
      </w:r>
      <w:r w:rsidR="004117B0">
        <w:rPr>
          <w:rFonts w:ascii="Arial" w:hAnsi="Arial" w:cs="Arial"/>
          <w:sz w:val="20"/>
        </w:rPr>
        <w:t>Helle Paludan Pedersen</w:t>
      </w:r>
    </w:p>
    <w:p w14:paraId="2213B048" w14:textId="77777777" w:rsidR="00151747" w:rsidRPr="009D348E" w:rsidRDefault="00151747" w:rsidP="00151747">
      <w:pPr>
        <w:tabs>
          <w:tab w:val="left" w:pos="540"/>
          <w:tab w:val="left" w:pos="900"/>
        </w:tabs>
        <w:spacing w:after="0"/>
        <w:rPr>
          <w:rFonts w:ascii="Arial" w:hAnsi="Arial" w:cs="Arial"/>
          <w:sz w:val="20"/>
        </w:rPr>
      </w:pP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t xml:space="preserve">Aalborg Kommune </w:t>
      </w:r>
    </w:p>
    <w:p w14:paraId="685E90C5" w14:textId="77777777" w:rsidR="00151747" w:rsidRPr="009D348E" w:rsidRDefault="00151747" w:rsidP="00151747">
      <w:pPr>
        <w:tabs>
          <w:tab w:val="left" w:pos="540"/>
          <w:tab w:val="left" w:pos="900"/>
        </w:tabs>
        <w:spacing w:after="0"/>
        <w:rPr>
          <w:rFonts w:ascii="Arial" w:hAnsi="Arial" w:cs="Arial"/>
          <w:sz w:val="20"/>
        </w:rPr>
      </w:pP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t>Miljø- og Energiforvaltningen</w:t>
      </w:r>
    </w:p>
    <w:p w14:paraId="0EE4D4DF" w14:textId="77777777" w:rsidR="00151747" w:rsidRPr="009D348E" w:rsidRDefault="00151747" w:rsidP="00151747">
      <w:pPr>
        <w:tabs>
          <w:tab w:val="left" w:pos="540"/>
          <w:tab w:val="left" w:pos="900"/>
        </w:tabs>
        <w:spacing w:after="0"/>
        <w:rPr>
          <w:rFonts w:ascii="Arial" w:hAnsi="Arial" w:cs="Arial"/>
          <w:sz w:val="20"/>
        </w:rPr>
      </w:pP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t>LandMiljø</w:t>
      </w:r>
    </w:p>
    <w:p w14:paraId="7BC739C9" w14:textId="77777777" w:rsidR="00151747" w:rsidRPr="009D348E" w:rsidRDefault="00151747" w:rsidP="00151747">
      <w:pPr>
        <w:tabs>
          <w:tab w:val="left" w:pos="540"/>
          <w:tab w:val="left" w:pos="900"/>
        </w:tabs>
        <w:spacing w:after="0"/>
        <w:rPr>
          <w:rFonts w:ascii="Arial" w:hAnsi="Arial" w:cs="Arial"/>
          <w:sz w:val="20"/>
        </w:rPr>
      </w:pP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t>Stigsborg Brygge 5</w:t>
      </w:r>
    </w:p>
    <w:p w14:paraId="2500DEDD" w14:textId="77777777" w:rsidR="00151747" w:rsidRPr="009D348E" w:rsidRDefault="00151747" w:rsidP="00151747">
      <w:pPr>
        <w:tabs>
          <w:tab w:val="left" w:pos="540"/>
          <w:tab w:val="left" w:pos="900"/>
        </w:tabs>
        <w:spacing w:after="0"/>
        <w:rPr>
          <w:rFonts w:ascii="Arial" w:hAnsi="Arial" w:cs="Arial"/>
          <w:sz w:val="20"/>
        </w:rPr>
      </w:pP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Pr="009D348E">
        <w:rPr>
          <w:rFonts w:ascii="Arial" w:hAnsi="Arial" w:cs="Arial"/>
          <w:sz w:val="20"/>
        </w:rPr>
        <w:tab/>
        <w:t>9400 Nørresundby</w:t>
      </w:r>
    </w:p>
    <w:p w14:paraId="2D728E17" w14:textId="77777777" w:rsidR="00151747" w:rsidRPr="009D348E" w:rsidRDefault="00151747" w:rsidP="00151747">
      <w:pPr>
        <w:tabs>
          <w:tab w:val="left" w:pos="540"/>
          <w:tab w:val="left" w:pos="900"/>
        </w:tabs>
        <w:rPr>
          <w:rFonts w:ascii="Arial" w:hAnsi="Arial" w:cs="Arial"/>
          <w:sz w:val="20"/>
        </w:rPr>
      </w:pPr>
    </w:p>
    <w:p w14:paraId="1EC1DEFA" w14:textId="09B2BE4F" w:rsidR="00151747" w:rsidRPr="009D348E" w:rsidRDefault="00151747" w:rsidP="00151747">
      <w:pPr>
        <w:tabs>
          <w:tab w:val="left" w:pos="540"/>
          <w:tab w:val="left" w:pos="900"/>
        </w:tabs>
        <w:rPr>
          <w:rFonts w:ascii="Arial" w:hAnsi="Arial" w:cs="Arial"/>
          <w:sz w:val="20"/>
        </w:rPr>
      </w:pPr>
      <w:r w:rsidRPr="009D348E">
        <w:rPr>
          <w:rFonts w:ascii="Arial" w:hAnsi="Arial" w:cs="Arial"/>
          <w:sz w:val="20"/>
        </w:rPr>
        <w:t>Sagsnummer:</w:t>
      </w:r>
      <w:r w:rsidRPr="009D348E">
        <w:rPr>
          <w:rFonts w:ascii="Arial" w:hAnsi="Arial" w:cs="Arial"/>
          <w:sz w:val="20"/>
        </w:rPr>
        <w:tab/>
      </w:r>
      <w:r w:rsidRPr="009D348E">
        <w:rPr>
          <w:rFonts w:ascii="Arial" w:hAnsi="Arial" w:cs="Arial"/>
          <w:sz w:val="20"/>
        </w:rPr>
        <w:tab/>
      </w:r>
      <w:r w:rsidRPr="009D348E">
        <w:rPr>
          <w:rFonts w:ascii="Arial" w:hAnsi="Arial" w:cs="Arial"/>
          <w:sz w:val="20"/>
        </w:rPr>
        <w:tab/>
      </w:r>
      <w:r w:rsidR="00104D09">
        <w:rPr>
          <w:rFonts w:ascii="Arial" w:hAnsi="Arial" w:cs="Arial"/>
          <w:sz w:val="20"/>
        </w:rPr>
        <w:tab/>
      </w:r>
      <w:r w:rsidRPr="009D348E">
        <w:rPr>
          <w:rFonts w:ascii="Arial" w:hAnsi="Arial" w:cs="Arial"/>
          <w:sz w:val="20"/>
        </w:rPr>
        <w:t>2017-036265</w:t>
      </w:r>
    </w:p>
    <w:p w14:paraId="318EBAD0" w14:textId="2291A420" w:rsidR="00F25C4E" w:rsidRPr="009D348E" w:rsidRDefault="00F25C4E" w:rsidP="00151747">
      <w:pPr>
        <w:tabs>
          <w:tab w:val="left" w:pos="540"/>
          <w:tab w:val="left" w:pos="900"/>
        </w:tabs>
        <w:rPr>
          <w:rFonts w:ascii="Arial" w:hAnsi="Arial" w:cs="Arial"/>
          <w:sz w:val="20"/>
        </w:rPr>
      </w:pPr>
      <w:r w:rsidRPr="009D348E">
        <w:rPr>
          <w:rFonts w:ascii="Arial" w:hAnsi="Arial" w:cs="Arial"/>
          <w:sz w:val="20"/>
        </w:rPr>
        <w:t xml:space="preserve">Ansøgningsskema i </w:t>
      </w:r>
      <w:hyperlink r:id="rId9" w:history="1">
        <w:r w:rsidRPr="009D348E">
          <w:rPr>
            <w:rStyle w:val="Hyperlink"/>
            <w:rFonts w:ascii="Arial" w:hAnsi="Arial" w:cs="Arial"/>
            <w:sz w:val="20"/>
          </w:rPr>
          <w:t>www.husdyrgodkendelse.dk</w:t>
        </w:r>
      </w:hyperlink>
      <w:r w:rsidRPr="009D348E">
        <w:rPr>
          <w:rFonts w:ascii="Arial" w:hAnsi="Arial" w:cs="Arial"/>
          <w:sz w:val="20"/>
        </w:rPr>
        <w:t>:</w:t>
      </w:r>
      <w:r w:rsidRPr="009D348E">
        <w:rPr>
          <w:rFonts w:ascii="Arial" w:hAnsi="Arial" w:cs="Arial"/>
          <w:sz w:val="20"/>
        </w:rPr>
        <w:tab/>
        <w:t>206111</w:t>
      </w:r>
    </w:p>
    <w:p w14:paraId="739CEA8B" w14:textId="77777777" w:rsidR="00F25C4E" w:rsidRPr="009D348E" w:rsidRDefault="00F25C4E" w:rsidP="00151747">
      <w:pPr>
        <w:tabs>
          <w:tab w:val="left" w:pos="540"/>
          <w:tab w:val="left" w:pos="900"/>
        </w:tabs>
        <w:rPr>
          <w:rFonts w:ascii="Arial" w:hAnsi="Arial" w:cs="Arial"/>
          <w:sz w:val="20"/>
        </w:rPr>
      </w:pPr>
    </w:p>
    <w:p w14:paraId="0E93CF66" w14:textId="77777777" w:rsidR="00151747" w:rsidRPr="009D348E" w:rsidRDefault="00151747" w:rsidP="00151747">
      <w:pPr>
        <w:tabs>
          <w:tab w:val="left" w:pos="540"/>
          <w:tab w:val="left" w:pos="900"/>
        </w:tabs>
        <w:rPr>
          <w:rFonts w:ascii="Arial" w:hAnsi="Arial" w:cs="Arial"/>
          <w:sz w:val="20"/>
          <w:highlight w:val="yellow"/>
        </w:rPr>
      </w:pPr>
    </w:p>
    <w:p w14:paraId="578846D5" w14:textId="77777777" w:rsidR="00151747" w:rsidRPr="009D348E" w:rsidRDefault="00151747" w:rsidP="00151747">
      <w:pPr>
        <w:tabs>
          <w:tab w:val="left" w:pos="540"/>
          <w:tab w:val="left" w:pos="900"/>
        </w:tabs>
        <w:spacing w:after="0"/>
        <w:rPr>
          <w:rFonts w:ascii="Arial" w:hAnsi="Arial" w:cs="Arial"/>
          <w:b/>
          <w:sz w:val="20"/>
        </w:rPr>
      </w:pPr>
      <w:r w:rsidRPr="009D348E">
        <w:rPr>
          <w:rFonts w:ascii="Arial" w:hAnsi="Arial" w:cs="Arial"/>
          <w:b/>
          <w:sz w:val="20"/>
        </w:rPr>
        <w:t>Læsevejledning</w:t>
      </w:r>
    </w:p>
    <w:p w14:paraId="22123DDC" w14:textId="5BFB36EA" w:rsidR="00151747" w:rsidRPr="009D348E" w:rsidRDefault="00151747" w:rsidP="00151747">
      <w:pPr>
        <w:tabs>
          <w:tab w:val="left" w:pos="540"/>
          <w:tab w:val="left" w:pos="900"/>
        </w:tabs>
        <w:spacing w:after="0"/>
        <w:rPr>
          <w:rFonts w:ascii="Arial" w:hAnsi="Arial" w:cs="Arial"/>
          <w:sz w:val="20"/>
        </w:rPr>
      </w:pPr>
      <w:r w:rsidRPr="009D348E">
        <w:rPr>
          <w:rFonts w:ascii="Arial" w:hAnsi="Arial" w:cs="Arial"/>
          <w:sz w:val="20"/>
        </w:rPr>
        <w:t>Denne miljø</w:t>
      </w:r>
      <w:r w:rsidR="005F62CA" w:rsidRPr="009D348E">
        <w:rPr>
          <w:rFonts w:ascii="Arial" w:hAnsi="Arial" w:cs="Arial"/>
          <w:sz w:val="20"/>
        </w:rPr>
        <w:t>tilladelse</w:t>
      </w:r>
      <w:r w:rsidRPr="009D348E">
        <w:rPr>
          <w:rFonts w:ascii="Arial" w:hAnsi="Arial" w:cs="Arial"/>
          <w:sz w:val="20"/>
        </w:rPr>
        <w:t xml:space="preserve"> indeholder dels en beskrivelse af den ansøgte produktion, vurdering af det ansøgte, samt en række vilkår for godkendelsen. Indledningsvist meddeles </w:t>
      </w:r>
      <w:r w:rsidR="005F62CA" w:rsidRPr="009D348E">
        <w:rPr>
          <w:rFonts w:ascii="Arial" w:hAnsi="Arial" w:cs="Arial"/>
          <w:sz w:val="20"/>
        </w:rPr>
        <w:t>miljøtilladelsen</w:t>
      </w:r>
      <w:r w:rsidRPr="009D348E">
        <w:rPr>
          <w:rFonts w:ascii="Arial" w:hAnsi="Arial" w:cs="Arial"/>
          <w:sz w:val="20"/>
        </w:rPr>
        <w:t xml:space="preserve"> med angivelse af klagevejledning. Herefter følger vilkår med beskrivelse og vurdering tilknyttet opdelt efter emne. </w:t>
      </w:r>
    </w:p>
    <w:p w14:paraId="30DBEAA7" w14:textId="77777777" w:rsidR="00151747" w:rsidRPr="009D348E" w:rsidRDefault="00151747" w:rsidP="00151747">
      <w:pPr>
        <w:tabs>
          <w:tab w:val="left" w:pos="540"/>
          <w:tab w:val="left" w:pos="900"/>
        </w:tabs>
        <w:spacing w:after="0"/>
        <w:rPr>
          <w:rFonts w:ascii="Arial" w:hAnsi="Arial" w:cs="Arial"/>
          <w:sz w:val="20"/>
        </w:rPr>
      </w:pPr>
    </w:p>
    <w:p w14:paraId="7FC5D850" w14:textId="77777777" w:rsidR="00151747" w:rsidRPr="009D348E" w:rsidRDefault="00151747" w:rsidP="00151747">
      <w:pPr>
        <w:tabs>
          <w:tab w:val="left" w:pos="540"/>
          <w:tab w:val="left" w:pos="900"/>
        </w:tabs>
        <w:spacing w:after="0"/>
        <w:rPr>
          <w:rFonts w:ascii="Arial" w:hAnsi="Arial" w:cs="Arial"/>
          <w:sz w:val="20"/>
        </w:rPr>
      </w:pPr>
      <w:r w:rsidRPr="009D348E">
        <w:rPr>
          <w:rFonts w:ascii="Arial" w:hAnsi="Arial" w:cs="Arial"/>
          <w:sz w:val="20"/>
        </w:rPr>
        <w:t>Ved anvendelsen af begrebet husdyrbrug forstås et husdyranlæg, det til sammen har et produktionsareal på mere end 100 m</w:t>
      </w:r>
      <w:r w:rsidRPr="009D348E">
        <w:rPr>
          <w:rFonts w:ascii="Arial" w:hAnsi="Arial" w:cs="Arial"/>
          <w:sz w:val="20"/>
          <w:vertAlign w:val="superscript"/>
        </w:rPr>
        <w:t>2</w:t>
      </w:r>
      <w:r w:rsidRPr="009D348E">
        <w:rPr>
          <w:rFonts w:ascii="Arial" w:hAnsi="Arial" w:cs="Arial"/>
          <w:sz w:val="20"/>
        </w:rPr>
        <w:t>, gødnings- og ensilageopbevaringsanlæg og andre driftsbygninger m.v. til brug for husdyrhold, som ligger på samme ejendom.</w:t>
      </w:r>
    </w:p>
    <w:p w14:paraId="65D100E9" w14:textId="77777777" w:rsidR="005F68A3" w:rsidRPr="009D348E" w:rsidRDefault="005F68A3" w:rsidP="005F68A3">
      <w:pPr>
        <w:tabs>
          <w:tab w:val="left" w:pos="540"/>
          <w:tab w:val="left" w:pos="900"/>
        </w:tabs>
        <w:spacing w:after="0"/>
        <w:rPr>
          <w:rFonts w:ascii="Arial" w:hAnsi="Arial" w:cs="Arial"/>
          <w:sz w:val="20"/>
        </w:rPr>
      </w:pPr>
    </w:p>
    <w:p w14:paraId="1E1CD0C6" w14:textId="77777777" w:rsidR="005F68A3" w:rsidRPr="009D348E" w:rsidRDefault="005F68A3" w:rsidP="005F68A3">
      <w:pPr>
        <w:tabs>
          <w:tab w:val="left" w:pos="540"/>
          <w:tab w:val="left" w:pos="900"/>
        </w:tabs>
        <w:spacing w:after="0"/>
        <w:rPr>
          <w:rFonts w:ascii="Arial" w:eastAsiaTheme="minorHAnsi" w:hAnsi="Arial" w:cs="Arial"/>
          <w:b/>
          <w:sz w:val="20"/>
          <w:lang w:bidi="ar-SA"/>
        </w:rPr>
      </w:pPr>
      <w:r w:rsidRPr="009D348E">
        <w:rPr>
          <w:rFonts w:ascii="Arial" w:hAnsi="Arial" w:cs="Arial"/>
          <w:b/>
          <w:sz w:val="20"/>
        </w:rPr>
        <w:t>I tilladelsen er følgende definitioner anvendt:</w:t>
      </w:r>
    </w:p>
    <w:p w14:paraId="52820582" w14:textId="77777777" w:rsidR="005F68A3" w:rsidRPr="009D348E" w:rsidRDefault="005F68A3" w:rsidP="005F68A3">
      <w:pPr>
        <w:autoSpaceDE w:val="0"/>
        <w:autoSpaceDN w:val="0"/>
        <w:adjustRightInd w:val="0"/>
        <w:spacing w:after="0"/>
        <w:rPr>
          <w:rFonts w:ascii="Arial" w:eastAsiaTheme="minorHAnsi" w:hAnsi="Arial" w:cs="Arial"/>
          <w:sz w:val="20"/>
          <w:lang w:bidi="ar-SA"/>
        </w:rPr>
      </w:pPr>
      <w:r w:rsidRPr="009D348E">
        <w:rPr>
          <w:rFonts w:ascii="Arial" w:eastAsiaTheme="minorHAnsi" w:hAnsi="Arial" w:cs="Arial"/>
          <w:b/>
          <w:sz w:val="20"/>
          <w:lang w:bidi="ar-SA"/>
        </w:rPr>
        <w:t>Husdyrbrug</w:t>
      </w:r>
      <w:r w:rsidRPr="009D348E">
        <w:rPr>
          <w:rFonts w:ascii="Arial" w:eastAsiaTheme="minorHAnsi" w:hAnsi="Arial" w:cs="Arial"/>
          <w:sz w:val="20"/>
          <w:lang w:bidi="ar-SA"/>
        </w:rPr>
        <w:t>: Anlæg, som anvendes til produktion af husdyr såsom stalde, gødnings- og ensilageopbevaringsanlæg og andre driftsbygninger m.v., som ligger på samme ejendom.</w:t>
      </w:r>
      <w:r w:rsidRPr="009D348E">
        <w:rPr>
          <w:rFonts w:ascii="Arial" w:eastAsiaTheme="minorHAnsi" w:hAnsi="Arial" w:cs="Arial"/>
          <w:sz w:val="20"/>
          <w:lang w:bidi="ar-SA"/>
        </w:rPr>
        <w:br/>
      </w:r>
    </w:p>
    <w:p w14:paraId="611A344D" w14:textId="77777777" w:rsidR="004F60A3" w:rsidRPr="009D348E" w:rsidRDefault="005F68A3" w:rsidP="005F68A3">
      <w:pPr>
        <w:autoSpaceDE w:val="0"/>
        <w:autoSpaceDN w:val="0"/>
        <w:adjustRightInd w:val="0"/>
        <w:spacing w:after="0"/>
        <w:rPr>
          <w:rFonts w:ascii="Arial" w:hAnsi="Arial" w:cs="Arial"/>
          <w:b/>
          <w:sz w:val="20"/>
        </w:rPr>
      </w:pPr>
      <w:r w:rsidRPr="009D348E">
        <w:rPr>
          <w:rFonts w:ascii="Arial" w:eastAsiaTheme="minorHAnsi" w:hAnsi="Arial" w:cs="Arial"/>
          <w:b/>
          <w:sz w:val="20"/>
          <w:lang w:bidi="ar-SA"/>
        </w:rPr>
        <w:t>Produktionsareal</w:t>
      </w:r>
      <w:r w:rsidRPr="009D348E">
        <w:rPr>
          <w:rFonts w:ascii="Arial" w:eastAsiaTheme="minorHAnsi" w:hAnsi="Arial" w:cs="Arial"/>
          <w:sz w:val="20"/>
          <w:lang w:bidi="ar-SA"/>
        </w:rPr>
        <w:t>: Det areal i bygningerne, hvorpå dyrene kan opholde sig og har mulighed for at afsætte gødning, Det omfatter ikke arealer, som dyrene kun har kortvarig adgang til såsom fx malkestalde og udleveringsrum. Ikke fast placerede husdyranlæg, som f.eks. mobile stalde og flytbare læskure samt indhegninger opfattes ikke som produktionsareal.</w:t>
      </w:r>
      <w:r w:rsidR="004F60A3" w:rsidRPr="009D348E">
        <w:rPr>
          <w:rFonts w:ascii="Arial" w:hAnsi="Arial" w:cs="Arial"/>
          <w:sz w:val="20"/>
        </w:rPr>
        <w:br w:type="page"/>
      </w:r>
      <w:r w:rsidR="004F60A3" w:rsidRPr="00FD526B">
        <w:rPr>
          <w:rFonts w:ascii="Arial" w:hAnsi="Arial" w:cs="Arial"/>
          <w:b/>
          <w:szCs w:val="22"/>
        </w:rPr>
        <w:lastRenderedPageBreak/>
        <w:t>INDHOLDSFORTEGNELSE</w:t>
      </w:r>
    </w:p>
    <w:p w14:paraId="6240F25D" w14:textId="77777777" w:rsidR="00154B2A" w:rsidRDefault="003C1731">
      <w:pPr>
        <w:pStyle w:val="Indholdsfortegnelse1"/>
        <w:tabs>
          <w:tab w:val="left" w:pos="400"/>
          <w:tab w:val="right" w:leader="dot" w:pos="9204"/>
        </w:tabs>
        <w:rPr>
          <w:rFonts w:cstheme="minorBidi"/>
          <w:b w:val="0"/>
          <w:bCs w:val="0"/>
          <w:noProof/>
          <w:szCs w:val="22"/>
          <w:lang w:eastAsia="da-DK" w:bidi="ar-SA"/>
        </w:rPr>
      </w:pPr>
      <w:r w:rsidRPr="009D348E">
        <w:rPr>
          <w:rFonts w:ascii="Arial" w:hAnsi="Arial" w:cs="Arial"/>
          <w:sz w:val="20"/>
        </w:rPr>
        <w:fldChar w:fldCharType="begin"/>
      </w:r>
      <w:r w:rsidR="004F60A3" w:rsidRPr="009D348E">
        <w:rPr>
          <w:rFonts w:ascii="Arial" w:hAnsi="Arial" w:cs="Arial"/>
          <w:sz w:val="20"/>
        </w:rPr>
        <w:instrText xml:space="preserve"> TOC \o "3-3" \h \z \u \t "Overskrift 1;1;Overskrift 2;2" </w:instrText>
      </w:r>
      <w:r w:rsidRPr="009D348E">
        <w:rPr>
          <w:rFonts w:ascii="Arial" w:hAnsi="Arial" w:cs="Arial"/>
          <w:sz w:val="20"/>
        </w:rPr>
        <w:fldChar w:fldCharType="separate"/>
      </w:r>
      <w:hyperlink w:anchor="_Toc528063621" w:history="1">
        <w:r w:rsidR="00154B2A" w:rsidRPr="00B43771">
          <w:rPr>
            <w:rStyle w:val="Hyperlink"/>
            <w:rFonts w:ascii="Arial" w:hAnsi="Arial" w:cs="Arial"/>
            <w:noProof/>
          </w:rPr>
          <w:t>1</w:t>
        </w:r>
        <w:r w:rsidR="00154B2A">
          <w:rPr>
            <w:rFonts w:cstheme="minorBidi"/>
            <w:b w:val="0"/>
            <w:bCs w:val="0"/>
            <w:noProof/>
            <w:szCs w:val="22"/>
            <w:lang w:eastAsia="da-DK" w:bidi="ar-SA"/>
          </w:rPr>
          <w:tab/>
        </w:r>
        <w:r w:rsidR="00154B2A" w:rsidRPr="00B43771">
          <w:rPr>
            <w:rStyle w:val="Hyperlink"/>
            <w:rFonts w:ascii="Arial" w:hAnsi="Arial" w:cs="Arial"/>
            <w:noProof/>
          </w:rPr>
          <w:t>Meddelelse om miljøtilladelse</w:t>
        </w:r>
        <w:r w:rsidR="00154B2A">
          <w:rPr>
            <w:noProof/>
            <w:webHidden/>
          </w:rPr>
          <w:tab/>
        </w:r>
        <w:r w:rsidR="00154B2A">
          <w:rPr>
            <w:noProof/>
            <w:webHidden/>
          </w:rPr>
          <w:fldChar w:fldCharType="begin"/>
        </w:r>
        <w:r w:rsidR="00154B2A">
          <w:rPr>
            <w:noProof/>
            <w:webHidden/>
          </w:rPr>
          <w:instrText xml:space="preserve"> PAGEREF _Toc528063621 \h </w:instrText>
        </w:r>
        <w:r w:rsidR="00154B2A">
          <w:rPr>
            <w:noProof/>
            <w:webHidden/>
          </w:rPr>
        </w:r>
        <w:r w:rsidR="00154B2A">
          <w:rPr>
            <w:noProof/>
            <w:webHidden/>
          </w:rPr>
          <w:fldChar w:fldCharType="separate"/>
        </w:r>
        <w:r w:rsidR="00154B2A">
          <w:rPr>
            <w:noProof/>
            <w:webHidden/>
          </w:rPr>
          <w:t>5</w:t>
        </w:r>
        <w:r w:rsidR="00154B2A">
          <w:rPr>
            <w:noProof/>
            <w:webHidden/>
          </w:rPr>
          <w:fldChar w:fldCharType="end"/>
        </w:r>
      </w:hyperlink>
    </w:p>
    <w:p w14:paraId="709EB9C4"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22" w:history="1">
        <w:r w:rsidRPr="00B43771">
          <w:rPr>
            <w:rStyle w:val="Hyperlink"/>
            <w:rFonts w:ascii="Arial" w:hAnsi="Arial" w:cs="Arial"/>
            <w:noProof/>
          </w:rPr>
          <w:t>1.1</w:t>
        </w:r>
        <w:r>
          <w:rPr>
            <w:rFonts w:cstheme="minorBidi"/>
            <w:i w:val="0"/>
            <w:iCs w:val="0"/>
            <w:noProof/>
            <w:szCs w:val="22"/>
            <w:lang w:eastAsia="da-DK" w:bidi="ar-SA"/>
          </w:rPr>
          <w:tab/>
        </w:r>
        <w:r w:rsidRPr="00B43771">
          <w:rPr>
            <w:rStyle w:val="Hyperlink"/>
            <w:rFonts w:ascii="Arial" w:hAnsi="Arial" w:cs="Arial"/>
            <w:noProof/>
          </w:rPr>
          <w:t>Afgørelse</w:t>
        </w:r>
        <w:r>
          <w:rPr>
            <w:noProof/>
            <w:webHidden/>
          </w:rPr>
          <w:tab/>
        </w:r>
        <w:r>
          <w:rPr>
            <w:noProof/>
            <w:webHidden/>
          </w:rPr>
          <w:fldChar w:fldCharType="begin"/>
        </w:r>
        <w:r>
          <w:rPr>
            <w:noProof/>
            <w:webHidden/>
          </w:rPr>
          <w:instrText xml:space="preserve"> PAGEREF _Toc528063622 \h </w:instrText>
        </w:r>
        <w:r>
          <w:rPr>
            <w:noProof/>
            <w:webHidden/>
          </w:rPr>
        </w:r>
        <w:r>
          <w:rPr>
            <w:noProof/>
            <w:webHidden/>
          </w:rPr>
          <w:fldChar w:fldCharType="separate"/>
        </w:r>
        <w:r>
          <w:rPr>
            <w:noProof/>
            <w:webHidden/>
          </w:rPr>
          <w:t>5</w:t>
        </w:r>
        <w:r>
          <w:rPr>
            <w:noProof/>
            <w:webHidden/>
          </w:rPr>
          <w:fldChar w:fldCharType="end"/>
        </w:r>
      </w:hyperlink>
    </w:p>
    <w:p w14:paraId="14498832"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23" w:history="1">
        <w:r w:rsidRPr="00B43771">
          <w:rPr>
            <w:rStyle w:val="Hyperlink"/>
            <w:rFonts w:ascii="Arial" w:hAnsi="Arial" w:cs="Arial"/>
            <w:noProof/>
          </w:rPr>
          <w:t>1.2</w:t>
        </w:r>
        <w:r>
          <w:rPr>
            <w:rFonts w:cstheme="minorBidi"/>
            <w:i w:val="0"/>
            <w:iCs w:val="0"/>
            <w:noProof/>
            <w:szCs w:val="22"/>
            <w:lang w:eastAsia="da-DK" w:bidi="ar-SA"/>
          </w:rPr>
          <w:tab/>
        </w:r>
        <w:r w:rsidRPr="00B43771">
          <w:rPr>
            <w:rStyle w:val="Hyperlink"/>
            <w:rFonts w:ascii="Arial" w:hAnsi="Arial" w:cs="Arial"/>
            <w:noProof/>
          </w:rPr>
          <w:t>Beskrivelse af projektet</w:t>
        </w:r>
        <w:r>
          <w:rPr>
            <w:noProof/>
            <w:webHidden/>
          </w:rPr>
          <w:tab/>
        </w:r>
        <w:r>
          <w:rPr>
            <w:noProof/>
            <w:webHidden/>
          </w:rPr>
          <w:fldChar w:fldCharType="begin"/>
        </w:r>
        <w:r>
          <w:rPr>
            <w:noProof/>
            <w:webHidden/>
          </w:rPr>
          <w:instrText xml:space="preserve"> PAGEREF _Toc528063623 \h </w:instrText>
        </w:r>
        <w:r>
          <w:rPr>
            <w:noProof/>
            <w:webHidden/>
          </w:rPr>
        </w:r>
        <w:r>
          <w:rPr>
            <w:noProof/>
            <w:webHidden/>
          </w:rPr>
          <w:fldChar w:fldCharType="separate"/>
        </w:r>
        <w:r>
          <w:rPr>
            <w:noProof/>
            <w:webHidden/>
          </w:rPr>
          <w:t>5</w:t>
        </w:r>
        <w:r>
          <w:rPr>
            <w:noProof/>
            <w:webHidden/>
          </w:rPr>
          <w:fldChar w:fldCharType="end"/>
        </w:r>
      </w:hyperlink>
    </w:p>
    <w:p w14:paraId="63FAA088"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24" w:history="1">
        <w:r w:rsidRPr="00B43771">
          <w:rPr>
            <w:rStyle w:val="Hyperlink"/>
            <w:rFonts w:ascii="Arial" w:hAnsi="Arial" w:cs="Arial"/>
            <w:noProof/>
          </w:rPr>
          <w:t>1.3</w:t>
        </w:r>
        <w:r>
          <w:rPr>
            <w:rFonts w:cstheme="minorBidi"/>
            <w:i w:val="0"/>
            <w:iCs w:val="0"/>
            <w:noProof/>
            <w:szCs w:val="22"/>
            <w:lang w:eastAsia="da-DK" w:bidi="ar-SA"/>
          </w:rPr>
          <w:tab/>
        </w:r>
        <w:r w:rsidRPr="00B43771">
          <w:rPr>
            <w:rStyle w:val="Hyperlink"/>
            <w:rFonts w:ascii="Arial" w:hAnsi="Arial" w:cs="Arial"/>
            <w:noProof/>
          </w:rPr>
          <w:t>Meddelelsespligt</w:t>
        </w:r>
        <w:r>
          <w:rPr>
            <w:noProof/>
            <w:webHidden/>
          </w:rPr>
          <w:tab/>
        </w:r>
        <w:r>
          <w:rPr>
            <w:noProof/>
            <w:webHidden/>
          </w:rPr>
          <w:fldChar w:fldCharType="begin"/>
        </w:r>
        <w:r>
          <w:rPr>
            <w:noProof/>
            <w:webHidden/>
          </w:rPr>
          <w:instrText xml:space="preserve"> PAGEREF _Toc528063624 \h </w:instrText>
        </w:r>
        <w:r>
          <w:rPr>
            <w:noProof/>
            <w:webHidden/>
          </w:rPr>
        </w:r>
        <w:r>
          <w:rPr>
            <w:noProof/>
            <w:webHidden/>
          </w:rPr>
          <w:fldChar w:fldCharType="separate"/>
        </w:r>
        <w:r>
          <w:rPr>
            <w:noProof/>
            <w:webHidden/>
          </w:rPr>
          <w:t>6</w:t>
        </w:r>
        <w:r>
          <w:rPr>
            <w:noProof/>
            <w:webHidden/>
          </w:rPr>
          <w:fldChar w:fldCharType="end"/>
        </w:r>
      </w:hyperlink>
    </w:p>
    <w:p w14:paraId="20ED6E5B"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25" w:history="1">
        <w:r w:rsidRPr="00B43771">
          <w:rPr>
            <w:rStyle w:val="Hyperlink"/>
            <w:rFonts w:ascii="Arial" w:hAnsi="Arial" w:cs="Arial"/>
            <w:noProof/>
          </w:rPr>
          <w:t>1.4</w:t>
        </w:r>
        <w:r>
          <w:rPr>
            <w:rFonts w:cstheme="minorBidi"/>
            <w:i w:val="0"/>
            <w:iCs w:val="0"/>
            <w:noProof/>
            <w:szCs w:val="22"/>
            <w:lang w:eastAsia="da-DK" w:bidi="ar-SA"/>
          </w:rPr>
          <w:tab/>
        </w:r>
        <w:r w:rsidRPr="00B43771">
          <w:rPr>
            <w:rStyle w:val="Hyperlink"/>
            <w:rFonts w:ascii="Arial" w:hAnsi="Arial" w:cs="Arial"/>
            <w:noProof/>
          </w:rPr>
          <w:t>Gyldighed og retsbeskyttelse</w:t>
        </w:r>
        <w:r>
          <w:rPr>
            <w:noProof/>
            <w:webHidden/>
          </w:rPr>
          <w:tab/>
        </w:r>
        <w:r>
          <w:rPr>
            <w:noProof/>
            <w:webHidden/>
          </w:rPr>
          <w:fldChar w:fldCharType="begin"/>
        </w:r>
        <w:r>
          <w:rPr>
            <w:noProof/>
            <w:webHidden/>
          </w:rPr>
          <w:instrText xml:space="preserve"> PAGEREF _Toc528063625 \h </w:instrText>
        </w:r>
        <w:r>
          <w:rPr>
            <w:noProof/>
            <w:webHidden/>
          </w:rPr>
        </w:r>
        <w:r>
          <w:rPr>
            <w:noProof/>
            <w:webHidden/>
          </w:rPr>
          <w:fldChar w:fldCharType="separate"/>
        </w:r>
        <w:r>
          <w:rPr>
            <w:noProof/>
            <w:webHidden/>
          </w:rPr>
          <w:t>6</w:t>
        </w:r>
        <w:r>
          <w:rPr>
            <w:noProof/>
            <w:webHidden/>
          </w:rPr>
          <w:fldChar w:fldCharType="end"/>
        </w:r>
      </w:hyperlink>
    </w:p>
    <w:p w14:paraId="4FAF5094"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26" w:history="1">
        <w:r w:rsidRPr="00B43771">
          <w:rPr>
            <w:rStyle w:val="Hyperlink"/>
            <w:rFonts w:ascii="Arial" w:hAnsi="Arial" w:cs="Arial"/>
            <w:noProof/>
          </w:rPr>
          <w:t>1.5</w:t>
        </w:r>
        <w:r>
          <w:rPr>
            <w:rFonts w:cstheme="minorBidi"/>
            <w:i w:val="0"/>
            <w:iCs w:val="0"/>
            <w:noProof/>
            <w:szCs w:val="22"/>
            <w:lang w:eastAsia="da-DK" w:bidi="ar-SA"/>
          </w:rPr>
          <w:tab/>
        </w:r>
        <w:r w:rsidRPr="00B43771">
          <w:rPr>
            <w:rStyle w:val="Hyperlink"/>
            <w:rFonts w:ascii="Arial" w:hAnsi="Arial" w:cs="Arial"/>
            <w:noProof/>
          </w:rPr>
          <w:t>Offentlighed</w:t>
        </w:r>
        <w:r>
          <w:rPr>
            <w:noProof/>
            <w:webHidden/>
          </w:rPr>
          <w:tab/>
        </w:r>
        <w:r>
          <w:rPr>
            <w:noProof/>
            <w:webHidden/>
          </w:rPr>
          <w:fldChar w:fldCharType="begin"/>
        </w:r>
        <w:r>
          <w:rPr>
            <w:noProof/>
            <w:webHidden/>
          </w:rPr>
          <w:instrText xml:space="preserve"> PAGEREF _Toc528063626 \h </w:instrText>
        </w:r>
        <w:r>
          <w:rPr>
            <w:noProof/>
            <w:webHidden/>
          </w:rPr>
        </w:r>
        <w:r>
          <w:rPr>
            <w:noProof/>
            <w:webHidden/>
          </w:rPr>
          <w:fldChar w:fldCharType="separate"/>
        </w:r>
        <w:r>
          <w:rPr>
            <w:noProof/>
            <w:webHidden/>
          </w:rPr>
          <w:t>6</w:t>
        </w:r>
        <w:r>
          <w:rPr>
            <w:noProof/>
            <w:webHidden/>
          </w:rPr>
          <w:fldChar w:fldCharType="end"/>
        </w:r>
      </w:hyperlink>
    </w:p>
    <w:p w14:paraId="13B32E76"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27" w:history="1">
        <w:r w:rsidRPr="00B43771">
          <w:rPr>
            <w:rStyle w:val="Hyperlink"/>
            <w:rFonts w:ascii="Arial" w:hAnsi="Arial" w:cs="Arial"/>
            <w:noProof/>
          </w:rPr>
          <w:t>1.6</w:t>
        </w:r>
        <w:r>
          <w:rPr>
            <w:rFonts w:cstheme="minorBidi"/>
            <w:i w:val="0"/>
            <w:iCs w:val="0"/>
            <w:noProof/>
            <w:szCs w:val="22"/>
            <w:lang w:eastAsia="da-DK" w:bidi="ar-SA"/>
          </w:rPr>
          <w:tab/>
        </w:r>
        <w:r w:rsidRPr="00B43771">
          <w:rPr>
            <w:rStyle w:val="Hyperlink"/>
            <w:rFonts w:ascii="Arial" w:hAnsi="Arial" w:cs="Arial"/>
            <w:noProof/>
          </w:rPr>
          <w:t>Offentliggørelse</w:t>
        </w:r>
        <w:r>
          <w:rPr>
            <w:noProof/>
            <w:webHidden/>
          </w:rPr>
          <w:tab/>
        </w:r>
        <w:r>
          <w:rPr>
            <w:noProof/>
            <w:webHidden/>
          </w:rPr>
          <w:fldChar w:fldCharType="begin"/>
        </w:r>
        <w:r>
          <w:rPr>
            <w:noProof/>
            <w:webHidden/>
          </w:rPr>
          <w:instrText xml:space="preserve"> PAGEREF _Toc528063627 \h </w:instrText>
        </w:r>
        <w:r>
          <w:rPr>
            <w:noProof/>
            <w:webHidden/>
          </w:rPr>
        </w:r>
        <w:r>
          <w:rPr>
            <w:noProof/>
            <w:webHidden/>
          </w:rPr>
          <w:fldChar w:fldCharType="separate"/>
        </w:r>
        <w:r>
          <w:rPr>
            <w:noProof/>
            <w:webHidden/>
          </w:rPr>
          <w:t>6</w:t>
        </w:r>
        <w:r>
          <w:rPr>
            <w:noProof/>
            <w:webHidden/>
          </w:rPr>
          <w:fldChar w:fldCharType="end"/>
        </w:r>
      </w:hyperlink>
    </w:p>
    <w:p w14:paraId="5C0A1F89"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28" w:history="1">
        <w:r w:rsidRPr="00B43771">
          <w:rPr>
            <w:rStyle w:val="Hyperlink"/>
            <w:rFonts w:ascii="Arial" w:hAnsi="Arial" w:cs="Arial"/>
            <w:noProof/>
          </w:rPr>
          <w:t>1.7</w:t>
        </w:r>
        <w:r>
          <w:rPr>
            <w:rFonts w:cstheme="minorBidi"/>
            <w:i w:val="0"/>
            <w:iCs w:val="0"/>
            <w:noProof/>
            <w:szCs w:val="22"/>
            <w:lang w:eastAsia="da-DK" w:bidi="ar-SA"/>
          </w:rPr>
          <w:tab/>
        </w:r>
        <w:r w:rsidRPr="00B43771">
          <w:rPr>
            <w:rStyle w:val="Hyperlink"/>
            <w:rFonts w:ascii="Arial" w:hAnsi="Arial" w:cs="Arial"/>
            <w:noProof/>
          </w:rPr>
          <w:t>Klagevejledning</w:t>
        </w:r>
        <w:r>
          <w:rPr>
            <w:noProof/>
            <w:webHidden/>
          </w:rPr>
          <w:tab/>
        </w:r>
        <w:r>
          <w:rPr>
            <w:noProof/>
            <w:webHidden/>
          </w:rPr>
          <w:fldChar w:fldCharType="begin"/>
        </w:r>
        <w:r>
          <w:rPr>
            <w:noProof/>
            <w:webHidden/>
          </w:rPr>
          <w:instrText xml:space="preserve"> PAGEREF _Toc528063628 \h </w:instrText>
        </w:r>
        <w:r>
          <w:rPr>
            <w:noProof/>
            <w:webHidden/>
          </w:rPr>
        </w:r>
        <w:r>
          <w:rPr>
            <w:noProof/>
            <w:webHidden/>
          </w:rPr>
          <w:fldChar w:fldCharType="separate"/>
        </w:r>
        <w:r>
          <w:rPr>
            <w:noProof/>
            <w:webHidden/>
          </w:rPr>
          <w:t>6</w:t>
        </w:r>
        <w:r>
          <w:rPr>
            <w:noProof/>
            <w:webHidden/>
          </w:rPr>
          <w:fldChar w:fldCharType="end"/>
        </w:r>
      </w:hyperlink>
    </w:p>
    <w:p w14:paraId="0B68AD3B"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29" w:history="1">
        <w:r w:rsidRPr="00B43771">
          <w:rPr>
            <w:rStyle w:val="Hyperlink"/>
            <w:rFonts w:ascii="Arial" w:hAnsi="Arial" w:cs="Arial"/>
            <w:noProof/>
          </w:rPr>
          <w:t>1.8</w:t>
        </w:r>
        <w:r>
          <w:rPr>
            <w:rFonts w:cstheme="minorBidi"/>
            <w:i w:val="0"/>
            <w:iCs w:val="0"/>
            <w:noProof/>
            <w:szCs w:val="22"/>
            <w:lang w:eastAsia="da-DK" w:bidi="ar-SA"/>
          </w:rPr>
          <w:tab/>
        </w:r>
        <w:r w:rsidRPr="00B43771">
          <w:rPr>
            <w:rStyle w:val="Hyperlink"/>
            <w:rFonts w:ascii="Arial" w:hAnsi="Arial" w:cs="Arial"/>
            <w:noProof/>
          </w:rPr>
          <w:t>Andre godkendelser, tilladelser og dispensationer</w:t>
        </w:r>
        <w:r>
          <w:rPr>
            <w:noProof/>
            <w:webHidden/>
          </w:rPr>
          <w:tab/>
        </w:r>
        <w:r>
          <w:rPr>
            <w:noProof/>
            <w:webHidden/>
          </w:rPr>
          <w:fldChar w:fldCharType="begin"/>
        </w:r>
        <w:r>
          <w:rPr>
            <w:noProof/>
            <w:webHidden/>
          </w:rPr>
          <w:instrText xml:space="preserve"> PAGEREF _Toc528063629 \h </w:instrText>
        </w:r>
        <w:r>
          <w:rPr>
            <w:noProof/>
            <w:webHidden/>
          </w:rPr>
        </w:r>
        <w:r>
          <w:rPr>
            <w:noProof/>
            <w:webHidden/>
          </w:rPr>
          <w:fldChar w:fldCharType="separate"/>
        </w:r>
        <w:r>
          <w:rPr>
            <w:noProof/>
            <w:webHidden/>
          </w:rPr>
          <w:t>7</w:t>
        </w:r>
        <w:r>
          <w:rPr>
            <w:noProof/>
            <w:webHidden/>
          </w:rPr>
          <w:fldChar w:fldCharType="end"/>
        </w:r>
      </w:hyperlink>
    </w:p>
    <w:p w14:paraId="49CA5779" w14:textId="77777777" w:rsidR="00154B2A" w:rsidRDefault="00154B2A">
      <w:pPr>
        <w:pStyle w:val="Indholdsfortegnelse1"/>
        <w:tabs>
          <w:tab w:val="left" w:pos="400"/>
          <w:tab w:val="right" w:leader="dot" w:pos="9204"/>
        </w:tabs>
        <w:rPr>
          <w:rFonts w:cstheme="minorBidi"/>
          <w:b w:val="0"/>
          <w:bCs w:val="0"/>
          <w:noProof/>
          <w:szCs w:val="22"/>
          <w:lang w:eastAsia="da-DK" w:bidi="ar-SA"/>
        </w:rPr>
      </w:pPr>
      <w:hyperlink w:anchor="_Toc528063630" w:history="1">
        <w:r w:rsidRPr="00B43771">
          <w:rPr>
            <w:rStyle w:val="Hyperlink"/>
            <w:rFonts w:ascii="Arial" w:hAnsi="Arial" w:cs="Arial"/>
            <w:noProof/>
          </w:rPr>
          <w:t>2</w:t>
        </w:r>
        <w:r>
          <w:rPr>
            <w:rFonts w:cstheme="minorBidi"/>
            <w:b w:val="0"/>
            <w:bCs w:val="0"/>
            <w:noProof/>
            <w:szCs w:val="22"/>
            <w:lang w:eastAsia="da-DK" w:bidi="ar-SA"/>
          </w:rPr>
          <w:tab/>
        </w:r>
        <w:r w:rsidRPr="00B43771">
          <w:rPr>
            <w:rStyle w:val="Hyperlink"/>
            <w:rFonts w:ascii="Arial" w:hAnsi="Arial" w:cs="Arial"/>
            <w:noProof/>
          </w:rPr>
          <w:t>Vilkårsliste</w:t>
        </w:r>
        <w:r>
          <w:rPr>
            <w:noProof/>
            <w:webHidden/>
          </w:rPr>
          <w:tab/>
        </w:r>
        <w:r>
          <w:rPr>
            <w:noProof/>
            <w:webHidden/>
          </w:rPr>
          <w:fldChar w:fldCharType="begin"/>
        </w:r>
        <w:r>
          <w:rPr>
            <w:noProof/>
            <w:webHidden/>
          </w:rPr>
          <w:instrText xml:space="preserve"> PAGEREF _Toc528063630 \h </w:instrText>
        </w:r>
        <w:r>
          <w:rPr>
            <w:noProof/>
            <w:webHidden/>
          </w:rPr>
        </w:r>
        <w:r>
          <w:rPr>
            <w:noProof/>
            <w:webHidden/>
          </w:rPr>
          <w:fldChar w:fldCharType="separate"/>
        </w:r>
        <w:r>
          <w:rPr>
            <w:noProof/>
            <w:webHidden/>
          </w:rPr>
          <w:t>9</w:t>
        </w:r>
        <w:r>
          <w:rPr>
            <w:noProof/>
            <w:webHidden/>
          </w:rPr>
          <w:fldChar w:fldCharType="end"/>
        </w:r>
      </w:hyperlink>
    </w:p>
    <w:p w14:paraId="728A88C8" w14:textId="77777777" w:rsidR="00154B2A" w:rsidRDefault="00154B2A">
      <w:pPr>
        <w:pStyle w:val="Indholdsfortegnelse3"/>
        <w:tabs>
          <w:tab w:val="right" w:leader="dot" w:pos="9204"/>
        </w:tabs>
        <w:rPr>
          <w:rFonts w:cstheme="minorBidi"/>
          <w:noProof/>
          <w:szCs w:val="22"/>
          <w:lang w:eastAsia="da-DK" w:bidi="ar-SA"/>
        </w:rPr>
      </w:pPr>
      <w:hyperlink w:anchor="_Toc528063631" w:history="1">
        <w:r w:rsidRPr="00B43771">
          <w:rPr>
            <w:rStyle w:val="Hyperlink"/>
            <w:rFonts w:ascii="Arial" w:hAnsi="Arial" w:cs="Arial"/>
            <w:noProof/>
          </w:rPr>
          <w:t>Transport</w:t>
        </w:r>
        <w:r>
          <w:rPr>
            <w:noProof/>
            <w:webHidden/>
          </w:rPr>
          <w:tab/>
        </w:r>
        <w:r>
          <w:rPr>
            <w:noProof/>
            <w:webHidden/>
          </w:rPr>
          <w:fldChar w:fldCharType="begin"/>
        </w:r>
        <w:r>
          <w:rPr>
            <w:noProof/>
            <w:webHidden/>
          </w:rPr>
          <w:instrText xml:space="preserve"> PAGEREF _Toc528063631 \h </w:instrText>
        </w:r>
        <w:r>
          <w:rPr>
            <w:noProof/>
            <w:webHidden/>
          </w:rPr>
        </w:r>
        <w:r>
          <w:rPr>
            <w:noProof/>
            <w:webHidden/>
          </w:rPr>
          <w:fldChar w:fldCharType="separate"/>
        </w:r>
        <w:r>
          <w:rPr>
            <w:noProof/>
            <w:webHidden/>
          </w:rPr>
          <w:t>11</w:t>
        </w:r>
        <w:r>
          <w:rPr>
            <w:noProof/>
            <w:webHidden/>
          </w:rPr>
          <w:fldChar w:fldCharType="end"/>
        </w:r>
      </w:hyperlink>
    </w:p>
    <w:p w14:paraId="47AE59F7" w14:textId="77777777" w:rsidR="00154B2A" w:rsidRDefault="00154B2A">
      <w:pPr>
        <w:pStyle w:val="Indholdsfortegnelse1"/>
        <w:tabs>
          <w:tab w:val="left" w:pos="400"/>
          <w:tab w:val="right" w:leader="dot" w:pos="9204"/>
        </w:tabs>
        <w:rPr>
          <w:rFonts w:cstheme="minorBidi"/>
          <w:b w:val="0"/>
          <w:bCs w:val="0"/>
          <w:noProof/>
          <w:szCs w:val="22"/>
          <w:lang w:eastAsia="da-DK" w:bidi="ar-SA"/>
        </w:rPr>
      </w:pPr>
      <w:hyperlink w:anchor="_Toc528063632" w:history="1">
        <w:r w:rsidRPr="00B43771">
          <w:rPr>
            <w:rStyle w:val="Hyperlink"/>
            <w:rFonts w:ascii="Arial" w:hAnsi="Arial" w:cs="Arial"/>
            <w:noProof/>
          </w:rPr>
          <w:t>3</w:t>
        </w:r>
        <w:r>
          <w:rPr>
            <w:rFonts w:cstheme="minorBidi"/>
            <w:b w:val="0"/>
            <w:bCs w:val="0"/>
            <w:noProof/>
            <w:szCs w:val="22"/>
            <w:lang w:eastAsia="da-DK" w:bidi="ar-SA"/>
          </w:rPr>
          <w:tab/>
        </w:r>
        <w:r w:rsidRPr="00B43771">
          <w:rPr>
            <w:rStyle w:val="Hyperlink"/>
            <w:rFonts w:ascii="Arial" w:hAnsi="Arial" w:cs="Arial"/>
            <w:noProof/>
          </w:rPr>
          <w:t>Husdyrbrugets beliggenhed og planmæssige forhold</w:t>
        </w:r>
        <w:r>
          <w:rPr>
            <w:noProof/>
            <w:webHidden/>
          </w:rPr>
          <w:tab/>
        </w:r>
        <w:r>
          <w:rPr>
            <w:noProof/>
            <w:webHidden/>
          </w:rPr>
          <w:fldChar w:fldCharType="begin"/>
        </w:r>
        <w:r>
          <w:rPr>
            <w:noProof/>
            <w:webHidden/>
          </w:rPr>
          <w:instrText xml:space="preserve"> PAGEREF _Toc528063632 \h </w:instrText>
        </w:r>
        <w:r>
          <w:rPr>
            <w:noProof/>
            <w:webHidden/>
          </w:rPr>
        </w:r>
        <w:r>
          <w:rPr>
            <w:noProof/>
            <w:webHidden/>
          </w:rPr>
          <w:fldChar w:fldCharType="separate"/>
        </w:r>
        <w:r>
          <w:rPr>
            <w:noProof/>
            <w:webHidden/>
          </w:rPr>
          <w:t>13</w:t>
        </w:r>
        <w:r>
          <w:rPr>
            <w:noProof/>
            <w:webHidden/>
          </w:rPr>
          <w:fldChar w:fldCharType="end"/>
        </w:r>
      </w:hyperlink>
    </w:p>
    <w:p w14:paraId="06BE3592"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33" w:history="1">
        <w:r w:rsidRPr="00B43771">
          <w:rPr>
            <w:rStyle w:val="Hyperlink"/>
            <w:rFonts w:ascii="Arial" w:hAnsi="Arial" w:cs="Arial"/>
            <w:noProof/>
          </w:rPr>
          <w:t>3.1</w:t>
        </w:r>
        <w:r>
          <w:rPr>
            <w:rFonts w:cstheme="minorBidi"/>
            <w:i w:val="0"/>
            <w:iCs w:val="0"/>
            <w:noProof/>
            <w:szCs w:val="22"/>
            <w:lang w:eastAsia="da-DK" w:bidi="ar-SA"/>
          </w:rPr>
          <w:tab/>
        </w:r>
        <w:r w:rsidRPr="00B43771">
          <w:rPr>
            <w:rStyle w:val="Hyperlink"/>
            <w:rFonts w:ascii="Arial" w:hAnsi="Arial" w:cs="Arial"/>
            <w:noProof/>
          </w:rPr>
          <w:t>Beskrivelse af placering i landskabet mv.</w:t>
        </w:r>
        <w:r>
          <w:rPr>
            <w:noProof/>
            <w:webHidden/>
          </w:rPr>
          <w:tab/>
        </w:r>
        <w:r>
          <w:rPr>
            <w:noProof/>
            <w:webHidden/>
          </w:rPr>
          <w:fldChar w:fldCharType="begin"/>
        </w:r>
        <w:r>
          <w:rPr>
            <w:noProof/>
            <w:webHidden/>
          </w:rPr>
          <w:instrText xml:space="preserve"> PAGEREF _Toc528063633 \h </w:instrText>
        </w:r>
        <w:r>
          <w:rPr>
            <w:noProof/>
            <w:webHidden/>
          </w:rPr>
        </w:r>
        <w:r>
          <w:rPr>
            <w:noProof/>
            <w:webHidden/>
          </w:rPr>
          <w:fldChar w:fldCharType="separate"/>
        </w:r>
        <w:r>
          <w:rPr>
            <w:noProof/>
            <w:webHidden/>
          </w:rPr>
          <w:t>13</w:t>
        </w:r>
        <w:r>
          <w:rPr>
            <w:noProof/>
            <w:webHidden/>
          </w:rPr>
          <w:fldChar w:fldCharType="end"/>
        </w:r>
      </w:hyperlink>
    </w:p>
    <w:p w14:paraId="4A19D78A"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34" w:history="1">
        <w:r w:rsidRPr="00B43771">
          <w:rPr>
            <w:rStyle w:val="Hyperlink"/>
            <w:rFonts w:ascii="Arial" w:hAnsi="Arial" w:cs="Arial"/>
            <w:noProof/>
          </w:rPr>
          <w:t>3.2</w:t>
        </w:r>
        <w:r>
          <w:rPr>
            <w:rFonts w:cstheme="minorBidi"/>
            <w:i w:val="0"/>
            <w:iCs w:val="0"/>
            <w:noProof/>
            <w:szCs w:val="22"/>
            <w:lang w:eastAsia="da-DK" w:bidi="ar-SA"/>
          </w:rPr>
          <w:tab/>
        </w:r>
        <w:r w:rsidRPr="00B43771">
          <w:rPr>
            <w:rStyle w:val="Hyperlink"/>
            <w:rFonts w:ascii="Arial" w:hAnsi="Arial" w:cs="Arial"/>
            <w:noProof/>
          </w:rPr>
          <w:t>Planmæssige forhold og afstandskrav til anlægget</w:t>
        </w:r>
        <w:r>
          <w:rPr>
            <w:noProof/>
            <w:webHidden/>
          </w:rPr>
          <w:tab/>
        </w:r>
        <w:r>
          <w:rPr>
            <w:noProof/>
            <w:webHidden/>
          </w:rPr>
          <w:fldChar w:fldCharType="begin"/>
        </w:r>
        <w:r>
          <w:rPr>
            <w:noProof/>
            <w:webHidden/>
          </w:rPr>
          <w:instrText xml:space="preserve"> PAGEREF _Toc528063634 \h </w:instrText>
        </w:r>
        <w:r>
          <w:rPr>
            <w:noProof/>
            <w:webHidden/>
          </w:rPr>
        </w:r>
        <w:r>
          <w:rPr>
            <w:noProof/>
            <w:webHidden/>
          </w:rPr>
          <w:fldChar w:fldCharType="separate"/>
        </w:r>
        <w:r>
          <w:rPr>
            <w:noProof/>
            <w:webHidden/>
          </w:rPr>
          <w:t>13</w:t>
        </w:r>
        <w:r>
          <w:rPr>
            <w:noProof/>
            <w:webHidden/>
          </w:rPr>
          <w:fldChar w:fldCharType="end"/>
        </w:r>
      </w:hyperlink>
    </w:p>
    <w:p w14:paraId="5C6E9722"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35" w:history="1">
        <w:r w:rsidRPr="00B43771">
          <w:rPr>
            <w:rStyle w:val="Hyperlink"/>
            <w:rFonts w:ascii="Arial" w:hAnsi="Arial" w:cs="Arial"/>
            <w:noProof/>
          </w:rPr>
          <w:t>3.3</w:t>
        </w:r>
        <w:r>
          <w:rPr>
            <w:rFonts w:cstheme="minorBidi"/>
            <w:i w:val="0"/>
            <w:iCs w:val="0"/>
            <w:noProof/>
            <w:szCs w:val="22"/>
            <w:lang w:eastAsia="da-DK" w:bidi="ar-SA"/>
          </w:rPr>
          <w:tab/>
        </w:r>
        <w:r w:rsidRPr="00B43771">
          <w:rPr>
            <w:rStyle w:val="Hyperlink"/>
            <w:rFonts w:ascii="Arial" w:hAnsi="Arial" w:cs="Arial"/>
            <w:noProof/>
          </w:rPr>
          <w:t>Fredninger, fortidsminder, bygge- og beskyttelseslinjer mm</w:t>
        </w:r>
        <w:r>
          <w:rPr>
            <w:noProof/>
            <w:webHidden/>
          </w:rPr>
          <w:tab/>
        </w:r>
        <w:r>
          <w:rPr>
            <w:noProof/>
            <w:webHidden/>
          </w:rPr>
          <w:fldChar w:fldCharType="begin"/>
        </w:r>
        <w:r>
          <w:rPr>
            <w:noProof/>
            <w:webHidden/>
          </w:rPr>
          <w:instrText xml:space="preserve"> PAGEREF _Toc528063635 \h </w:instrText>
        </w:r>
        <w:r>
          <w:rPr>
            <w:noProof/>
            <w:webHidden/>
          </w:rPr>
        </w:r>
        <w:r>
          <w:rPr>
            <w:noProof/>
            <w:webHidden/>
          </w:rPr>
          <w:fldChar w:fldCharType="separate"/>
        </w:r>
        <w:r>
          <w:rPr>
            <w:noProof/>
            <w:webHidden/>
          </w:rPr>
          <w:t>13</w:t>
        </w:r>
        <w:r>
          <w:rPr>
            <w:noProof/>
            <w:webHidden/>
          </w:rPr>
          <w:fldChar w:fldCharType="end"/>
        </w:r>
      </w:hyperlink>
    </w:p>
    <w:p w14:paraId="19A8D091"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36" w:history="1">
        <w:r w:rsidRPr="00B43771">
          <w:rPr>
            <w:rStyle w:val="Hyperlink"/>
            <w:rFonts w:ascii="Arial" w:hAnsi="Arial" w:cs="Arial"/>
            <w:noProof/>
          </w:rPr>
          <w:t>3.4</w:t>
        </w:r>
        <w:r>
          <w:rPr>
            <w:rFonts w:cstheme="minorBidi"/>
            <w:i w:val="0"/>
            <w:iCs w:val="0"/>
            <w:noProof/>
            <w:szCs w:val="22"/>
            <w:lang w:eastAsia="da-DK" w:bidi="ar-SA"/>
          </w:rPr>
          <w:tab/>
        </w:r>
        <w:r w:rsidRPr="00B43771">
          <w:rPr>
            <w:rStyle w:val="Hyperlink"/>
            <w:rFonts w:ascii="Arial" w:hAnsi="Arial" w:cs="Arial"/>
            <w:noProof/>
          </w:rPr>
          <w:t>Vurdering af husdyrbrugets beliggenhed og planmæssige forhold</w:t>
        </w:r>
        <w:r>
          <w:rPr>
            <w:noProof/>
            <w:webHidden/>
          </w:rPr>
          <w:tab/>
        </w:r>
        <w:r>
          <w:rPr>
            <w:noProof/>
            <w:webHidden/>
          </w:rPr>
          <w:fldChar w:fldCharType="begin"/>
        </w:r>
        <w:r>
          <w:rPr>
            <w:noProof/>
            <w:webHidden/>
          </w:rPr>
          <w:instrText xml:space="preserve"> PAGEREF _Toc528063636 \h </w:instrText>
        </w:r>
        <w:r>
          <w:rPr>
            <w:noProof/>
            <w:webHidden/>
          </w:rPr>
        </w:r>
        <w:r>
          <w:rPr>
            <w:noProof/>
            <w:webHidden/>
          </w:rPr>
          <w:fldChar w:fldCharType="separate"/>
        </w:r>
        <w:r>
          <w:rPr>
            <w:noProof/>
            <w:webHidden/>
          </w:rPr>
          <w:t>13</w:t>
        </w:r>
        <w:r>
          <w:rPr>
            <w:noProof/>
            <w:webHidden/>
          </w:rPr>
          <w:fldChar w:fldCharType="end"/>
        </w:r>
      </w:hyperlink>
    </w:p>
    <w:p w14:paraId="7C55FCA6" w14:textId="77777777" w:rsidR="00154B2A" w:rsidRDefault="00154B2A">
      <w:pPr>
        <w:pStyle w:val="Indholdsfortegnelse1"/>
        <w:tabs>
          <w:tab w:val="left" w:pos="400"/>
          <w:tab w:val="right" w:leader="dot" w:pos="9204"/>
        </w:tabs>
        <w:rPr>
          <w:rFonts w:cstheme="minorBidi"/>
          <w:b w:val="0"/>
          <w:bCs w:val="0"/>
          <w:noProof/>
          <w:szCs w:val="22"/>
          <w:lang w:eastAsia="da-DK" w:bidi="ar-SA"/>
        </w:rPr>
      </w:pPr>
      <w:hyperlink w:anchor="_Toc528063637" w:history="1">
        <w:r w:rsidRPr="00B43771">
          <w:rPr>
            <w:rStyle w:val="Hyperlink"/>
            <w:rFonts w:ascii="Arial" w:hAnsi="Arial" w:cs="Arial"/>
            <w:noProof/>
          </w:rPr>
          <w:t>4</w:t>
        </w:r>
        <w:r>
          <w:rPr>
            <w:rFonts w:cstheme="minorBidi"/>
            <w:b w:val="0"/>
            <w:bCs w:val="0"/>
            <w:noProof/>
            <w:szCs w:val="22"/>
            <w:lang w:eastAsia="da-DK" w:bidi="ar-SA"/>
          </w:rPr>
          <w:tab/>
        </w:r>
        <w:r w:rsidRPr="00B43771">
          <w:rPr>
            <w:rStyle w:val="Hyperlink"/>
            <w:rFonts w:ascii="Arial" w:hAnsi="Arial" w:cs="Arial"/>
            <w:noProof/>
          </w:rPr>
          <w:t>Husdyrhold, staldanlæg og drift</w:t>
        </w:r>
        <w:r>
          <w:rPr>
            <w:noProof/>
            <w:webHidden/>
          </w:rPr>
          <w:tab/>
        </w:r>
        <w:r>
          <w:rPr>
            <w:noProof/>
            <w:webHidden/>
          </w:rPr>
          <w:fldChar w:fldCharType="begin"/>
        </w:r>
        <w:r>
          <w:rPr>
            <w:noProof/>
            <w:webHidden/>
          </w:rPr>
          <w:instrText xml:space="preserve"> PAGEREF _Toc528063637 \h </w:instrText>
        </w:r>
        <w:r>
          <w:rPr>
            <w:noProof/>
            <w:webHidden/>
          </w:rPr>
        </w:r>
        <w:r>
          <w:rPr>
            <w:noProof/>
            <w:webHidden/>
          </w:rPr>
          <w:fldChar w:fldCharType="separate"/>
        </w:r>
        <w:r>
          <w:rPr>
            <w:noProof/>
            <w:webHidden/>
          </w:rPr>
          <w:t>14</w:t>
        </w:r>
        <w:r>
          <w:rPr>
            <w:noProof/>
            <w:webHidden/>
          </w:rPr>
          <w:fldChar w:fldCharType="end"/>
        </w:r>
      </w:hyperlink>
    </w:p>
    <w:p w14:paraId="09CA726E"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38" w:history="1">
        <w:r w:rsidRPr="00B43771">
          <w:rPr>
            <w:rStyle w:val="Hyperlink"/>
            <w:rFonts w:ascii="Arial" w:hAnsi="Arial" w:cs="Arial"/>
            <w:noProof/>
          </w:rPr>
          <w:t>4.1</w:t>
        </w:r>
        <w:r>
          <w:rPr>
            <w:rFonts w:cstheme="minorBidi"/>
            <w:i w:val="0"/>
            <w:iCs w:val="0"/>
            <w:noProof/>
            <w:szCs w:val="22"/>
            <w:lang w:eastAsia="da-DK" w:bidi="ar-SA"/>
          </w:rPr>
          <w:tab/>
        </w:r>
        <w:r w:rsidRPr="00B43771">
          <w:rPr>
            <w:rStyle w:val="Hyperlink"/>
            <w:rFonts w:ascii="Arial" w:hAnsi="Arial" w:cs="Arial"/>
            <w:noProof/>
          </w:rPr>
          <w:t>Staldanlæg og husdyrhold</w:t>
        </w:r>
        <w:r>
          <w:rPr>
            <w:noProof/>
            <w:webHidden/>
          </w:rPr>
          <w:tab/>
        </w:r>
        <w:r>
          <w:rPr>
            <w:noProof/>
            <w:webHidden/>
          </w:rPr>
          <w:fldChar w:fldCharType="begin"/>
        </w:r>
        <w:r>
          <w:rPr>
            <w:noProof/>
            <w:webHidden/>
          </w:rPr>
          <w:instrText xml:space="preserve"> PAGEREF _Toc528063638 \h </w:instrText>
        </w:r>
        <w:r>
          <w:rPr>
            <w:noProof/>
            <w:webHidden/>
          </w:rPr>
        </w:r>
        <w:r>
          <w:rPr>
            <w:noProof/>
            <w:webHidden/>
          </w:rPr>
          <w:fldChar w:fldCharType="separate"/>
        </w:r>
        <w:r>
          <w:rPr>
            <w:noProof/>
            <w:webHidden/>
          </w:rPr>
          <w:t>14</w:t>
        </w:r>
        <w:r>
          <w:rPr>
            <w:noProof/>
            <w:webHidden/>
          </w:rPr>
          <w:fldChar w:fldCharType="end"/>
        </w:r>
      </w:hyperlink>
    </w:p>
    <w:p w14:paraId="36949ED5"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39" w:history="1">
        <w:r w:rsidRPr="00B43771">
          <w:rPr>
            <w:rStyle w:val="Hyperlink"/>
            <w:rFonts w:ascii="Arial" w:hAnsi="Arial" w:cs="Arial"/>
            <w:noProof/>
          </w:rPr>
          <w:t>4.1.1</w:t>
        </w:r>
        <w:r>
          <w:rPr>
            <w:rFonts w:cstheme="minorBidi"/>
            <w:noProof/>
            <w:szCs w:val="22"/>
            <w:lang w:eastAsia="da-DK" w:bidi="ar-SA"/>
          </w:rPr>
          <w:tab/>
        </w:r>
        <w:r w:rsidRPr="00B43771">
          <w:rPr>
            <w:rStyle w:val="Hyperlink"/>
            <w:rFonts w:ascii="Arial" w:hAnsi="Arial" w:cs="Arial"/>
            <w:noProof/>
          </w:rPr>
          <w:t>Beskrivelse af staldanlæg og husdyrhold</w:t>
        </w:r>
        <w:r>
          <w:rPr>
            <w:noProof/>
            <w:webHidden/>
          </w:rPr>
          <w:tab/>
        </w:r>
        <w:r>
          <w:rPr>
            <w:noProof/>
            <w:webHidden/>
          </w:rPr>
          <w:fldChar w:fldCharType="begin"/>
        </w:r>
        <w:r>
          <w:rPr>
            <w:noProof/>
            <w:webHidden/>
          </w:rPr>
          <w:instrText xml:space="preserve"> PAGEREF _Toc528063639 \h </w:instrText>
        </w:r>
        <w:r>
          <w:rPr>
            <w:noProof/>
            <w:webHidden/>
          </w:rPr>
        </w:r>
        <w:r>
          <w:rPr>
            <w:noProof/>
            <w:webHidden/>
          </w:rPr>
          <w:fldChar w:fldCharType="separate"/>
        </w:r>
        <w:r>
          <w:rPr>
            <w:noProof/>
            <w:webHidden/>
          </w:rPr>
          <w:t>14</w:t>
        </w:r>
        <w:r>
          <w:rPr>
            <w:noProof/>
            <w:webHidden/>
          </w:rPr>
          <w:fldChar w:fldCharType="end"/>
        </w:r>
      </w:hyperlink>
    </w:p>
    <w:p w14:paraId="7E9E260B"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40" w:history="1">
        <w:r w:rsidRPr="00B43771">
          <w:rPr>
            <w:rStyle w:val="Hyperlink"/>
            <w:rFonts w:ascii="Arial" w:hAnsi="Arial" w:cs="Arial"/>
            <w:noProof/>
          </w:rPr>
          <w:t>4.2</w:t>
        </w:r>
        <w:r>
          <w:rPr>
            <w:rFonts w:cstheme="minorBidi"/>
            <w:i w:val="0"/>
            <w:iCs w:val="0"/>
            <w:noProof/>
            <w:szCs w:val="22"/>
            <w:lang w:eastAsia="da-DK" w:bidi="ar-SA"/>
          </w:rPr>
          <w:tab/>
        </w:r>
        <w:r w:rsidRPr="00B43771">
          <w:rPr>
            <w:rStyle w:val="Hyperlink"/>
            <w:rFonts w:ascii="Arial" w:hAnsi="Arial" w:cs="Arial"/>
            <w:noProof/>
          </w:rPr>
          <w:t>Anlæggets drift</w:t>
        </w:r>
        <w:r>
          <w:rPr>
            <w:noProof/>
            <w:webHidden/>
          </w:rPr>
          <w:tab/>
        </w:r>
        <w:r>
          <w:rPr>
            <w:noProof/>
            <w:webHidden/>
          </w:rPr>
          <w:fldChar w:fldCharType="begin"/>
        </w:r>
        <w:r>
          <w:rPr>
            <w:noProof/>
            <w:webHidden/>
          </w:rPr>
          <w:instrText xml:space="preserve"> PAGEREF _Toc528063640 \h </w:instrText>
        </w:r>
        <w:r>
          <w:rPr>
            <w:noProof/>
            <w:webHidden/>
          </w:rPr>
        </w:r>
        <w:r>
          <w:rPr>
            <w:noProof/>
            <w:webHidden/>
          </w:rPr>
          <w:fldChar w:fldCharType="separate"/>
        </w:r>
        <w:r>
          <w:rPr>
            <w:noProof/>
            <w:webHidden/>
          </w:rPr>
          <w:t>14</w:t>
        </w:r>
        <w:r>
          <w:rPr>
            <w:noProof/>
            <w:webHidden/>
          </w:rPr>
          <w:fldChar w:fldCharType="end"/>
        </w:r>
      </w:hyperlink>
    </w:p>
    <w:p w14:paraId="14267DF1"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41" w:history="1">
        <w:r w:rsidRPr="00B43771">
          <w:rPr>
            <w:rStyle w:val="Hyperlink"/>
            <w:rFonts w:ascii="Arial" w:hAnsi="Arial" w:cs="Arial"/>
            <w:noProof/>
          </w:rPr>
          <w:t>4.2.1</w:t>
        </w:r>
        <w:r>
          <w:rPr>
            <w:rFonts w:cstheme="minorBidi"/>
            <w:noProof/>
            <w:szCs w:val="22"/>
            <w:lang w:eastAsia="da-DK" w:bidi="ar-SA"/>
          </w:rPr>
          <w:tab/>
        </w:r>
        <w:r w:rsidRPr="00B43771">
          <w:rPr>
            <w:rStyle w:val="Hyperlink"/>
            <w:rFonts w:ascii="Arial" w:hAnsi="Arial" w:cs="Arial"/>
            <w:noProof/>
          </w:rPr>
          <w:t>Beskrivelse af gyllebeholdere og håndtering af gylle</w:t>
        </w:r>
        <w:r>
          <w:rPr>
            <w:noProof/>
            <w:webHidden/>
          </w:rPr>
          <w:tab/>
        </w:r>
        <w:r>
          <w:rPr>
            <w:noProof/>
            <w:webHidden/>
          </w:rPr>
          <w:fldChar w:fldCharType="begin"/>
        </w:r>
        <w:r>
          <w:rPr>
            <w:noProof/>
            <w:webHidden/>
          </w:rPr>
          <w:instrText xml:space="preserve"> PAGEREF _Toc528063641 \h </w:instrText>
        </w:r>
        <w:r>
          <w:rPr>
            <w:noProof/>
            <w:webHidden/>
          </w:rPr>
        </w:r>
        <w:r>
          <w:rPr>
            <w:noProof/>
            <w:webHidden/>
          </w:rPr>
          <w:fldChar w:fldCharType="separate"/>
        </w:r>
        <w:r>
          <w:rPr>
            <w:noProof/>
            <w:webHidden/>
          </w:rPr>
          <w:t>14</w:t>
        </w:r>
        <w:r>
          <w:rPr>
            <w:noProof/>
            <w:webHidden/>
          </w:rPr>
          <w:fldChar w:fldCharType="end"/>
        </w:r>
      </w:hyperlink>
    </w:p>
    <w:p w14:paraId="23BA4977"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42" w:history="1">
        <w:r w:rsidRPr="00B43771">
          <w:rPr>
            <w:rStyle w:val="Hyperlink"/>
            <w:rFonts w:ascii="Arial" w:hAnsi="Arial" w:cs="Arial"/>
            <w:noProof/>
          </w:rPr>
          <w:t>4.2.2</w:t>
        </w:r>
        <w:r>
          <w:rPr>
            <w:rFonts w:cstheme="minorBidi"/>
            <w:noProof/>
            <w:szCs w:val="22"/>
            <w:lang w:eastAsia="da-DK" w:bidi="ar-SA"/>
          </w:rPr>
          <w:tab/>
        </w:r>
        <w:r w:rsidRPr="00B43771">
          <w:rPr>
            <w:rStyle w:val="Hyperlink"/>
            <w:rFonts w:ascii="Arial" w:hAnsi="Arial" w:cs="Arial"/>
            <w:noProof/>
          </w:rPr>
          <w:t>Vurdering af gyllebeholdere og håndtering af gylle</w:t>
        </w:r>
        <w:r>
          <w:rPr>
            <w:noProof/>
            <w:webHidden/>
          </w:rPr>
          <w:tab/>
        </w:r>
        <w:r>
          <w:rPr>
            <w:noProof/>
            <w:webHidden/>
          </w:rPr>
          <w:fldChar w:fldCharType="begin"/>
        </w:r>
        <w:r>
          <w:rPr>
            <w:noProof/>
            <w:webHidden/>
          </w:rPr>
          <w:instrText xml:space="preserve"> PAGEREF _Toc528063642 \h </w:instrText>
        </w:r>
        <w:r>
          <w:rPr>
            <w:noProof/>
            <w:webHidden/>
          </w:rPr>
        </w:r>
        <w:r>
          <w:rPr>
            <w:noProof/>
            <w:webHidden/>
          </w:rPr>
          <w:fldChar w:fldCharType="separate"/>
        </w:r>
        <w:r>
          <w:rPr>
            <w:noProof/>
            <w:webHidden/>
          </w:rPr>
          <w:t>15</w:t>
        </w:r>
        <w:r>
          <w:rPr>
            <w:noProof/>
            <w:webHidden/>
          </w:rPr>
          <w:fldChar w:fldCharType="end"/>
        </w:r>
      </w:hyperlink>
    </w:p>
    <w:p w14:paraId="3CA11593"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43" w:history="1">
        <w:r w:rsidRPr="00B43771">
          <w:rPr>
            <w:rStyle w:val="Hyperlink"/>
            <w:rFonts w:ascii="Arial" w:hAnsi="Arial" w:cs="Arial"/>
            <w:noProof/>
          </w:rPr>
          <w:t>4.2.3</w:t>
        </w:r>
        <w:r>
          <w:rPr>
            <w:rFonts w:cstheme="minorBidi"/>
            <w:noProof/>
            <w:szCs w:val="22"/>
            <w:lang w:eastAsia="da-DK" w:bidi="ar-SA"/>
          </w:rPr>
          <w:tab/>
        </w:r>
        <w:r w:rsidRPr="00B43771">
          <w:rPr>
            <w:rStyle w:val="Hyperlink"/>
            <w:rFonts w:ascii="Arial" w:hAnsi="Arial" w:cs="Arial"/>
            <w:noProof/>
          </w:rPr>
          <w:t>Beskrivelse af fast gødning/dybstrøelse</w:t>
        </w:r>
        <w:r>
          <w:rPr>
            <w:noProof/>
            <w:webHidden/>
          </w:rPr>
          <w:tab/>
        </w:r>
        <w:r>
          <w:rPr>
            <w:noProof/>
            <w:webHidden/>
          </w:rPr>
          <w:fldChar w:fldCharType="begin"/>
        </w:r>
        <w:r>
          <w:rPr>
            <w:noProof/>
            <w:webHidden/>
          </w:rPr>
          <w:instrText xml:space="preserve"> PAGEREF _Toc528063643 \h </w:instrText>
        </w:r>
        <w:r>
          <w:rPr>
            <w:noProof/>
            <w:webHidden/>
          </w:rPr>
        </w:r>
        <w:r>
          <w:rPr>
            <w:noProof/>
            <w:webHidden/>
          </w:rPr>
          <w:fldChar w:fldCharType="separate"/>
        </w:r>
        <w:r>
          <w:rPr>
            <w:noProof/>
            <w:webHidden/>
          </w:rPr>
          <w:t>15</w:t>
        </w:r>
        <w:r>
          <w:rPr>
            <w:noProof/>
            <w:webHidden/>
          </w:rPr>
          <w:fldChar w:fldCharType="end"/>
        </w:r>
      </w:hyperlink>
    </w:p>
    <w:p w14:paraId="0AC57CDA"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44" w:history="1">
        <w:r w:rsidRPr="00B43771">
          <w:rPr>
            <w:rStyle w:val="Hyperlink"/>
            <w:rFonts w:ascii="Arial" w:hAnsi="Arial" w:cs="Arial"/>
            <w:noProof/>
          </w:rPr>
          <w:t>4.2.4</w:t>
        </w:r>
        <w:r>
          <w:rPr>
            <w:rFonts w:cstheme="minorBidi"/>
            <w:noProof/>
            <w:szCs w:val="22"/>
            <w:lang w:eastAsia="da-DK" w:bidi="ar-SA"/>
          </w:rPr>
          <w:tab/>
        </w:r>
        <w:r w:rsidRPr="00B43771">
          <w:rPr>
            <w:rStyle w:val="Hyperlink"/>
            <w:rFonts w:ascii="Arial" w:hAnsi="Arial" w:cs="Arial"/>
            <w:noProof/>
          </w:rPr>
          <w:t>Vurdering af fast gødning/dybstrøelse</w:t>
        </w:r>
        <w:r>
          <w:rPr>
            <w:noProof/>
            <w:webHidden/>
          </w:rPr>
          <w:tab/>
        </w:r>
        <w:r>
          <w:rPr>
            <w:noProof/>
            <w:webHidden/>
          </w:rPr>
          <w:fldChar w:fldCharType="begin"/>
        </w:r>
        <w:r>
          <w:rPr>
            <w:noProof/>
            <w:webHidden/>
          </w:rPr>
          <w:instrText xml:space="preserve"> PAGEREF _Toc528063644 \h </w:instrText>
        </w:r>
        <w:r>
          <w:rPr>
            <w:noProof/>
            <w:webHidden/>
          </w:rPr>
        </w:r>
        <w:r>
          <w:rPr>
            <w:noProof/>
            <w:webHidden/>
          </w:rPr>
          <w:fldChar w:fldCharType="separate"/>
        </w:r>
        <w:r>
          <w:rPr>
            <w:noProof/>
            <w:webHidden/>
          </w:rPr>
          <w:t>15</w:t>
        </w:r>
        <w:r>
          <w:rPr>
            <w:noProof/>
            <w:webHidden/>
          </w:rPr>
          <w:fldChar w:fldCharType="end"/>
        </w:r>
      </w:hyperlink>
    </w:p>
    <w:p w14:paraId="55535F81"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45" w:history="1">
        <w:r w:rsidRPr="00B43771">
          <w:rPr>
            <w:rStyle w:val="Hyperlink"/>
            <w:rFonts w:ascii="Arial" w:hAnsi="Arial" w:cs="Arial"/>
            <w:noProof/>
          </w:rPr>
          <w:t>4.2.5</w:t>
        </w:r>
        <w:r>
          <w:rPr>
            <w:rFonts w:cstheme="minorBidi"/>
            <w:noProof/>
            <w:szCs w:val="22"/>
            <w:lang w:eastAsia="da-DK" w:bidi="ar-SA"/>
          </w:rPr>
          <w:tab/>
        </w:r>
        <w:r w:rsidRPr="00B43771">
          <w:rPr>
            <w:rStyle w:val="Hyperlink"/>
            <w:rFonts w:ascii="Arial" w:hAnsi="Arial" w:cs="Arial"/>
            <w:noProof/>
          </w:rPr>
          <w:t>Beskrivelse af opbevaring af ensilage</w:t>
        </w:r>
        <w:r>
          <w:rPr>
            <w:noProof/>
            <w:webHidden/>
          </w:rPr>
          <w:tab/>
        </w:r>
        <w:r>
          <w:rPr>
            <w:noProof/>
            <w:webHidden/>
          </w:rPr>
          <w:fldChar w:fldCharType="begin"/>
        </w:r>
        <w:r>
          <w:rPr>
            <w:noProof/>
            <w:webHidden/>
          </w:rPr>
          <w:instrText xml:space="preserve"> PAGEREF _Toc528063645 \h </w:instrText>
        </w:r>
        <w:r>
          <w:rPr>
            <w:noProof/>
            <w:webHidden/>
          </w:rPr>
        </w:r>
        <w:r>
          <w:rPr>
            <w:noProof/>
            <w:webHidden/>
          </w:rPr>
          <w:fldChar w:fldCharType="separate"/>
        </w:r>
        <w:r>
          <w:rPr>
            <w:noProof/>
            <w:webHidden/>
          </w:rPr>
          <w:t>15</w:t>
        </w:r>
        <w:r>
          <w:rPr>
            <w:noProof/>
            <w:webHidden/>
          </w:rPr>
          <w:fldChar w:fldCharType="end"/>
        </w:r>
      </w:hyperlink>
    </w:p>
    <w:p w14:paraId="7A83CD6C"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46" w:history="1">
        <w:r w:rsidRPr="00B43771">
          <w:rPr>
            <w:rStyle w:val="Hyperlink"/>
            <w:rFonts w:ascii="Arial" w:hAnsi="Arial" w:cs="Arial"/>
            <w:noProof/>
          </w:rPr>
          <w:t>4.2.6</w:t>
        </w:r>
        <w:r>
          <w:rPr>
            <w:rFonts w:cstheme="minorBidi"/>
            <w:noProof/>
            <w:szCs w:val="22"/>
            <w:lang w:eastAsia="da-DK" w:bidi="ar-SA"/>
          </w:rPr>
          <w:tab/>
        </w:r>
        <w:r w:rsidRPr="00B43771">
          <w:rPr>
            <w:rStyle w:val="Hyperlink"/>
            <w:rFonts w:ascii="Arial" w:hAnsi="Arial" w:cs="Arial"/>
            <w:noProof/>
          </w:rPr>
          <w:t>Vurdering af opbevaring af ensilage</w:t>
        </w:r>
        <w:r>
          <w:rPr>
            <w:noProof/>
            <w:webHidden/>
          </w:rPr>
          <w:tab/>
        </w:r>
        <w:r>
          <w:rPr>
            <w:noProof/>
            <w:webHidden/>
          </w:rPr>
          <w:fldChar w:fldCharType="begin"/>
        </w:r>
        <w:r>
          <w:rPr>
            <w:noProof/>
            <w:webHidden/>
          </w:rPr>
          <w:instrText xml:space="preserve"> PAGEREF _Toc528063646 \h </w:instrText>
        </w:r>
        <w:r>
          <w:rPr>
            <w:noProof/>
            <w:webHidden/>
          </w:rPr>
        </w:r>
        <w:r>
          <w:rPr>
            <w:noProof/>
            <w:webHidden/>
          </w:rPr>
          <w:fldChar w:fldCharType="separate"/>
        </w:r>
        <w:r>
          <w:rPr>
            <w:noProof/>
            <w:webHidden/>
          </w:rPr>
          <w:t>16</w:t>
        </w:r>
        <w:r>
          <w:rPr>
            <w:noProof/>
            <w:webHidden/>
          </w:rPr>
          <w:fldChar w:fldCharType="end"/>
        </w:r>
      </w:hyperlink>
    </w:p>
    <w:p w14:paraId="2D6CA837"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47" w:history="1">
        <w:r w:rsidRPr="00B43771">
          <w:rPr>
            <w:rStyle w:val="Hyperlink"/>
            <w:rFonts w:ascii="Arial" w:hAnsi="Arial" w:cs="Arial"/>
            <w:noProof/>
          </w:rPr>
          <w:t>4.2.7</w:t>
        </w:r>
        <w:r>
          <w:rPr>
            <w:rFonts w:cstheme="minorBidi"/>
            <w:noProof/>
            <w:szCs w:val="22"/>
            <w:lang w:eastAsia="da-DK" w:bidi="ar-SA"/>
          </w:rPr>
          <w:tab/>
        </w:r>
        <w:r w:rsidRPr="00B43771">
          <w:rPr>
            <w:rStyle w:val="Hyperlink"/>
            <w:rFonts w:ascii="Arial" w:hAnsi="Arial" w:cs="Arial"/>
            <w:noProof/>
          </w:rPr>
          <w:t>Beskrivelse af ventilation</w:t>
        </w:r>
        <w:r>
          <w:rPr>
            <w:noProof/>
            <w:webHidden/>
          </w:rPr>
          <w:tab/>
        </w:r>
        <w:r>
          <w:rPr>
            <w:noProof/>
            <w:webHidden/>
          </w:rPr>
          <w:fldChar w:fldCharType="begin"/>
        </w:r>
        <w:r>
          <w:rPr>
            <w:noProof/>
            <w:webHidden/>
          </w:rPr>
          <w:instrText xml:space="preserve"> PAGEREF _Toc528063647 \h </w:instrText>
        </w:r>
        <w:r>
          <w:rPr>
            <w:noProof/>
            <w:webHidden/>
          </w:rPr>
        </w:r>
        <w:r>
          <w:rPr>
            <w:noProof/>
            <w:webHidden/>
          </w:rPr>
          <w:fldChar w:fldCharType="separate"/>
        </w:r>
        <w:r>
          <w:rPr>
            <w:noProof/>
            <w:webHidden/>
          </w:rPr>
          <w:t>16</w:t>
        </w:r>
        <w:r>
          <w:rPr>
            <w:noProof/>
            <w:webHidden/>
          </w:rPr>
          <w:fldChar w:fldCharType="end"/>
        </w:r>
      </w:hyperlink>
    </w:p>
    <w:p w14:paraId="3C7E02BF"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48" w:history="1">
        <w:r w:rsidRPr="00B43771">
          <w:rPr>
            <w:rStyle w:val="Hyperlink"/>
            <w:rFonts w:ascii="Arial" w:hAnsi="Arial" w:cs="Arial"/>
            <w:noProof/>
          </w:rPr>
          <w:t>4.2.8</w:t>
        </w:r>
        <w:r>
          <w:rPr>
            <w:rFonts w:cstheme="minorBidi"/>
            <w:noProof/>
            <w:szCs w:val="22"/>
            <w:lang w:eastAsia="da-DK" w:bidi="ar-SA"/>
          </w:rPr>
          <w:tab/>
        </w:r>
        <w:r w:rsidRPr="00B43771">
          <w:rPr>
            <w:rStyle w:val="Hyperlink"/>
            <w:rFonts w:ascii="Arial" w:hAnsi="Arial" w:cs="Arial"/>
            <w:noProof/>
          </w:rPr>
          <w:t>Vurdering af ventilation</w:t>
        </w:r>
        <w:r>
          <w:rPr>
            <w:noProof/>
            <w:webHidden/>
          </w:rPr>
          <w:tab/>
        </w:r>
        <w:r>
          <w:rPr>
            <w:noProof/>
            <w:webHidden/>
          </w:rPr>
          <w:fldChar w:fldCharType="begin"/>
        </w:r>
        <w:r>
          <w:rPr>
            <w:noProof/>
            <w:webHidden/>
          </w:rPr>
          <w:instrText xml:space="preserve"> PAGEREF _Toc528063648 \h </w:instrText>
        </w:r>
        <w:r>
          <w:rPr>
            <w:noProof/>
            <w:webHidden/>
          </w:rPr>
        </w:r>
        <w:r>
          <w:rPr>
            <w:noProof/>
            <w:webHidden/>
          </w:rPr>
          <w:fldChar w:fldCharType="separate"/>
        </w:r>
        <w:r>
          <w:rPr>
            <w:noProof/>
            <w:webHidden/>
          </w:rPr>
          <w:t>16</w:t>
        </w:r>
        <w:r>
          <w:rPr>
            <w:noProof/>
            <w:webHidden/>
          </w:rPr>
          <w:fldChar w:fldCharType="end"/>
        </w:r>
      </w:hyperlink>
    </w:p>
    <w:p w14:paraId="493C3F24"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49" w:history="1">
        <w:r w:rsidRPr="00B43771">
          <w:rPr>
            <w:rStyle w:val="Hyperlink"/>
            <w:rFonts w:ascii="Arial" w:hAnsi="Arial" w:cs="Arial"/>
            <w:noProof/>
          </w:rPr>
          <w:t>4.3</w:t>
        </w:r>
        <w:r>
          <w:rPr>
            <w:rFonts w:cstheme="minorBidi"/>
            <w:i w:val="0"/>
            <w:iCs w:val="0"/>
            <w:noProof/>
            <w:szCs w:val="22"/>
            <w:lang w:eastAsia="da-DK" w:bidi="ar-SA"/>
          </w:rPr>
          <w:tab/>
        </w:r>
        <w:r w:rsidRPr="00B43771">
          <w:rPr>
            <w:rStyle w:val="Hyperlink"/>
            <w:rFonts w:ascii="Arial" w:hAnsi="Arial" w:cs="Arial"/>
            <w:noProof/>
          </w:rPr>
          <w:t>Rengøring af staldanlæg, herunder vandforbrug</w:t>
        </w:r>
        <w:r>
          <w:rPr>
            <w:noProof/>
            <w:webHidden/>
          </w:rPr>
          <w:tab/>
        </w:r>
        <w:r>
          <w:rPr>
            <w:noProof/>
            <w:webHidden/>
          </w:rPr>
          <w:fldChar w:fldCharType="begin"/>
        </w:r>
        <w:r>
          <w:rPr>
            <w:noProof/>
            <w:webHidden/>
          </w:rPr>
          <w:instrText xml:space="preserve"> PAGEREF _Toc528063649 \h </w:instrText>
        </w:r>
        <w:r>
          <w:rPr>
            <w:noProof/>
            <w:webHidden/>
          </w:rPr>
        </w:r>
        <w:r>
          <w:rPr>
            <w:noProof/>
            <w:webHidden/>
          </w:rPr>
          <w:fldChar w:fldCharType="separate"/>
        </w:r>
        <w:r>
          <w:rPr>
            <w:noProof/>
            <w:webHidden/>
          </w:rPr>
          <w:t>16</w:t>
        </w:r>
        <w:r>
          <w:rPr>
            <w:noProof/>
            <w:webHidden/>
          </w:rPr>
          <w:fldChar w:fldCharType="end"/>
        </w:r>
      </w:hyperlink>
    </w:p>
    <w:p w14:paraId="274F152E"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50" w:history="1">
        <w:r w:rsidRPr="00B43771">
          <w:rPr>
            <w:rStyle w:val="Hyperlink"/>
            <w:rFonts w:ascii="Arial" w:hAnsi="Arial" w:cs="Arial"/>
            <w:noProof/>
          </w:rPr>
          <w:t>4.3.1</w:t>
        </w:r>
        <w:r>
          <w:rPr>
            <w:rFonts w:cstheme="minorBidi"/>
            <w:noProof/>
            <w:szCs w:val="22"/>
            <w:lang w:eastAsia="da-DK" w:bidi="ar-SA"/>
          </w:rPr>
          <w:tab/>
        </w:r>
        <w:r w:rsidRPr="00B43771">
          <w:rPr>
            <w:rStyle w:val="Hyperlink"/>
            <w:rFonts w:ascii="Arial" w:hAnsi="Arial" w:cs="Arial"/>
            <w:noProof/>
          </w:rPr>
          <w:t>Beskrivelse af rengøring af staldanlæg, herunder vandforbrug</w:t>
        </w:r>
        <w:r>
          <w:rPr>
            <w:noProof/>
            <w:webHidden/>
          </w:rPr>
          <w:tab/>
        </w:r>
        <w:r>
          <w:rPr>
            <w:noProof/>
            <w:webHidden/>
          </w:rPr>
          <w:fldChar w:fldCharType="begin"/>
        </w:r>
        <w:r>
          <w:rPr>
            <w:noProof/>
            <w:webHidden/>
          </w:rPr>
          <w:instrText xml:space="preserve"> PAGEREF _Toc528063650 \h </w:instrText>
        </w:r>
        <w:r>
          <w:rPr>
            <w:noProof/>
            <w:webHidden/>
          </w:rPr>
        </w:r>
        <w:r>
          <w:rPr>
            <w:noProof/>
            <w:webHidden/>
          </w:rPr>
          <w:fldChar w:fldCharType="separate"/>
        </w:r>
        <w:r>
          <w:rPr>
            <w:noProof/>
            <w:webHidden/>
          </w:rPr>
          <w:t>16</w:t>
        </w:r>
        <w:r>
          <w:rPr>
            <w:noProof/>
            <w:webHidden/>
          </w:rPr>
          <w:fldChar w:fldCharType="end"/>
        </w:r>
      </w:hyperlink>
    </w:p>
    <w:p w14:paraId="1FEC5C08"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51" w:history="1">
        <w:r w:rsidRPr="00B43771">
          <w:rPr>
            <w:rStyle w:val="Hyperlink"/>
            <w:rFonts w:ascii="Arial" w:hAnsi="Arial" w:cs="Arial"/>
            <w:noProof/>
          </w:rPr>
          <w:t>4.3.2</w:t>
        </w:r>
        <w:r>
          <w:rPr>
            <w:rFonts w:cstheme="minorBidi"/>
            <w:noProof/>
            <w:szCs w:val="22"/>
            <w:lang w:eastAsia="da-DK" w:bidi="ar-SA"/>
          </w:rPr>
          <w:tab/>
        </w:r>
        <w:r w:rsidRPr="00B43771">
          <w:rPr>
            <w:rStyle w:val="Hyperlink"/>
            <w:rFonts w:ascii="Arial" w:hAnsi="Arial" w:cs="Arial"/>
            <w:noProof/>
          </w:rPr>
          <w:t>Vurdering af rengøring af staldanlæg, herunder vandforbrug</w:t>
        </w:r>
        <w:r>
          <w:rPr>
            <w:noProof/>
            <w:webHidden/>
          </w:rPr>
          <w:tab/>
        </w:r>
        <w:r>
          <w:rPr>
            <w:noProof/>
            <w:webHidden/>
          </w:rPr>
          <w:fldChar w:fldCharType="begin"/>
        </w:r>
        <w:r>
          <w:rPr>
            <w:noProof/>
            <w:webHidden/>
          </w:rPr>
          <w:instrText xml:space="preserve"> PAGEREF _Toc528063651 \h </w:instrText>
        </w:r>
        <w:r>
          <w:rPr>
            <w:noProof/>
            <w:webHidden/>
          </w:rPr>
        </w:r>
        <w:r>
          <w:rPr>
            <w:noProof/>
            <w:webHidden/>
          </w:rPr>
          <w:fldChar w:fldCharType="separate"/>
        </w:r>
        <w:r>
          <w:rPr>
            <w:noProof/>
            <w:webHidden/>
          </w:rPr>
          <w:t>16</w:t>
        </w:r>
        <w:r>
          <w:rPr>
            <w:noProof/>
            <w:webHidden/>
          </w:rPr>
          <w:fldChar w:fldCharType="end"/>
        </w:r>
      </w:hyperlink>
    </w:p>
    <w:p w14:paraId="49935BF9"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52" w:history="1">
        <w:r w:rsidRPr="00B43771">
          <w:rPr>
            <w:rStyle w:val="Hyperlink"/>
            <w:rFonts w:ascii="Arial" w:hAnsi="Arial" w:cs="Arial"/>
            <w:noProof/>
          </w:rPr>
          <w:t>4.4</w:t>
        </w:r>
        <w:r>
          <w:rPr>
            <w:rFonts w:cstheme="minorBidi"/>
            <w:i w:val="0"/>
            <w:iCs w:val="0"/>
            <w:noProof/>
            <w:szCs w:val="22"/>
            <w:lang w:eastAsia="da-DK" w:bidi="ar-SA"/>
          </w:rPr>
          <w:tab/>
        </w:r>
        <w:r w:rsidRPr="00B43771">
          <w:rPr>
            <w:rStyle w:val="Hyperlink"/>
            <w:rFonts w:ascii="Arial" w:hAnsi="Arial" w:cs="Arial"/>
            <w:noProof/>
          </w:rPr>
          <w:t>Restvand, herunder regnvand</w:t>
        </w:r>
        <w:r>
          <w:rPr>
            <w:noProof/>
            <w:webHidden/>
          </w:rPr>
          <w:tab/>
        </w:r>
        <w:r>
          <w:rPr>
            <w:noProof/>
            <w:webHidden/>
          </w:rPr>
          <w:fldChar w:fldCharType="begin"/>
        </w:r>
        <w:r>
          <w:rPr>
            <w:noProof/>
            <w:webHidden/>
          </w:rPr>
          <w:instrText xml:space="preserve"> PAGEREF _Toc528063652 \h </w:instrText>
        </w:r>
        <w:r>
          <w:rPr>
            <w:noProof/>
            <w:webHidden/>
          </w:rPr>
        </w:r>
        <w:r>
          <w:rPr>
            <w:noProof/>
            <w:webHidden/>
          </w:rPr>
          <w:fldChar w:fldCharType="separate"/>
        </w:r>
        <w:r>
          <w:rPr>
            <w:noProof/>
            <w:webHidden/>
          </w:rPr>
          <w:t>16</w:t>
        </w:r>
        <w:r>
          <w:rPr>
            <w:noProof/>
            <w:webHidden/>
          </w:rPr>
          <w:fldChar w:fldCharType="end"/>
        </w:r>
      </w:hyperlink>
    </w:p>
    <w:p w14:paraId="353C3AB8"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53" w:history="1">
        <w:r w:rsidRPr="00B43771">
          <w:rPr>
            <w:rStyle w:val="Hyperlink"/>
            <w:rFonts w:ascii="Arial" w:hAnsi="Arial" w:cs="Arial"/>
            <w:noProof/>
          </w:rPr>
          <w:t>4.4.1</w:t>
        </w:r>
        <w:r>
          <w:rPr>
            <w:rFonts w:cstheme="minorBidi"/>
            <w:noProof/>
            <w:szCs w:val="22"/>
            <w:lang w:eastAsia="da-DK" w:bidi="ar-SA"/>
          </w:rPr>
          <w:tab/>
        </w:r>
        <w:r w:rsidRPr="00B43771">
          <w:rPr>
            <w:rStyle w:val="Hyperlink"/>
            <w:rFonts w:ascii="Arial" w:hAnsi="Arial" w:cs="Arial"/>
            <w:noProof/>
          </w:rPr>
          <w:t>Beskrivelse af afløbsforhold for restvand, herunder regnvand</w:t>
        </w:r>
        <w:r>
          <w:rPr>
            <w:noProof/>
            <w:webHidden/>
          </w:rPr>
          <w:tab/>
        </w:r>
        <w:r>
          <w:rPr>
            <w:noProof/>
            <w:webHidden/>
          </w:rPr>
          <w:fldChar w:fldCharType="begin"/>
        </w:r>
        <w:r>
          <w:rPr>
            <w:noProof/>
            <w:webHidden/>
          </w:rPr>
          <w:instrText xml:space="preserve"> PAGEREF _Toc528063653 \h </w:instrText>
        </w:r>
        <w:r>
          <w:rPr>
            <w:noProof/>
            <w:webHidden/>
          </w:rPr>
        </w:r>
        <w:r>
          <w:rPr>
            <w:noProof/>
            <w:webHidden/>
          </w:rPr>
          <w:fldChar w:fldCharType="separate"/>
        </w:r>
        <w:r>
          <w:rPr>
            <w:noProof/>
            <w:webHidden/>
          </w:rPr>
          <w:t>16</w:t>
        </w:r>
        <w:r>
          <w:rPr>
            <w:noProof/>
            <w:webHidden/>
          </w:rPr>
          <w:fldChar w:fldCharType="end"/>
        </w:r>
      </w:hyperlink>
    </w:p>
    <w:p w14:paraId="62A587D2"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54" w:history="1">
        <w:r w:rsidRPr="00B43771">
          <w:rPr>
            <w:rStyle w:val="Hyperlink"/>
            <w:rFonts w:ascii="Arial" w:hAnsi="Arial" w:cs="Arial"/>
            <w:noProof/>
          </w:rPr>
          <w:t>4.4.2</w:t>
        </w:r>
        <w:r>
          <w:rPr>
            <w:rFonts w:cstheme="minorBidi"/>
            <w:noProof/>
            <w:szCs w:val="22"/>
            <w:lang w:eastAsia="da-DK" w:bidi="ar-SA"/>
          </w:rPr>
          <w:tab/>
        </w:r>
        <w:r w:rsidRPr="00B43771">
          <w:rPr>
            <w:rStyle w:val="Hyperlink"/>
            <w:rFonts w:ascii="Arial" w:hAnsi="Arial" w:cs="Arial"/>
            <w:noProof/>
          </w:rPr>
          <w:t>Vurdering af afløbsforhold for restvand, herunder regnvand</w:t>
        </w:r>
        <w:r>
          <w:rPr>
            <w:noProof/>
            <w:webHidden/>
          </w:rPr>
          <w:tab/>
        </w:r>
        <w:r>
          <w:rPr>
            <w:noProof/>
            <w:webHidden/>
          </w:rPr>
          <w:fldChar w:fldCharType="begin"/>
        </w:r>
        <w:r>
          <w:rPr>
            <w:noProof/>
            <w:webHidden/>
          </w:rPr>
          <w:instrText xml:space="preserve"> PAGEREF _Toc528063654 \h </w:instrText>
        </w:r>
        <w:r>
          <w:rPr>
            <w:noProof/>
            <w:webHidden/>
          </w:rPr>
        </w:r>
        <w:r>
          <w:rPr>
            <w:noProof/>
            <w:webHidden/>
          </w:rPr>
          <w:fldChar w:fldCharType="separate"/>
        </w:r>
        <w:r>
          <w:rPr>
            <w:noProof/>
            <w:webHidden/>
          </w:rPr>
          <w:t>16</w:t>
        </w:r>
        <w:r>
          <w:rPr>
            <w:noProof/>
            <w:webHidden/>
          </w:rPr>
          <w:fldChar w:fldCharType="end"/>
        </w:r>
      </w:hyperlink>
    </w:p>
    <w:p w14:paraId="03588179"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55" w:history="1">
        <w:r w:rsidRPr="00B43771">
          <w:rPr>
            <w:rStyle w:val="Hyperlink"/>
            <w:rFonts w:ascii="Arial" w:hAnsi="Arial" w:cs="Arial"/>
            <w:noProof/>
          </w:rPr>
          <w:t>4.5</w:t>
        </w:r>
        <w:r>
          <w:rPr>
            <w:rFonts w:cstheme="minorBidi"/>
            <w:i w:val="0"/>
            <w:iCs w:val="0"/>
            <w:noProof/>
            <w:szCs w:val="22"/>
            <w:lang w:eastAsia="da-DK" w:bidi="ar-SA"/>
          </w:rPr>
          <w:tab/>
        </w:r>
        <w:r w:rsidRPr="00B43771">
          <w:rPr>
            <w:rStyle w:val="Hyperlink"/>
            <w:rFonts w:ascii="Arial" w:hAnsi="Arial" w:cs="Arial"/>
            <w:noProof/>
          </w:rPr>
          <w:t>Affaldshåndtering</w:t>
        </w:r>
        <w:r>
          <w:rPr>
            <w:noProof/>
            <w:webHidden/>
          </w:rPr>
          <w:tab/>
        </w:r>
        <w:r>
          <w:rPr>
            <w:noProof/>
            <w:webHidden/>
          </w:rPr>
          <w:fldChar w:fldCharType="begin"/>
        </w:r>
        <w:r>
          <w:rPr>
            <w:noProof/>
            <w:webHidden/>
          </w:rPr>
          <w:instrText xml:space="preserve"> PAGEREF _Toc528063655 \h </w:instrText>
        </w:r>
        <w:r>
          <w:rPr>
            <w:noProof/>
            <w:webHidden/>
          </w:rPr>
        </w:r>
        <w:r>
          <w:rPr>
            <w:noProof/>
            <w:webHidden/>
          </w:rPr>
          <w:fldChar w:fldCharType="separate"/>
        </w:r>
        <w:r>
          <w:rPr>
            <w:noProof/>
            <w:webHidden/>
          </w:rPr>
          <w:t>17</w:t>
        </w:r>
        <w:r>
          <w:rPr>
            <w:noProof/>
            <w:webHidden/>
          </w:rPr>
          <w:fldChar w:fldCharType="end"/>
        </w:r>
      </w:hyperlink>
    </w:p>
    <w:p w14:paraId="756BADEF"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56" w:history="1">
        <w:r w:rsidRPr="00B43771">
          <w:rPr>
            <w:rStyle w:val="Hyperlink"/>
            <w:rFonts w:ascii="Arial" w:hAnsi="Arial" w:cs="Arial"/>
            <w:noProof/>
          </w:rPr>
          <w:t>4.5.1</w:t>
        </w:r>
        <w:r>
          <w:rPr>
            <w:rFonts w:cstheme="minorBidi"/>
            <w:noProof/>
            <w:szCs w:val="22"/>
            <w:lang w:eastAsia="da-DK" w:bidi="ar-SA"/>
          </w:rPr>
          <w:tab/>
        </w:r>
        <w:r w:rsidRPr="00B43771">
          <w:rPr>
            <w:rStyle w:val="Hyperlink"/>
            <w:rFonts w:ascii="Arial" w:hAnsi="Arial" w:cs="Arial"/>
            <w:noProof/>
          </w:rPr>
          <w:t>Beskrivelse af affaldshåndtering</w:t>
        </w:r>
        <w:r>
          <w:rPr>
            <w:noProof/>
            <w:webHidden/>
          </w:rPr>
          <w:tab/>
        </w:r>
        <w:r>
          <w:rPr>
            <w:noProof/>
            <w:webHidden/>
          </w:rPr>
          <w:fldChar w:fldCharType="begin"/>
        </w:r>
        <w:r>
          <w:rPr>
            <w:noProof/>
            <w:webHidden/>
          </w:rPr>
          <w:instrText xml:space="preserve"> PAGEREF _Toc528063656 \h </w:instrText>
        </w:r>
        <w:r>
          <w:rPr>
            <w:noProof/>
            <w:webHidden/>
          </w:rPr>
        </w:r>
        <w:r>
          <w:rPr>
            <w:noProof/>
            <w:webHidden/>
          </w:rPr>
          <w:fldChar w:fldCharType="separate"/>
        </w:r>
        <w:r>
          <w:rPr>
            <w:noProof/>
            <w:webHidden/>
          </w:rPr>
          <w:t>17</w:t>
        </w:r>
        <w:r>
          <w:rPr>
            <w:noProof/>
            <w:webHidden/>
          </w:rPr>
          <w:fldChar w:fldCharType="end"/>
        </w:r>
      </w:hyperlink>
    </w:p>
    <w:p w14:paraId="3EFCA5C2"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57" w:history="1">
        <w:r w:rsidRPr="00B43771">
          <w:rPr>
            <w:rStyle w:val="Hyperlink"/>
            <w:rFonts w:ascii="Arial" w:hAnsi="Arial" w:cs="Arial"/>
            <w:noProof/>
          </w:rPr>
          <w:t>4.5.2</w:t>
        </w:r>
        <w:r>
          <w:rPr>
            <w:rFonts w:cstheme="minorBidi"/>
            <w:noProof/>
            <w:szCs w:val="22"/>
            <w:lang w:eastAsia="da-DK" w:bidi="ar-SA"/>
          </w:rPr>
          <w:tab/>
        </w:r>
        <w:r w:rsidRPr="00B43771">
          <w:rPr>
            <w:rStyle w:val="Hyperlink"/>
            <w:rFonts w:ascii="Arial" w:hAnsi="Arial" w:cs="Arial"/>
            <w:noProof/>
          </w:rPr>
          <w:t>Vurdering af affaldshåndtering</w:t>
        </w:r>
        <w:r>
          <w:rPr>
            <w:noProof/>
            <w:webHidden/>
          </w:rPr>
          <w:tab/>
        </w:r>
        <w:r>
          <w:rPr>
            <w:noProof/>
            <w:webHidden/>
          </w:rPr>
          <w:fldChar w:fldCharType="begin"/>
        </w:r>
        <w:r>
          <w:rPr>
            <w:noProof/>
            <w:webHidden/>
          </w:rPr>
          <w:instrText xml:space="preserve"> PAGEREF _Toc528063657 \h </w:instrText>
        </w:r>
        <w:r>
          <w:rPr>
            <w:noProof/>
            <w:webHidden/>
          </w:rPr>
        </w:r>
        <w:r>
          <w:rPr>
            <w:noProof/>
            <w:webHidden/>
          </w:rPr>
          <w:fldChar w:fldCharType="separate"/>
        </w:r>
        <w:r>
          <w:rPr>
            <w:noProof/>
            <w:webHidden/>
          </w:rPr>
          <w:t>17</w:t>
        </w:r>
        <w:r>
          <w:rPr>
            <w:noProof/>
            <w:webHidden/>
          </w:rPr>
          <w:fldChar w:fldCharType="end"/>
        </w:r>
      </w:hyperlink>
    </w:p>
    <w:p w14:paraId="7D6FC7BC"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58" w:history="1">
        <w:r w:rsidRPr="00B43771">
          <w:rPr>
            <w:rStyle w:val="Hyperlink"/>
            <w:rFonts w:ascii="Arial" w:hAnsi="Arial" w:cs="Arial"/>
            <w:noProof/>
          </w:rPr>
          <w:t>4.6</w:t>
        </w:r>
        <w:r>
          <w:rPr>
            <w:rFonts w:cstheme="minorBidi"/>
            <w:i w:val="0"/>
            <w:iCs w:val="0"/>
            <w:noProof/>
            <w:szCs w:val="22"/>
            <w:lang w:eastAsia="da-DK" w:bidi="ar-SA"/>
          </w:rPr>
          <w:tab/>
        </w:r>
        <w:r w:rsidRPr="00B43771">
          <w:rPr>
            <w:rStyle w:val="Hyperlink"/>
            <w:rFonts w:ascii="Arial" w:hAnsi="Arial" w:cs="Arial"/>
            <w:noProof/>
          </w:rPr>
          <w:t>Opbevaring af kemikalier, olie, handelsgødning og hjælpestoffer</w:t>
        </w:r>
        <w:r>
          <w:rPr>
            <w:noProof/>
            <w:webHidden/>
          </w:rPr>
          <w:tab/>
        </w:r>
        <w:r>
          <w:rPr>
            <w:noProof/>
            <w:webHidden/>
          </w:rPr>
          <w:fldChar w:fldCharType="begin"/>
        </w:r>
        <w:r>
          <w:rPr>
            <w:noProof/>
            <w:webHidden/>
          </w:rPr>
          <w:instrText xml:space="preserve"> PAGEREF _Toc528063658 \h </w:instrText>
        </w:r>
        <w:r>
          <w:rPr>
            <w:noProof/>
            <w:webHidden/>
          </w:rPr>
        </w:r>
        <w:r>
          <w:rPr>
            <w:noProof/>
            <w:webHidden/>
          </w:rPr>
          <w:fldChar w:fldCharType="separate"/>
        </w:r>
        <w:r>
          <w:rPr>
            <w:noProof/>
            <w:webHidden/>
          </w:rPr>
          <w:t>17</w:t>
        </w:r>
        <w:r>
          <w:rPr>
            <w:noProof/>
            <w:webHidden/>
          </w:rPr>
          <w:fldChar w:fldCharType="end"/>
        </w:r>
      </w:hyperlink>
    </w:p>
    <w:p w14:paraId="444E6358"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59" w:history="1">
        <w:r w:rsidRPr="00B43771">
          <w:rPr>
            <w:rStyle w:val="Hyperlink"/>
            <w:rFonts w:ascii="Arial" w:hAnsi="Arial" w:cs="Arial"/>
            <w:noProof/>
          </w:rPr>
          <w:t>4.6.1</w:t>
        </w:r>
        <w:r>
          <w:rPr>
            <w:rFonts w:cstheme="minorBidi"/>
            <w:noProof/>
            <w:szCs w:val="22"/>
            <w:lang w:eastAsia="da-DK" w:bidi="ar-SA"/>
          </w:rPr>
          <w:tab/>
        </w:r>
        <w:r w:rsidRPr="00B43771">
          <w:rPr>
            <w:rStyle w:val="Hyperlink"/>
            <w:rFonts w:ascii="Arial" w:hAnsi="Arial" w:cs="Arial"/>
            <w:noProof/>
          </w:rPr>
          <w:t>Beskrivelse af opbevaring af kemikalier, olie, handelsgødning og hjælpestoffer</w:t>
        </w:r>
        <w:r>
          <w:rPr>
            <w:noProof/>
            <w:webHidden/>
          </w:rPr>
          <w:tab/>
        </w:r>
        <w:r>
          <w:rPr>
            <w:noProof/>
            <w:webHidden/>
          </w:rPr>
          <w:fldChar w:fldCharType="begin"/>
        </w:r>
        <w:r>
          <w:rPr>
            <w:noProof/>
            <w:webHidden/>
          </w:rPr>
          <w:instrText xml:space="preserve"> PAGEREF _Toc528063659 \h </w:instrText>
        </w:r>
        <w:r>
          <w:rPr>
            <w:noProof/>
            <w:webHidden/>
          </w:rPr>
        </w:r>
        <w:r>
          <w:rPr>
            <w:noProof/>
            <w:webHidden/>
          </w:rPr>
          <w:fldChar w:fldCharType="separate"/>
        </w:r>
        <w:r>
          <w:rPr>
            <w:noProof/>
            <w:webHidden/>
          </w:rPr>
          <w:t>17</w:t>
        </w:r>
        <w:r>
          <w:rPr>
            <w:noProof/>
            <w:webHidden/>
          </w:rPr>
          <w:fldChar w:fldCharType="end"/>
        </w:r>
      </w:hyperlink>
    </w:p>
    <w:p w14:paraId="0E45FE1D"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60" w:history="1">
        <w:r w:rsidRPr="00B43771">
          <w:rPr>
            <w:rStyle w:val="Hyperlink"/>
            <w:rFonts w:ascii="Arial" w:hAnsi="Arial" w:cs="Arial"/>
            <w:noProof/>
          </w:rPr>
          <w:t>4.7</w:t>
        </w:r>
        <w:r>
          <w:rPr>
            <w:rFonts w:cstheme="minorBidi"/>
            <w:i w:val="0"/>
            <w:iCs w:val="0"/>
            <w:noProof/>
            <w:szCs w:val="22"/>
            <w:lang w:eastAsia="da-DK" w:bidi="ar-SA"/>
          </w:rPr>
          <w:tab/>
        </w:r>
        <w:r w:rsidRPr="00B43771">
          <w:rPr>
            <w:rStyle w:val="Hyperlink"/>
            <w:rFonts w:ascii="Arial" w:hAnsi="Arial" w:cs="Arial"/>
            <w:noProof/>
          </w:rPr>
          <w:t>Uheld og risici</w:t>
        </w:r>
        <w:r>
          <w:rPr>
            <w:noProof/>
            <w:webHidden/>
          </w:rPr>
          <w:tab/>
        </w:r>
        <w:r>
          <w:rPr>
            <w:noProof/>
            <w:webHidden/>
          </w:rPr>
          <w:fldChar w:fldCharType="begin"/>
        </w:r>
        <w:r>
          <w:rPr>
            <w:noProof/>
            <w:webHidden/>
          </w:rPr>
          <w:instrText xml:space="preserve"> PAGEREF _Toc528063660 \h </w:instrText>
        </w:r>
        <w:r>
          <w:rPr>
            <w:noProof/>
            <w:webHidden/>
          </w:rPr>
        </w:r>
        <w:r>
          <w:rPr>
            <w:noProof/>
            <w:webHidden/>
          </w:rPr>
          <w:fldChar w:fldCharType="separate"/>
        </w:r>
        <w:r>
          <w:rPr>
            <w:noProof/>
            <w:webHidden/>
          </w:rPr>
          <w:t>17</w:t>
        </w:r>
        <w:r>
          <w:rPr>
            <w:noProof/>
            <w:webHidden/>
          </w:rPr>
          <w:fldChar w:fldCharType="end"/>
        </w:r>
      </w:hyperlink>
    </w:p>
    <w:p w14:paraId="2E325B87"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61" w:history="1">
        <w:r w:rsidRPr="00B43771">
          <w:rPr>
            <w:rStyle w:val="Hyperlink"/>
            <w:rFonts w:ascii="Arial" w:hAnsi="Arial" w:cs="Arial"/>
            <w:noProof/>
          </w:rPr>
          <w:t>4.7.1</w:t>
        </w:r>
        <w:r>
          <w:rPr>
            <w:rFonts w:cstheme="minorBidi"/>
            <w:noProof/>
            <w:szCs w:val="22"/>
            <w:lang w:eastAsia="da-DK" w:bidi="ar-SA"/>
          </w:rPr>
          <w:tab/>
        </w:r>
        <w:r w:rsidRPr="00B43771">
          <w:rPr>
            <w:rStyle w:val="Hyperlink"/>
            <w:rFonts w:ascii="Arial" w:hAnsi="Arial" w:cs="Arial"/>
            <w:noProof/>
          </w:rPr>
          <w:t>Redegørelse for mulige uheld</w:t>
        </w:r>
        <w:r>
          <w:rPr>
            <w:noProof/>
            <w:webHidden/>
          </w:rPr>
          <w:tab/>
        </w:r>
        <w:r>
          <w:rPr>
            <w:noProof/>
            <w:webHidden/>
          </w:rPr>
          <w:fldChar w:fldCharType="begin"/>
        </w:r>
        <w:r>
          <w:rPr>
            <w:noProof/>
            <w:webHidden/>
          </w:rPr>
          <w:instrText xml:space="preserve"> PAGEREF _Toc528063661 \h </w:instrText>
        </w:r>
        <w:r>
          <w:rPr>
            <w:noProof/>
            <w:webHidden/>
          </w:rPr>
        </w:r>
        <w:r>
          <w:rPr>
            <w:noProof/>
            <w:webHidden/>
          </w:rPr>
          <w:fldChar w:fldCharType="separate"/>
        </w:r>
        <w:r>
          <w:rPr>
            <w:noProof/>
            <w:webHidden/>
          </w:rPr>
          <w:t>17</w:t>
        </w:r>
        <w:r>
          <w:rPr>
            <w:noProof/>
            <w:webHidden/>
          </w:rPr>
          <w:fldChar w:fldCharType="end"/>
        </w:r>
      </w:hyperlink>
    </w:p>
    <w:p w14:paraId="5CEE1E56"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62" w:history="1">
        <w:r w:rsidRPr="00B43771">
          <w:rPr>
            <w:rStyle w:val="Hyperlink"/>
            <w:rFonts w:ascii="Arial" w:hAnsi="Arial" w:cs="Arial"/>
            <w:noProof/>
          </w:rPr>
          <w:t>4.7.2</w:t>
        </w:r>
        <w:r>
          <w:rPr>
            <w:rFonts w:cstheme="minorBidi"/>
            <w:noProof/>
            <w:szCs w:val="22"/>
            <w:lang w:eastAsia="da-DK" w:bidi="ar-SA"/>
          </w:rPr>
          <w:tab/>
        </w:r>
        <w:r w:rsidRPr="00B43771">
          <w:rPr>
            <w:rStyle w:val="Hyperlink"/>
            <w:rFonts w:ascii="Arial" w:hAnsi="Arial" w:cs="Arial"/>
            <w:noProof/>
          </w:rPr>
          <w:t>Minimering af risiko for uheld</w:t>
        </w:r>
        <w:r>
          <w:rPr>
            <w:noProof/>
            <w:webHidden/>
          </w:rPr>
          <w:tab/>
        </w:r>
        <w:r>
          <w:rPr>
            <w:noProof/>
            <w:webHidden/>
          </w:rPr>
          <w:fldChar w:fldCharType="begin"/>
        </w:r>
        <w:r>
          <w:rPr>
            <w:noProof/>
            <w:webHidden/>
          </w:rPr>
          <w:instrText xml:space="preserve"> PAGEREF _Toc528063662 \h </w:instrText>
        </w:r>
        <w:r>
          <w:rPr>
            <w:noProof/>
            <w:webHidden/>
          </w:rPr>
        </w:r>
        <w:r>
          <w:rPr>
            <w:noProof/>
            <w:webHidden/>
          </w:rPr>
          <w:fldChar w:fldCharType="separate"/>
        </w:r>
        <w:r>
          <w:rPr>
            <w:noProof/>
            <w:webHidden/>
          </w:rPr>
          <w:t>18</w:t>
        </w:r>
        <w:r>
          <w:rPr>
            <w:noProof/>
            <w:webHidden/>
          </w:rPr>
          <w:fldChar w:fldCharType="end"/>
        </w:r>
      </w:hyperlink>
    </w:p>
    <w:p w14:paraId="360EB058"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63" w:history="1">
        <w:r w:rsidRPr="00B43771">
          <w:rPr>
            <w:rStyle w:val="Hyperlink"/>
            <w:rFonts w:ascii="Arial" w:hAnsi="Arial" w:cs="Arial"/>
            <w:noProof/>
          </w:rPr>
          <w:t>4.7.3</w:t>
        </w:r>
        <w:r>
          <w:rPr>
            <w:rFonts w:cstheme="minorBidi"/>
            <w:noProof/>
            <w:szCs w:val="22"/>
            <w:lang w:eastAsia="da-DK" w:bidi="ar-SA"/>
          </w:rPr>
          <w:tab/>
        </w:r>
        <w:r w:rsidRPr="00B43771">
          <w:rPr>
            <w:rStyle w:val="Hyperlink"/>
            <w:rFonts w:ascii="Arial" w:hAnsi="Arial" w:cs="Arial"/>
            <w:noProof/>
          </w:rPr>
          <w:t>Vurdering af uheld og risici</w:t>
        </w:r>
        <w:r>
          <w:rPr>
            <w:noProof/>
            <w:webHidden/>
          </w:rPr>
          <w:tab/>
        </w:r>
        <w:r>
          <w:rPr>
            <w:noProof/>
            <w:webHidden/>
          </w:rPr>
          <w:fldChar w:fldCharType="begin"/>
        </w:r>
        <w:r>
          <w:rPr>
            <w:noProof/>
            <w:webHidden/>
          </w:rPr>
          <w:instrText xml:space="preserve"> PAGEREF _Toc528063663 \h </w:instrText>
        </w:r>
        <w:r>
          <w:rPr>
            <w:noProof/>
            <w:webHidden/>
          </w:rPr>
        </w:r>
        <w:r>
          <w:rPr>
            <w:noProof/>
            <w:webHidden/>
          </w:rPr>
          <w:fldChar w:fldCharType="separate"/>
        </w:r>
        <w:r>
          <w:rPr>
            <w:noProof/>
            <w:webHidden/>
          </w:rPr>
          <w:t>18</w:t>
        </w:r>
        <w:r>
          <w:rPr>
            <w:noProof/>
            <w:webHidden/>
          </w:rPr>
          <w:fldChar w:fldCharType="end"/>
        </w:r>
      </w:hyperlink>
    </w:p>
    <w:p w14:paraId="6C8FF768" w14:textId="77777777" w:rsidR="00154B2A" w:rsidRDefault="00154B2A">
      <w:pPr>
        <w:pStyle w:val="Indholdsfortegnelse1"/>
        <w:tabs>
          <w:tab w:val="left" w:pos="400"/>
          <w:tab w:val="right" w:leader="dot" w:pos="9204"/>
        </w:tabs>
        <w:rPr>
          <w:rFonts w:cstheme="minorBidi"/>
          <w:b w:val="0"/>
          <w:bCs w:val="0"/>
          <w:noProof/>
          <w:szCs w:val="22"/>
          <w:lang w:eastAsia="da-DK" w:bidi="ar-SA"/>
        </w:rPr>
      </w:pPr>
      <w:hyperlink w:anchor="_Toc528063664" w:history="1">
        <w:r w:rsidRPr="00B43771">
          <w:rPr>
            <w:rStyle w:val="Hyperlink"/>
            <w:rFonts w:ascii="Arial" w:hAnsi="Arial" w:cs="Arial"/>
            <w:noProof/>
          </w:rPr>
          <w:t>5</w:t>
        </w:r>
        <w:r>
          <w:rPr>
            <w:rFonts w:cstheme="minorBidi"/>
            <w:b w:val="0"/>
            <w:bCs w:val="0"/>
            <w:noProof/>
            <w:szCs w:val="22"/>
            <w:lang w:eastAsia="da-DK" w:bidi="ar-SA"/>
          </w:rPr>
          <w:tab/>
        </w:r>
        <w:r w:rsidRPr="00B43771">
          <w:rPr>
            <w:rStyle w:val="Hyperlink"/>
            <w:rFonts w:ascii="Arial" w:hAnsi="Arial" w:cs="Arial"/>
            <w:noProof/>
          </w:rPr>
          <w:t>Forurening med ammoniak fra husdyrbruget</w:t>
        </w:r>
        <w:r>
          <w:rPr>
            <w:noProof/>
            <w:webHidden/>
          </w:rPr>
          <w:tab/>
        </w:r>
        <w:r>
          <w:rPr>
            <w:noProof/>
            <w:webHidden/>
          </w:rPr>
          <w:fldChar w:fldCharType="begin"/>
        </w:r>
        <w:r>
          <w:rPr>
            <w:noProof/>
            <w:webHidden/>
          </w:rPr>
          <w:instrText xml:space="preserve"> PAGEREF _Toc528063664 \h </w:instrText>
        </w:r>
        <w:r>
          <w:rPr>
            <w:noProof/>
            <w:webHidden/>
          </w:rPr>
        </w:r>
        <w:r>
          <w:rPr>
            <w:noProof/>
            <w:webHidden/>
          </w:rPr>
          <w:fldChar w:fldCharType="separate"/>
        </w:r>
        <w:r>
          <w:rPr>
            <w:noProof/>
            <w:webHidden/>
          </w:rPr>
          <w:t>19</w:t>
        </w:r>
        <w:r>
          <w:rPr>
            <w:noProof/>
            <w:webHidden/>
          </w:rPr>
          <w:fldChar w:fldCharType="end"/>
        </w:r>
      </w:hyperlink>
    </w:p>
    <w:p w14:paraId="6A135002"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65" w:history="1">
        <w:r w:rsidRPr="00B43771">
          <w:rPr>
            <w:rStyle w:val="Hyperlink"/>
            <w:rFonts w:ascii="Arial" w:hAnsi="Arial" w:cs="Arial"/>
            <w:noProof/>
          </w:rPr>
          <w:t>5.1</w:t>
        </w:r>
        <w:r>
          <w:rPr>
            <w:rFonts w:cstheme="minorBidi"/>
            <w:i w:val="0"/>
            <w:iCs w:val="0"/>
            <w:noProof/>
            <w:szCs w:val="22"/>
            <w:lang w:eastAsia="da-DK" w:bidi="ar-SA"/>
          </w:rPr>
          <w:tab/>
        </w:r>
        <w:r w:rsidRPr="00B43771">
          <w:rPr>
            <w:rStyle w:val="Hyperlink"/>
            <w:rFonts w:ascii="Arial" w:hAnsi="Arial" w:cs="Arial"/>
            <w:noProof/>
          </w:rPr>
          <w:t>Beskrivelse af ammoniakfordampning fra anlægget</w:t>
        </w:r>
        <w:r>
          <w:rPr>
            <w:noProof/>
            <w:webHidden/>
          </w:rPr>
          <w:tab/>
        </w:r>
        <w:r>
          <w:rPr>
            <w:noProof/>
            <w:webHidden/>
          </w:rPr>
          <w:fldChar w:fldCharType="begin"/>
        </w:r>
        <w:r>
          <w:rPr>
            <w:noProof/>
            <w:webHidden/>
          </w:rPr>
          <w:instrText xml:space="preserve"> PAGEREF _Toc528063665 \h </w:instrText>
        </w:r>
        <w:r>
          <w:rPr>
            <w:noProof/>
            <w:webHidden/>
          </w:rPr>
        </w:r>
        <w:r>
          <w:rPr>
            <w:noProof/>
            <w:webHidden/>
          </w:rPr>
          <w:fldChar w:fldCharType="separate"/>
        </w:r>
        <w:r>
          <w:rPr>
            <w:noProof/>
            <w:webHidden/>
          </w:rPr>
          <w:t>19</w:t>
        </w:r>
        <w:r>
          <w:rPr>
            <w:noProof/>
            <w:webHidden/>
          </w:rPr>
          <w:fldChar w:fldCharType="end"/>
        </w:r>
      </w:hyperlink>
    </w:p>
    <w:p w14:paraId="01F1470E"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66" w:history="1">
        <w:r w:rsidRPr="00B43771">
          <w:rPr>
            <w:rStyle w:val="Hyperlink"/>
            <w:rFonts w:ascii="Arial" w:hAnsi="Arial" w:cs="Arial"/>
            <w:noProof/>
          </w:rPr>
          <w:t>5.2</w:t>
        </w:r>
        <w:r>
          <w:rPr>
            <w:rFonts w:cstheme="minorBidi"/>
            <w:i w:val="0"/>
            <w:iCs w:val="0"/>
            <w:noProof/>
            <w:szCs w:val="22"/>
            <w:lang w:eastAsia="da-DK" w:bidi="ar-SA"/>
          </w:rPr>
          <w:tab/>
        </w:r>
        <w:r w:rsidRPr="00B43771">
          <w:rPr>
            <w:rStyle w:val="Hyperlink"/>
            <w:rFonts w:ascii="Arial" w:hAnsi="Arial" w:cs="Arial"/>
            <w:noProof/>
          </w:rPr>
          <w:t>Bedste tilgængelige teknik (BAT)</w:t>
        </w:r>
        <w:r>
          <w:rPr>
            <w:noProof/>
            <w:webHidden/>
          </w:rPr>
          <w:tab/>
        </w:r>
        <w:r>
          <w:rPr>
            <w:noProof/>
            <w:webHidden/>
          </w:rPr>
          <w:fldChar w:fldCharType="begin"/>
        </w:r>
        <w:r>
          <w:rPr>
            <w:noProof/>
            <w:webHidden/>
          </w:rPr>
          <w:instrText xml:space="preserve"> PAGEREF _Toc528063666 \h </w:instrText>
        </w:r>
        <w:r>
          <w:rPr>
            <w:noProof/>
            <w:webHidden/>
          </w:rPr>
        </w:r>
        <w:r>
          <w:rPr>
            <w:noProof/>
            <w:webHidden/>
          </w:rPr>
          <w:fldChar w:fldCharType="separate"/>
        </w:r>
        <w:r>
          <w:rPr>
            <w:noProof/>
            <w:webHidden/>
          </w:rPr>
          <w:t>19</w:t>
        </w:r>
        <w:r>
          <w:rPr>
            <w:noProof/>
            <w:webHidden/>
          </w:rPr>
          <w:fldChar w:fldCharType="end"/>
        </w:r>
      </w:hyperlink>
    </w:p>
    <w:p w14:paraId="203F8DE6"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67" w:history="1">
        <w:r w:rsidRPr="00B43771">
          <w:rPr>
            <w:rStyle w:val="Hyperlink"/>
            <w:rFonts w:ascii="Arial" w:hAnsi="Arial" w:cs="Arial"/>
            <w:noProof/>
          </w:rPr>
          <w:t>5.2.1</w:t>
        </w:r>
        <w:r>
          <w:rPr>
            <w:rFonts w:cstheme="minorBidi"/>
            <w:noProof/>
            <w:szCs w:val="22"/>
            <w:lang w:eastAsia="da-DK" w:bidi="ar-SA"/>
          </w:rPr>
          <w:tab/>
        </w:r>
        <w:r w:rsidRPr="00B43771">
          <w:rPr>
            <w:rStyle w:val="Hyperlink"/>
            <w:rFonts w:ascii="Arial" w:hAnsi="Arial" w:cs="Arial"/>
            <w:noProof/>
          </w:rPr>
          <w:t>Beregning af den maksimale ammoniakfordampning</w:t>
        </w:r>
        <w:r>
          <w:rPr>
            <w:noProof/>
            <w:webHidden/>
          </w:rPr>
          <w:tab/>
        </w:r>
        <w:r>
          <w:rPr>
            <w:noProof/>
            <w:webHidden/>
          </w:rPr>
          <w:fldChar w:fldCharType="begin"/>
        </w:r>
        <w:r>
          <w:rPr>
            <w:noProof/>
            <w:webHidden/>
          </w:rPr>
          <w:instrText xml:space="preserve"> PAGEREF _Toc528063667 \h </w:instrText>
        </w:r>
        <w:r>
          <w:rPr>
            <w:noProof/>
            <w:webHidden/>
          </w:rPr>
        </w:r>
        <w:r>
          <w:rPr>
            <w:noProof/>
            <w:webHidden/>
          </w:rPr>
          <w:fldChar w:fldCharType="separate"/>
        </w:r>
        <w:r>
          <w:rPr>
            <w:noProof/>
            <w:webHidden/>
          </w:rPr>
          <w:t>19</w:t>
        </w:r>
        <w:r>
          <w:rPr>
            <w:noProof/>
            <w:webHidden/>
          </w:rPr>
          <w:fldChar w:fldCharType="end"/>
        </w:r>
      </w:hyperlink>
    </w:p>
    <w:p w14:paraId="413371AC"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68" w:history="1">
        <w:r w:rsidRPr="00B43771">
          <w:rPr>
            <w:rStyle w:val="Hyperlink"/>
            <w:rFonts w:ascii="Arial" w:hAnsi="Arial" w:cs="Arial"/>
            <w:noProof/>
          </w:rPr>
          <w:t>5.2.2</w:t>
        </w:r>
        <w:r>
          <w:rPr>
            <w:rFonts w:cstheme="minorBidi"/>
            <w:noProof/>
            <w:szCs w:val="22"/>
            <w:lang w:eastAsia="da-DK" w:bidi="ar-SA"/>
          </w:rPr>
          <w:tab/>
        </w:r>
        <w:r w:rsidRPr="00B43771">
          <w:rPr>
            <w:rStyle w:val="Hyperlink"/>
            <w:rFonts w:ascii="Arial" w:hAnsi="Arial" w:cs="Arial"/>
            <w:noProof/>
          </w:rPr>
          <w:t>Vurdering af BAT for ammoniak</w:t>
        </w:r>
        <w:r>
          <w:rPr>
            <w:noProof/>
            <w:webHidden/>
          </w:rPr>
          <w:tab/>
        </w:r>
        <w:r>
          <w:rPr>
            <w:noProof/>
            <w:webHidden/>
          </w:rPr>
          <w:fldChar w:fldCharType="begin"/>
        </w:r>
        <w:r>
          <w:rPr>
            <w:noProof/>
            <w:webHidden/>
          </w:rPr>
          <w:instrText xml:space="preserve"> PAGEREF _Toc528063668 \h </w:instrText>
        </w:r>
        <w:r>
          <w:rPr>
            <w:noProof/>
            <w:webHidden/>
          </w:rPr>
        </w:r>
        <w:r>
          <w:rPr>
            <w:noProof/>
            <w:webHidden/>
          </w:rPr>
          <w:fldChar w:fldCharType="separate"/>
        </w:r>
        <w:r>
          <w:rPr>
            <w:noProof/>
            <w:webHidden/>
          </w:rPr>
          <w:t>20</w:t>
        </w:r>
        <w:r>
          <w:rPr>
            <w:noProof/>
            <w:webHidden/>
          </w:rPr>
          <w:fldChar w:fldCharType="end"/>
        </w:r>
      </w:hyperlink>
    </w:p>
    <w:p w14:paraId="6D9C980B"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69" w:history="1">
        <w:r w:rsidRPr="00B43771">
          <w:rPr>
            <w:rStyle w:val="Hyperlink"/>
            <w:rFonts w:ascii="Arial" w:hAnsi="Arial" w:cs="Arial"/>
            <w:noProof/>
          </w:rPr>
          <w:t>5.3</w:t>
        </w:r>
        <w:r>
          <w:rPr>
            <w:rFonts w:cstheme="minorBidi"/>
            <w:i w:val="0"/>
            <w:iCs w:val="0"/>
            <w:noProof/>
            <w:szCs w:val="22"/>
            <w:lang w:eastAsia="da-DK" w:bidi="ar-SA"/>
          </w:rPr>
          <w:tab/>
        </w:r>
        <w:r w:rsidRPr="00B43771">
          <w:rPr>
            <w:rStyle w:val="Hyperlink"/>
            <w:rFonts w:ascii="Arial" w:hAnsi="Arial" w:cs="Arial"/>
            <w:noProof/>
          </w:rPr>
          <w:t>Vurdering af ammoniakpåvirkning af beskyttet natur</w:t>
        </w:r>
        <w:r>
          <w:rPr>
            <w:noProof/>
            <w:webHidden/>
          </w:rPr>
          <w:tab/>
        </w:r>
        <w:r>
          <w:rPr>
            <w:noProof/>
            <w:webHidden/>
          </w:rPr>
          <w:fldChar w:fldCharType="begin"/>
        </w:r>
        <w:r>
          <w:rPr>
            <w:noProof/>
            <w:webHidden/>
          </w:rPr>
          <w:instrText xml:space="preserve"> PAGEREF _Toc528063669 \h </w:instrText>
        </w:r>
        <w:r>
          <w:rPr>
            <w:noProof/>
            <w:webHidden/>
          </w:rPr>
        </w:r>
        <w:r>
          <w:rPr>
            <w:noProof/>
            <w:webHidden/>
          </w:rPr>
          <w:fldChar w:fldCharType="separate"/>
        </w:r>
        <w:r>
          <w:rPr>
            <w:noProof/>
            <w:webHidden/>
          </w:rPr>
          <w:t>20</w:t>
        </w:r>
        <w:r>
          <w:rPr>
            <w:noProof/>
            <w:webHidden/>
          </w:rPr>
          <w:fldChar w:fldCharType="end"/>
        </w:r>
      </w:hyperlink>
    </w:p>
    <w:p w14:paraId="2B81BF8E"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70" w:history="1">
        <w:r w:rsidRPr="00B43771">
          <w:rPr>
            <w:rStyle w:val="Hyperlink"/>
            <w:rFonts w:ascii="Arial" w:hAnsi="Arial" w:cs="Arial"/>
            <w:noProof/>
          </w:rPr>
          <w:t>5.3.1</w:t>
        </w:r>
        <w:r>
          <w:rPr>
            <w:rFonts w:cstheme="minorBidi"/>
            <w:noProof/>
            <w:szCs w:val="22"/>
            <w:lang w:eastAsia="da-DK" w:bidi="ar-SA"/>
          </w:rPr>
          <w:tab/>
        </w:r>
        <w:r w:rsidRPr="00B43771">
          <w:rPr>
            <w:rStyle w:val="Hyperlink"/>
            <w:rFonts w:ascii="Arial" w:hAnsi="Arial" w:cs="Arial"/>
            <w:noProof/>
          </w:rPr>
          <w:t>Kategori 1- natur</w:t>
        </w:r>
        <w:r>
          <w:rPr>
            <w:noProof/>
            <w:webHidden/>
          </w:rPr>
          <w:tab/>
        </w:r>
        <w:r>
          <w:rPr>
            <w:noProof/>
            <w:webHidden/>
          </w:rPr>
          <w:fldChar w:fldCharType="begin"/>
        </w:r>
        <w:r>
          <w:rPr>
            <w:noProof/>
            <w:webHidden/>
          </w:rPr>
          <w:instrText xml:space="preserve"> PAGEREF _Toc528063670 \h </w:instrText>
        </w:r>
        <w:r>
          <w:rPr>
            <w:noProof/>
            <w:webHidden/>
          </w:rPr>
        </w:r>
        <w:r>
          <w:rPr>
            <w:noProof/>
            <w:webHidden/>
          </w:rPr>
          <w:fldChar w:fldCharType="separate"/>
        </w:r>
        <w:r>
          <w:rPr>
            <w:noProof/>
            <w:webHidden/>
          </w:rPr>
          <w:t>21</w:t>
        </w:r>
        <w:r>
          <w:rPr>
            <w:noProof/>
            <w:webHidden/>
          </w:rPr>
          <w:fldChar w:fldCharType="end"/>
        </w:r>
      </w:hyperlink>
    </w:p>
    <w:p w14:paraId="2B9E713F"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71" w:history="1">
        <w:r w:rsidRPr="00B43771">
          <w:rPr>
            <w:rStyle w:val="Hyperlink"/>
            <w:rFonts w:ascii="Arial" w:hAnsi="Arial" w:cs="Arial"/>
            <w:noProof/>
          </w:rPr>
          <w:t>5.3.2</w:t>
        </w:r>
        <w:r>
          <w:rPr>
            <w:rFonts w:cstheme="minorBidi"/>
            <w:noProof/>
            <w:szCs w:val="22"/>
            <w:lang w:eastAsia="da-DK" w:bidi="ar-SA"/>
          </w:rPr>
          <w:tab/>
        </w:r>
        <w:r w:rsidRPr="00B43771">
          <w:rPr>
            <w:rStyle w:val="Hyperlink"/>
            <w:rFonts w:ascii="Arial" w:hAnsi="Arial" w:cs="Arial"/>
            <w:noProof/>
          </w:rPr>
          <w:t>Kategori 2 natur</w:t>
        </w:r>
        <w:r>
          <w:rPr>
            <w:noProof/>
            <w:webHidden/>
          </w:rPr>
          <w:tab/>
        </w:r>
        <w:r>
          <w:rPr>
            <w:noProof/>
            <w:webHidden/>
          </w:rPr>
          <w:fldChar w:fldCharType="begin"/>
        </w:r>
        <w:r>
          <w:rPr>
            <w:noProof/>
            <w:webHidden/>
          </w:rPr>
          <w:instrText xml:space="preserve"> PAGEREF _Toc528063671 \h </w:instrText>
        </w:r>
        <w:r>
          <w:rPr>
            <w:noProof/>
            <w:webHidden/>
          </w:rPr>
        </w:r>
        <w:r>
          <w:rPr>
            <w:noProof/>
            <w:webHidden/>
          </w:rPr>
          <w:fldChar w:fldCharType="separate"/>
        </w:r>
        <w:r>
          <w:rPr>
            <w:noProof/>
            <w:webHidden/>
          </w:rPr>
          <w:t>21</w:t>
        </w:r>
        <w:r>
          <w:rPr>
            <w:noProof/>
            <w:webHidden/>
          </w:rPr>
          <w:fldChar w:fldCharType="end"/>
        </w:r>
      </w:hyperlink>
    </w:p>
    <w:p w14:paraId="786B3C60"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72" w:history="1">
        <w:r w:rsidRPr="00B43771">
          <w:rPr>
            <w:rStyle w:val="Hyperlink"/>
            <w:rFonts w:ascii="Arial" w:hAnsi="Arial" w:cs="Arial"/>
            <w:noProof/>
          </w:rPr>
          <w:t>5.3.3</w:t>
        </w:r>
        <w:r>
          <w:rPr>
            <w:rFonts w:cstheme="minorBidi"/>
            <w:noProof/>
            <w:szCs w:val="22"/>
            <w:lang w:eastAsia="da-DK" w:bidi="ar-SA"/>
          </w:rPr>
          <w:tab/>
        </w:r>
        <w:r w:rsidRPr="00B43771">
          <w:rPr>
            <w:rStyle w:val="Hyperlink"/>
            <w:rFonts w:ascii="Arial" w:hAnsi="Arial" w:cs="Arial"/>
            <w:noProof/>
          </w:rPr>
          <w:t>Kategori 3 natur</w:t>
        </w:r>
        <w:r>
          <w:rPr>
            <w:noProof/>
            <w:webHidden/>
          </w:rPr>
          <w:tab/>
        </w:r>
        <w:r>
          <w:rPr>
            <w:noProof/>
            <w:webHidden/>
          </w:rPr>
          <w:fldChar w:fldCharType="begin"/>
        </w:r>
        <w:r>
          <w:rPr>
            <w:noProof/>
            <w:webHidden/>
          </w:rPr>
          <w:instrText xml:space="preserve"> PAGEREF _Toc528063672 \h </w:instrText>
        </w:r>
        <w:r>
          <w:rPr>
            <w:noProof/>
            <w:webHidden/>
          </w:rPr>
        </w:r>
        <w:r>
          <w:rPr>
            <w:noProof/>
            <w:webHidden/>
          </w:rPr>
          <w:fldChar w:fldCharType="separate"/>
        </w:r>
        <w:r>
          <w:rPr>
            <w:noProof/>
            <w:webHidden/>
          </w:rPr>
          <w:t>21</w:t>
        </w:r>
        <w:r>
          <w:rPr>
            <w:noProof/>
            <w:webHidden/>
          </w:rPr>
          <w:fldChar w:fldCharType="end"/>
        </w:r>
      </w:hyperlink>
    </w:p>
    <w:p w14:paraId="44F81B72"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73" w:history="1">
        <w:r w:rsidRPr="00B43771">
          <w:rPr>
            <w:rStyle w:val="Hyperlink"/>
            <w:rFonts w:ascii="Arial" w:hAnsi="Arial" w:cs="Arial"/>
            <w:noProof/>
          </w:rPr>
          <w:t>5.3.4</w:t>
        </w:r>
        <w:r>
          <w:rPr>
            <w:rFonts w:cstheme="minorBidi"/>
            <w:noProof/>
            <w:szCs w:val="22"/>
            <w:lang w:eastAsia="da-DK" w:bidi="ar-SA"/>
          </w:rPr>
          <w:tab/>
        </w:r>
        <w:r w:rsidRPr="00B43771">
          <w:rPr>
            <w:rStyle w:val="Hyperlink"/>
            <w:rFonts w:ascii="Arial" w:hAnsi="Arial" w:cs="Arial"/>
            <w:noProof/>
          </w:rPr>
          <w:t>Vurdering af naturpåvirkningen fra anlægget</w:t>
        </w:r>
        <w:r>
          <w:rPr>
            <w:noProof/>
            <w:webHidden/>
          </w:rPr>
          <w:tab/>
        </w:r>
        <w:r>
          <w:rPr>
            <w:noProof/>
            <w:webHidden/>
          </w:rPr>
          <w:fldChar w:fldCharType="begin"/>
        </w:r>
        <w:r>
          <w:rPr>
            <w:noProof/>
            <w:webHidden/>
          </w:rPr>
          <w:instrText xml:space="preserve"> PAGEREF _Toc528063673 \h </w:instrText>
        </w:r>
        <w:r>
          <w:rPr>
            <w:noProof/>
            <w:webHidden/>
          </w:rPr>
        </w:r>
        <w:r>
          <w:rPr>
            <w:noProof/>
            <w:webHidden/>
          </w:rPr>
          <w:fldChar w:fldCharType="separate"/>
        </w:r>
        <w:r>
          <w:rPr>
            <w:noProof/>
            <w:webHidden/>
          </w:rPr>
          <w:t>21</w:t>
        </w:r>
        <w:r>
          <w:rPr>
            <w:noProof/>
            <w:webHidden/>
          </w:rPr>
          <w:fldChar w:fldCharType="end"/>
        </w:r>
      </w:hyperlink>
    </w:p>
    <w:p w14:paraId="7D41C5E4"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74" w:history="1">
        <w:r w:rsidRPr="00B43771">
          <w:rPr>
            <w:rStyle w:val="Hyperlink"/>
            <w:rFonts w:ascii="Arial" w:hAnsi="Arial" w:cs="Arial"/>
            <w:noProof/>
          </w:rPr>
          <w:t>5.3.5</w:t>
        </w:r>
        <w:r>
          <w:rPr>
            <w:rFonts w:cstheme="minorBidi"/>
            <w:noProof/>
            <w:szCs w:val="22"/>
            <w:lang w:eastAsia="da-DK" w:bidi="ar-SA"/>
          </w:rPr>
          <w:tab/>
        </w:r>
        <w:r w:rsidRPr="00B43771">
          <w:rPr>
            <w:rStyle w:val="Hyperlink"/>
            <w:rFonts w:ascii="Arial" w:hAnsi="Arial" w:cs="Arial"/>
            <w:noProof/>
          </w:rPr>
          <w:t>Beskrivelse af bilag IV arter og andre beskyttede arter</w:t>
        </w:r>
        <w:r>
          <w:rPr>
            <w:noProof/>
            <w:webHidden/>
          </w:rPr>
          <w:tab/>
        </w:r>
        <w:r>
          <w:rPr>
            <w:noProof/>
            <w:webHidden/>
          </w:rPr>
          <w:fldChar w:fldCharType="begin"/>
        </w:r>
        <w:r>
          <w:rPr>
            <w:noProof/>
            <w:webHidden/>
          </w:rPr>
          <w:instrText xml:space="preserve"> PAGEREF _Toc528063674 \h </w:instrText>
        </w:r>
        <w:r>
          <w:rPr>
            <w:noProof/>
            <w:webHidden/>
          </w:rPr>
        </w:r>
        <w:r>
          <w:rPr>
            <w:noProof/>
            <w:webHidden/>
          </w:rPr>
          <w:fldChar w:fldCharType="separate"/>
        </w:r>
        <w:r>
          <w:rPr>
            <w:noProof/>
            <w:webHidden/>
          </w:rPr>
          <w:t>22</w:t>
        </w:r>
        <w:r>
          <w:rPr>
            <w:noProof/>
            <w:webHidden/>
          </w:rPr>
          <w:fldChar w:fldCharType="end"/>
        </w:r>
      </w:hyperlink>
    </w:p>
    <w:p w14:paraId="5F51C818" w14:textId="77777777" w:rsidR="00154B2A" w:rsidRDefault="00154B2A">
      <w:pPr>
        <w:pStyle w:val="Indholdsfortegnelse1"/>
        <w:tabs>
          <w:tab w:val="left" w:pos="400"/>
          <w:tab w:val="right" w:leader="dot" w:pos="9204"/>
        </w:tabs>
        <w:rPr>
          <w:rFonts w:cstheme="minorBidi"/>
          <w:b w:val="0"/>
          <w:bCs w:val="0"/>
          <w:noProof/>
          <w:szCs w:val="22"/>
          <w:lang w:eastAsia="da-DK" w:bidi="ar-SA"/>
        </w:rPr>
      </w:pPr>
      <w:hyperlink w:anchor="_Toc528063675" w:history="1">
        <w:r w:rsidRPr="00B43771">
          <w:rPr>
            <w:rStyle w:val="Hyperlink"/>
            <w:rFonts w:ascii="Arial" w:hAnsi="Arial" w:cs="Arial"/>
            <w:noProof/>
          </w:rPr>
          <w:t>6</w:t>
        </w:r>
        <w:r>
          <w:rPr>
            <w:rFonts w:cstheme="minorBidi"/>
            <w:b w:val="0"/>
            <w:bCs w:val="0"/>
            <w:noProof/>
            <w:szCs w:val="22"/>
            <w:lang w:eastAsia="da-DK" w:bidi="ar-SA"/>
          </w:rPr>
          <w:tab/>
        </w:r>
        <w:r w:rsidRPr="00B43771">
          <w:rPr>
            <w:rStyle w:val="Hyperlink"/>
            <w:rFonts w:ascii="Arial" w:hAnsi="Arial" w:cs="Arial"/>
            <w:noProof/>
          </w:rPr>
          <w:t>Nabogener fra husdyrbruget</w:t>
        </w:r>
        <w:r>
          <w:rPr>
            <w:noProof/>
            <w:webHidden/>
          </w:rPr>
          <w:tab/>
        </w:r>
        <w:r>
          <w:rPr>
            <w:noProof/>
            <w:webHidden/>
          </w:rPr>
          <w:fldChar w:fldCharType="begin"/>
        </w:r>
        <w:r>
          <w:rPr>
            <w:noProof/>
            <w:webHidden/>
          </w:rPr>
          <w:instrText xml:space="preserve"> PAGEREF _Toc528063675 \h </w:instrText>
        </w:r>
        <w:r>
          <w:rPr>
            <w:noProof/>
            <w:webHidden/>
          </w:rPr>
        </w:r>
        <w:r>
          <w:rPr>
            <w:noProof/>
            <w:webHidden/>
          </w:rPr>
          <w:fldChar w:fldCharType="separate"/>
        </w:r>
        <w:r>
          <w:rPr>
            <w:noProof/>
            <w:webHidden/>
          </w:rPr>
          <w:t>23</w:t>
        </w:r>
        <w:r>
          <w:rPr>
            <w:noProof/>
            <w:webHidden/>
          </w:rPr>
          <w:fldChar w:fldCharType="end"/>
        </w:r>
      </w:hyperlink>
    </w:p>
    <w:p w14:paraId="5F761BC1"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76" w:history="1">
        <w:r w:rsidRPr="00B43771">
          <w:rPr>
            <w:rStyle w:val="Hyperlink"/>
            <w:rFonts w:ascii="Arial" w:hAnsi="Arial" w:cs="Arial"/>
            <w:noProof/>
          </w:rPr>
          <w:t>6.1</w:t>
        </w:r>
        <w:r>
          <w:rPr>
            <w:rFonts w:cstheme="minorBidi"/>
            <w:i w:val="0"/>
            <w:iCs w:val="0"/>
            <w:noProof/>
            <w:szCs w:val="22"/>
            <w:lang w:eastAsia="da-DK" w:bidi="ar-SA"/>
          </w:rPr>
          <w:tab/>
        </w:r>
        <w:r w:rsidRPr="00B43771">
          <w:rPr>
            <w:rStyle w:val="Hyperlink"/>
            <w:rFonts w:ascii="Arial" w:hAnsi="Arial" w:cs="Arial"/>
            <w:noProof/>
          </w:rPr>
          <w:t>Lugt</w:t>
        </w:r>
        <w:r>
          <w:rPr>
            <w:noProof/>
            <w:webHidden/>
          </w:rPr>
          <w:tab/>
        </w:r>
        <w:r>
          <w:rPr>
            <w:noProof/>
            <w:webHidden/>
          </w:rPr>
          <w:fldChar w:fldCharType="begin"/>
        </w:r>
        <w:r>
          <w:rPr>
            <w:noProof/>
            <w:webHidden/>
          </w:rPr>
          <w:instrText xml:space="preserve"> PAGEREF _Toc528063676 \h </w:instrText>
        </w:r>
        <w:r>
          <w:rPr>
            <w:noProof/>
            <w:webHidden/>
          </w:rPr>
        </w:r>
        <w:r>
          <w:rPr>
            <w:noProof/>
            <w:webHidden/>
          </w:rPr>
          <w:fldChar w:fldCharType="separate"/>
        </w:r>
        <w:r>
          <w:rPr>
            <w:noProof/>
            <w:webHidden/>
          </w:rPr>
          <w:t>23</w:t>
        </w:r>
        <w:r>
          <w:rPr>
            <w:noProof/>
            <w:webHidden/>
          </w:rPr>
          <w:fldChar w:fldCharType="end"/>
        </w:r>
      </w:hyperlink>
    </w:p>
    <w:p w14:paraId="5113AF8D"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77" w:history="1">
        <w:r w:rsidRPr="00B43771">
          <w:rPr>
            <w:rStyle w:val="Hyperlink"/>
            <w:rFonts w:ascii="Arial" w:hAnsi="Arial" w:cs="Arial"/>
            <w:noProof/>
          </w:rPr>
          <w:t>6.1.1</w:t>
        </w:r>
        <w:r>
          <w:rPr>
            <w:rFonts w:cstheme="minorBidi"/>
            <w:noProof/>
            <w:szCs w:val="22"/>
            <w:lang w:eastAsia="da-DK" w:bidi="ar-SA"/>
          </w:rPr>
          <w:tab/>
        </w:r>
        <w:r w:rsidRPr="00B43771">
          <w:rPr>
            <w:rStyle w:val="Hyperlink"/>
            <w:rFonts w:ascii="Arial" w:hAnsi="Arial" w:cs="Arial"/>
            <w:noProof/>
          </w:rPr>
          <w:t>Beskrivelse af lugt fra dyrehold</w:t>
        </w:r>
        <w:r>
          <w:rPr>
            <w:noProof/>
            <w:webHidden/>
          </w:rPr>
          <w:tab/>
        </w:r>
        <w:r>
          <w:rPr>
            <w:noProof/>
            <w:webHidden/>
          </w:rPr>
          <w:fldChar w:fldCharType="begin"/>
        </w:r>
        <w:r>
          <w:rPr>
            <w:noProof/>
            <w:webHidden/>
          </w:rPr>
          <w:instrText xml:space="preserve"> PAGEREF _Toc528063677 \h </w:instrText>
        </w:r>
        <w:r>
          <w:rPr>
            <w:noProof/>
            <w:webHidden/>
          </w:rPr>
        </w:r>
        <w:r>
          <w:rPr>
            <w:noProof/>
            <w:webHidden/>
          </w:rPr>
          <w:fldChar w:fldCharType="separate"/>
        </w:r>
        <w:r>
          <w:rPr>
            <w:noProof/>
            <w:webHidden/>
          </w:rPr>
          <w:t>23</w:t>
        </w:r>
        <w:r>
          <w:rPr>
            <w:noProof/>
            <w:webHidden/>
          </w:rPr>
          <w:fldChar w:fldCharType="end"/>
        </w:r>
      </w:hyperlink>
    </w:p>
    <w:p w14:paraId="7B429866"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78" w:history="1">
        <w:r w:rsidRPr="00B43771">
          <w:rPr>
            <w:rStyle w:val="Hyperlink"/>
            <w:rFonts w:ascii="Arial" w:hAnsi="Arial" w:cs="Arial"/>
            <w:noProof/>
          </w:rPr>
          <w:t>6.1.2</w:t>
        </w:r>
        <w:r>
          <w:rPr>
            <w:rFonts w:cstheme="minorBidi"/>
            <w:noProof/>
            <w:szCs w:val="22"/>
            <w:lang w:eastAsia="da-DK" w:bidi="ar-SA"/>
          </w:rPr>
          <w:tab/>
        </w:r>
        <w:r w:rsidRPr="00B43771">
          <w:rPr>
            <w:rStyle w:val="Hyperlink"/>
            <w:rFonts w:ascii="Arial" w:hAnsi="Arial" w:cs="Arial"/>
            <w:noProof/>
          </w:rPr>
          <w:t>Vurdering af lugt fra dyrehold</w:t>
        </w:r>
        <w:r>
          <w:rPr>
            <w:noProof/>
            <w:webHidden/>
          </w:rPr>
          <w:tab/>
        </w:r>
        <w:r>
          <w:rPr>
            <w:noProof/>
            <w:webHidden/>
          </w:rPr>
          <w:fldChar w:fldCharType="begin"/>
        </w:r>
        <w:r>
          <w:rPr>
            <w:noProof/>
            <w:webHidden/>
          </w:rPr>
          <w:instrText xml:space="preserve"> PAGEREF _Toc528063678 \h </w:instrText>
        </w:r>
        <w:r>
          <w:rPr>
            <w:noProof/>
            <w:webHidden/>
          </w:rPr>
        </w:r>
        <w:r>
          <w:rPr>
            <w:noProof/>
            <w:webHidden/>
          </w:rPr>
          <w:fldChar w:fldCharType="separate"/>
        </w:r>
        <w:r>
          <w:rPr>
            <w:noProof/>
            <w:webHidden/>
          </w:rPr>
          <w:t>23</w:t>
        </w:r>
        <w:r>
          <w:rPr>
            <w:noProof/>
            <w:webHidden/>
          </w:rPr>
          <w:fldChar w:fldCharType="end"/>
        </w:r>
      </w:hyperlink>
    </w:p>
    <w:p w14:paraId="44DD7BA3"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79" w:history="1">
        <w:r w:rsidRPr="00B43771">
          <w:rPr>
            <w:rStyle w:val="Hyperlink"/>
            <w:rFonts w:ascii="Arial" w:hAnsi="Arial" w:cs="Arial"/>
            <w:noProof/>
          </w:rPr>
          <w:t>6.2</w:t>
        </w:r>
        <w:r>
          <w:rPr>
            <w:rFonts w:cstheme="minorBidi"/>
            <w:i w:val="0"/>
            <w:iCs w:val="0"/>
            <w:noProof/>
            <w:szCs w:val="22"/>
            <w:lang w:eastAsia="da-DK" w:bidi="ar-SA"/>
          </w:rPr>
          <w:tab/>
        </w:r>
        <w:r w:rsidRPr="00B43771">
          <w:rPr>
            <w:rStyle w:val="Hyperlink"/>
            <w:rFonts w:ascii="Arial" w:hAnsi="Arial" w:cs="Arial"/>
            <w:noProof/>
          </w:rPr>
          <w:t>Fluer og skadedyr</w:t>
        </w:r>
        <w:r>
          <w:rPr>
            <w:noProof/>
            <w:webHidden/>
          </w:rPr>
          <w:tab/>
        </w:r>
        <w:r>
          <w:rPr>
            <w:noProof/>
            <w:webHidden/>
          </w:rPr>
          <w:fldChar w:fldCharType="begin"/>
        </w:r>
        <w:r>
          <w:rPr>
            <w:noProof/>
            <w:webHidden/>
          </w:rPr>
          <w:instrText xml:space="preserve"> PAGEREF _Toc528063679 \h </w:instrText>
        </w:r>
        <w:r>
          <w:rPr>
            <w:noProof/>
            <w:webHidden/>
          </w:rPr>
        </w:r>
        <w:r>
          <w:rPr>
            <w:noProof/>
            <w:webHidden/>
          </w:rPr>
          <w:fldChar w:fldCharType="separate"/>
        </w:r>
        <w:r>
          <w:rPr>
            <w:noProof/>
            <w:webHidden/>
          </w:rPr>
          <w:t>24</w:t>
        </w:r>
        <w:r>
          <w:rPr>
            <w:noProof/>
            <w:webHidden/>
          </w:rPr>
          <w:fldChar w:fldCharType="end"/>
        </w:r>
      </w:hyperlink>
    </w:p>
    <w:p w14:paraId="7FDCFC58"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80" w:history="1">
        <w:r w:rsidRPr="00B43771">
          <w:rPr>
            <w:rStyle w:val="Hyperlink"/>
            <w:rFonts w:ascii="Arial" w:hAnsi="Arial" w:cs="Arial"/>
            <w:noProof/>
          </w:rPr>
          <w:t>6.2.1</w:t>
        </w:r>
        <w:r>
          <w:rPr>
            <w:rFonts w:cstheme="minorBidi"/>
            <w:noProof/>
            <w:szCs w:val="22"/>
            <w:lang w:eastAsia="da-DK" w:bidi="ar-SA"/>
          </w:rPr>
          <w:tab/>
        </w:r>
        <w:r w:rsidRPr="00B43771">
          <w:rPr>
            <w:rStyle w:val="Hyperlink"/>
            <w:rFonts w:ascii="Arial" w:hAnsi="Arial" w:cs="Arial"/>
            <w:noProof/>
          </w:rPr>
          <w:t>Beskrivelse af flue- og skadedyrsbekæmpelse</w:t>
        </w:r>
        <w:r>
          <w:rPr>
            <w:noProof/>
            <w:webHidden/>
          </w:rPr>
          <w:tab/>
        </w:r>
        <w:r>
          <w:rPr>
            <w:noProof/>
            <w:webHidden/>
          </w:rPr>
          <w:fldChar w:fldCharType="begin"/>
        </w:r>
        <w:r>
          <w:rPr>
            <w:noProof/>
            <w:webHidden/>
          </w:rPr>
          <w:instrText xml:space="preserve"> PAGEREF _Toc528063680 \h </w:instrText>
        </w:r>
        <w:r>
          <w:rPr>
            <w:noProof/>
            <w:webHidden/>
          </w:rPr>
        </w:r>
        <w:r>
          <w:rPr>
            <w:noProof/>
            <w:webHidden/>
          </w:rPr>
          <w:fldChar w:fldCharType="separate"/>
        </w:r>
        <w:r>
          <w:rPr>
            <w:noProof/>
            <w:webHidden/>
          </w:rPr>
          <w:t>24</w:t>
        </w:r>
        <w:r>
          <w:rPr>
            <w:noProof/>
            <w:webHidden/>
          </w:rPr>
          <w:fldChar w:fldCharType="end"/>
        </w:r>
      </w:hyperlink>
    </w:p>
    <w:p w14:paraId="5BC9BDE5"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81" w:history="1">
        <w:r w:rsidRPr="00B43771">
          <w:rPr>
            <w:rStyle w:val="Hyperlink"/>
            <w:rFonts w:ascii="Arial" w:hAnsi="Arial" w:cs="Arial"/>
            <w:noProof/>
          </w:rPr>
          <w:t>6.2.2</w:t>
        </w:r>
        <w:r>
          <w:rPr>
            <w:rFonts w:cstheme="minorBidi"/>
            <w:noProof/>
            <w:szCs w:val="22"/>
            <w:lang w:eastAsia="da-DK" w:bidi="ar-SA"/>
          </w:rPr>
          <w:tab/>
        </w:r>
        <w:r w:rsidRPr="00B43771">
          <w:rPr>
            <w:rStyle w:val="Hyperlink"/>
            <w:rFonts w:ascii="Arial" w:hAnsi="Arial" w:cs="Arial"/>
            <w:noProof/>
          </w:rPr>
          <w:t>Vurdering af flue- og skadedyrsbekæmpelse</w:t>
        </w:r>
        <w:r>
          <w:rPr>
            <w:noProof/>
            <w:webHidden/>
          </w:rPr>
          <w:tab/>
        </w:r>
        <w:r>
          <w:rPr>
            <w:noProof/>
            <w:webHidden/>
          </w:rPr>
          <w:fldChar w:fldCharType="begin"/>
        </w:r>
        <w:r>
          <w:rPr>
            <w:noProof/>
            <w:webHidden/>
          </w:rPr>
          <w:instrText xml:space="preserve"> PAGEREF _Toc528063681 \h </w:instrText>
        </w:r>
        <w:r>
          <w:rPr>
            <w:noProof/>
            <w:webHidden/>
          </w:rPr>
        </w:r>
        <w:r>
          <w:rPr>
            <w:noProof/>
            <w:webHidden/>
          </w:rPr>
          <w:fldChar w:fldCharType="separate"/>
        </w:r>
        <w:r>
          <w:rPr>
            <w:noProof/>
            <w:webHidden/>
          </w:rPr>
          <w:t>24</w:t>
        </w:r>
        <w:r>
          <w:rPr>
            <w:noProof/>
            <w:webHidden/>
          </w:rPr>
          <w:fldChar w:fldCharType="end"/>
        </w:r>
      </w:hyperlink>
    </w:p>
    <w:p w14:paraId="6586D2D4"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82" w:history="1">
        <w:r w:rsidRPr="00B43771">
          <w:rPr>
            <w:rStyle w:val="Hyperlink"/>
            <w:rFonts w:ascii="Arial" w:hAnsi="Arial" w:cs="Arial"/>
            <w:noProof/>
          </w:rPr>
          <w:t>6.3</w:t>
        </w:r>
        <w:r>
          <w:rPr>
            <w:rFonts w:cstheme="minorBidi"/>
            <w:i w:val="0"/>
            <w:iCs w:val="0"/>
            <w:noProof/>
            <w:szCs w:val="22"/>
            <w:lang w:eastAsia="da-DK" w:bidi="ar-SA"/>
          </w:rPr>
          <w:tab/>
        </w:r>
        <w:r w:rsidRPr="00B43771">
          <w:rPr>
            <w:rStyle w:val="Hyperlink"/>
            <w:rFonts w:ascii="Arial" w:hAnsi="Arial" w:cs="Arial"/>
            <w:noProof/>
          </w:rPr>
          <w:t>Transport</w:t>
        </w:r>
        <w:r>
          <w:rPr>
            <w:noProof/>
            <w:webHidden/>
          </w:rPr>
          <w:tab/>
        </w:r>
        <w:r>
          <w:rPr>
            <w:noProof/>
            <w:webHidden/>
          </w:rPr>
          <w:fldChar w:fldCharType="begin"/>
        </w:r>
        <w:r>
          <w:rPr>
            <w:noProof/>
            <w:webHidden/>
          </w:rPr>
          <w:instrText xml:space="preserve"> PAGEREF _Toc528063682 \h </w:instrText>
        </w:r>
        <w:r>
          <w:rPr>
            <w:noProof/>
            <w:webHidden/>
          </w:rPr>
        </w:r>
        <w:r>
          <w:rPr>
            <w:noProof/>
            <w:webHidden/>
          </w:rPr>
          <w:fldChar w:fldCharType="separate"/>
        </w:r>
        <w:r>
          <w:rPr>
            <w:noProof/>
            <w:webHidden/>
          </w:rPr>
          <w:t>24</w:t>
        </w:r>
        <w:r>
          <w:rPr>
            <w:noProof/>
            <w:webHidden/>
          </w:rPr>
          <w:fldChar w:fldCharType="end"/>
        </w:r>
      </w:hyperlink>
    </w:p>
    <w:p w14:paraId="00530AA7"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83" w:history="1">
        <w:r w:rsidRPr="00B43771">
          <w:rPr>
            <w:rStyle w:val="Hyperlink"/>
            <w:rFonts w:ascii="Arial" w:hAnsi="Arial" w:cs="Arial"/>
            <w:noProof/>
          </w:rPr>
          <w:t>6.3.1</w:t>
        </w:r>
        <w:r>
          <w:rPr>
            <w:rFonts w:cstheme="minorBidi"/>
            <w:noProof/>
            <w:szCs w:val="22"/>
            <w:lang w:eastAsia="da-DK" w:bidi="ar-SA"/>
          </w:rPr>
          <w:tab/>
        </w:r>
        <w:r w:rsidRPr="00B43771">
          <w:rPr>
            <w:rStyle w:val="Hyperlink"/>
            <w:rFonts w:ascii="Arial" w:hAnsi="Arial" w:cs="Arial"/>
            <w:noProof/>
          </w:rPr>
          <w:t>Beskrivelse af transport</w:t>
        </w:r>
        <w:r>
          <w:rPr>
            <w:noProof/>
            <w:webHidden/>
          </w:rPr>
          <w:tab/>
        </w:r>
        <w:r>
          <w:rPr>
            <w:noProof/>
            <w:webHidden/>
          </w:rPr>
          <w:fldChar w:fldCharType="begin"/>
        </w:r>
        <w:r>
          <w:rPr>
            <w:noProof/>
            <w:webHidden/>
          </w:rPr>
          <w:instrText xml:space="preserve"> PAGEREF _Toc528063683 \h </w:instrText>
        </w:r>
        <w:r>
          <w:rPr>
            <w:noProof/>
            <w:webHidden/>
          </w:rPr>
        </w:r>
        <w:r>
          <w:rPr>
            <w:noProof/>
            <w:webHidden/>
          </w:rPr>
          <w:fldChar w:fldCharType="separate"/>
        </w:r>
        <w:r>
          <w:rPr>
            <w:noProof/>
            <w:webHidden/>
          </w:rPr>
          <w:t>24</w:t>
        </w:r>
        <w:r>
          <w:rPr>
            <w:noProof/>
            <w:webHidden/>
          </w:rPr>
          <w:fldChar w:fldCharType="end"/>
        </w:r>
      </w:hyperlink>
    </w:p>
    <w:p w14:paraId="0CCC50E8"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84" w:history="1">
        <w:r w:rsidRPr="00B43771">
          <w:rPr>
            <w:rStyle w:val="Hyperlink"/>
            <w:rFonts w:ascii="Arial" w:hAnsi="Arial" w:cs="Arial"/>
            <w:noProof/>
          </w:rPr>
          <w:t>6.3.2</w:t>
        </w:r>
        <w:r>
          <w:rPr>
            <w:rFonts w:cstheme="minorBidi"/>
            <w:noProof/>
            <w:szCs w:val="22"/>
            <w:lang w:eastAsia="da-DK" w:bidi="ar-SA"/>
          </w:rPr>
          <w:tab/>
        </w:r>
        <w:r w:rsidRPr="00B43771">
          <w:rPr>
            <w:rStyle w:val="Hyperlink"/>
            <w:rFonts w:ascii="Arial" w:hAnsi="Arial" w:cs="Arial"/>
            <w:noProof/>
          </w:rPr>
          <w:t>Vurdering af transport</w:t>
        </w:r>
        <w:r>
          <w:rPr>
            <w:noProof/>
            <w:webHidden/>
          </w:rPr>
          <w:tab/>
        </w:r>
        <w:r>
          <w:rPr>
            <w:noProof/>
            <w:webHidden/>
          </w:rPr>
          <w:fldChar w:fldCharType="begin"/>
        </w:r>
        <w:r>
          <w:rPr>
            <w:noProof/>
            <w:webHidden/>
          </w:rPr>
          <w:instrText xml:space="preserve"> PAGEREF _Toc528063684 \h </w:instrText>
        </w:r>
        <w:r>
          <w:rPr>
            <w:noProof/>
            <w:webHidden/>
          </w:rPr>
        </w:r>
        <w:r>
          <w:rPr>
            <w:noProof/>
            <w:webHidden/>
          </w:rPr>
          <w:fldChar w:fldCharType="separate"/>
        </w:r>
        <w:r>
          <w:rPr>
            <w:noProof/>
            <w:webHidden/>
          </w:rPr>
          <w:t>24</w:t>
        </w:r>
        <w:r>
          <w:rPr>
            <w:noProof/>
            <w:webHidden/>
          </w:rPr>
          <w:fldChar w:fldCharType="end"/>
        </w:r>
      </w:hyperlink>
    </w:p>
    <w:p w14:paraId="15489C84" w14:textId="77777777" w:rsidR="00154B2A" w:rsidRDefault="00154B2A">
      <w:pPr>
        <w:pStyle w:val="Indholdsfortegnelse2"/>
        <w:tabs>
          <w:tab w:val="left" w:pos="800"/>
          <w:tab w:val="right" w:leader="dot" w:pos="9204"/>
        </w:tabs>
        <w:rPr>
          <w:rFonts w:cstheme="minorBidi"/>
          <w:i w:val="0"/>
          <w:iCs w:val="0"/>
          <w:noProof/>
          <w:szCs w:val="22"/>
          <w:lang w:eastAsia="da-DK" w:bidi="ar-SA"/>
        </w:rPr>
      </w:pPr>
      <w:hyperlink w:anchor="_Toc528063685" w:history="1">
        <w:r w:rsidRPr="00B43771">
          <w:rPr>
            <w:rStyle w:val="Hyperlink"/>
            <w:rFonts w:ascii="Arial" w:hAnsi="Arial" w:cs="Arial"/>
            <w:noProof/>
          </w:rPr>
          <w:t>6.4</w:t>
        </w:r>
        <w:r>
          <w:rPr>
            <w:rFonts w:cstheme="minorBidi"/>
            <w:i w:val="0"/>
            <w:iCs w:val="0"/>
            <w:noProof/>
            <w:szCs w:val="22"/>
            <w:lang w:eastAsia="da-DK" w:bidi="ar-SA"/>
          </w:rPr>
          <w:tab/>
        </w:r>
        <w:r w:rsidRPr="00B43771">
          <w:rPr>
            <w:rStyle w:val="Hyperlink"/>
            <w:rFonts w:ascii="Arial" w:hAnsi="Arial" w:cs="Arial"/>
            <w:noProof/>
          </w:rPr>
          <w:t>Støj og støv</w:t>
        </w:r>
        <w:r>
          <w:rPr>
            <w:noProof/>
            <w:webHidden/>
          </w:rPr>
          <w:tab/>
        </w:r>
        <w:r>
          <w:rPr>
            <w:noProof/>
            <w:webHidden/>
          </w:rPr>
          <w:fldChar w:fldCharType="begin"/>
        </w:r>
        <w:r>
          <w:rPr>
            <w:noProof/>
            <w:webHidden/>
          </w:rPr>
          <w:instrText xml:space="preserve"> PAGEREF _Toc528063685 \h </w:instrText>
        </w:r>
        <w:r>
          <w:rPr>
            <w:noProof/>
            <w:webHidden/>
          </w:rPr>
        </w:r>
        <w:r>
          <w:rPr>
            <w:noProof/>
            <w:webHidden/>
          </w:rPr>
          <w:fldChar w:fldCharType="separate"/>
        </w:r>
        <w:r>
          <w:rPr>
            <w:noProof/>
            <w:webHidden/>
          </w:rPr>
          <w:t>24</w:t>
        </w:r>
        <w:r>
          <w:rPr>
            <w:noProof/>
            <w:webHidden/>
          </w:rPr>
          <w:fldChar w:fldCharType="end"/>
        </w:r>
      </w:hyperlink>
    </w:p>
    <w:p w14:paraId="1DA939B4" w14:textId="77777777" w:rsidR="00154B2A" w:rsidRDefault="00154B2A">
      <w:pPr>
        <w:pStyle w:val="Indholdsfortegnelse3"/>
        <w:tabs>
          <w:tab w:val="left" w:pos="1200"/>
          <w:tab w:val="right" w:leader="dot" w:pos="9204"/>
        </w:tabs>
        <w:rPr>
          <w:rFonts w:cstheme="minorBidi"/>
          <w:noProof/>
          <w:szCs w:val="22"/>
          <w:lang w:eastAsia="da-DK" w:bidi="ar-SA"/>
        </w:rPr>
      </w:pPr>
      <w:hyperlink w:anchor="_Toc528063686" w:history="1">
        <w:r w:rsidRPr="00B43771">
          <w:rPr>
            <w:rStyle w:val="Hyperlink"/>
            <w:rFonts w:ascii="Arial" w:hAnsi="Arial" w:cs="Arial"/>
            <w:noProof/>
          </w:rPr>
          <w:t>6.4.1</w:t>
        </w:r>
        <w:r>
          <w:rPr>
            <w:rFonts w:cstheme="minorBidi"/>
            <w:noProof/>
            <w:szCs w:val="22"/>
            <w:lang w:eastAsia="da-DK" w:bidi="ar-SA"/>
          </w:rPr>
          <w:tab/>
        </w:r>
        <w:r w:rsidRPr="00B43771">
          <w:rPr>
            <w:rStyle w:val="Hyperlink"/>
            <w:rFonts w:ascii="Arial" w:hAnsi="Arial" w:cs="Arial"/>
            <w:noProof/>
          </w:rPr>
          <w:t>Vurdering af støj</w:t>
        </w:r>
        <w:r>
          <w:rPr>
            <w:noProof/>
            <w:webHidden/>
          </w:rPr>
          <w:tab/>
        </w:r>
        <w:r>
          <w:rPr>
            <w:noProof/>
            <w:webHidden/>
          </w:rPr>
          <w:fldChar w:fldCharType="begin"/>
        </w:r>
        <w:r>
          <w:rPr>
            <w:noProof/>
            <w:webHidden/>
          </w:rPr>
          <w:instrText xml:space="preserve"> PAGEREF _Toc528063686 \h </w:instrText>
        </w:r>
        <w:r>
          <w:rPr>
            <w:noProof/>
            <w:webHidden/>
          </w:rPr>
        </w:r>
        <w:r>
          <w:rPr>
            <w:noProof/>
            <w:webHidden/>
          </w:rPr>
          <w:fldChar w:fldCharType="separate"/>
        </w:r>
        <w:r>
          <w:rPr>
            <w:noProof/>
            <w:webHidden/>
          </w:rPr>
          <w:t>24</w:t>
        </w:r>
        <w:r>
          <w:rPr>
            <w:noProof/>
            <w:webHidden/>
          </w:rPr>
          <w:fldChar w:fldCharType="end"/>
        </w:r>
      </w:hyperlink>
    </w:p>
    <w:p w14:paraId="00177D1B" w14:textId="77777777" w:rsidR="00154B2A" w:rsidRDefault="00154B2A">
      <w:pPr>
        <w:pStyle w:val="Indholdsfortegnelse1"/>
        <w:tabs>
          <w:tab w:val="left" w:pos="400"/>
          <w:tab w:val="right" w:leader="dot" w:pos="9204"/>
        </w:tabs>
        <w:rPr>
          <w:rFonts w:cstheme="minorBidi"/>
          <w:b w:val="0"/>
          <w:bCs w:val="0"/>
          <w:noProof/>
          <w:szCs w:val="22"/>
          <w:lang w:eastAsia="da-DK" w:bidi="ar-SA"/>
        </w:rPr>
      </w:pPr>
      <w:hyperlink w:anchor="_Toc528063687" w:history="1">
        <w:r w:rsidRPr="00B43771">
          <w:rPr>
            <w:rStyle w:val="Hyperlink"/>
            <w:noProof/>
          </w:rPr>
          <w:t>7</w:t>
        </w:r>
        <w:r>
          <w:rPr>
            <w:rFonts w:cstheme="minorBidi"/>
            <w:b w:val="0"/>
            <w:bCs w:val="0"/>
            <w:noProof/>
            <w:szCs w:val="22"/>
            <w:lang w:eastAsia="da-DK" w:bidi="ar-SA"/>
          </w:rPr>
          <w:tab/>
        </w:r>
        <w:r w:rsidRPr="00B43771">
          <w:rPr>
            <w:rStyle w:val="Hyperlink"/>
            <w:noProof/>
          </w:rPr>
          <w:t>Ophør</w:t>
        </w:r>
        <w:r>
          <w:rPr>
            <w:noProof/>
            <w:webHidden/>
          </w:rPr>
          <w:tab/>
        </w:r>
        <w:r>
          <w:rPr>
            <w:noProof/>
            <w:webHidden/>
          </w:rPr>
          <w:fldChar w:fldCharType="begin"/>
        </w:r>
        <w:r>
          <w:rPr>
            <w:noProof/>
            <w:webHidden/>
          </w:rPr>
          <w:instrText xml:space="preserve"> PAGEREF _Toc528063687 \h </w:instrText>
        </w:r>
        <w:r>
          <w:rPr>
            <w:noProof/>
            <w:webHidden/>
          </w:rPr>
        </w:r>
        <w:r>
          <w:rPr>
            <w:noProof/>
            <w:webHidden/>
          </w:rPr>
          <w:fldChar w:fldCharType="separate"/>
        </w:r>
        <w:r>
          <w:rPr>
            <w:noProof/>
            <w:webHidden/>
          </w:rPr>
          <w:t>25</w:t>
        </w:r>
        <w:r>
          <w:rPr>
            <w:noProof/>
            <w:webHidden/>
          </w:rPr>
          <w:fldChar w:fldCharType="end"/>
        </w:r>
      </w:hyperlink>
    </w:p>
    <w:p w14:paraId="20273450" w14:textId="77777777" w:rsidR="00154B2A" w:rsidRDefault="00154B2A">
      <w:pPr>
        <w:pStyle w:val="Indholdsfortegnelse1"/>
        <w:tabs>
          <w:tab w:val="left" w:pos="400"/>
          <w:tab w:val="right" w:leader="dot" w:pos="9204"/>
        </w:tabs>
        <w:rPr>
          <w:rFonts w:cstheme="minorBidi"/>
          <w:b w:val="0"/>
          <w:bCs w:val="0"/>
          <w:noProof/>
          <w:szCs w:val="22"/>
          <w:lang w:eastAsia="da-DK" w:bidi="ar-SA"/>
        </w:rPr>
      </w:pPr>
      <w:hyperlink w:anchor="_Toc528063688" w:history="1">
        <w:r w:rsidRPr="00B43771">
          <w:rPr>
            <w:rStyle w:val="Hyperlink"/>
            <w:rFonts w:ascii="Arial" w:hAnsi="Arial" w:cs="Arial"/>
            <w:noProof/>
          </w:rPr>
          <w:t>8</w:t>
        </w:r>
        <w:r>
          <w:rPr>
            <w:rFonts w:cstheme="minorBidi"/>
            <w:b w:val="0"/>
            <w:bCs w:val="0"/>
            <w:noProof/>
            <w:szCs w:val="22"/>
            <w:lang w:eastAsia="da-DK" w:bidi="ar-SA"/>
          </w:rPr>
          <w:tab/>
        </w:r>
        <w:r w:rsidRPr="00B43771">
          <w:rPr>
            <w:rStyle w:val="Hyperlink"/>
            <w:rFonts w:ascii="Arial" w:hAnsi="Arial" w:cs="Arial"/>
            <w:noProof/>
          </w:rPr>
          <w:t>Bæredygtighed</w:t>
        </w:r>
        <w:r>
          <w:rPr>
            <w:noProof/>
            <w:webHidden/>
          </w:rPr>
          <w:tab/>
        </w:r>
        <w:r>
          <w:rPr>
            <w:noProof/>
            <w:webHidden/>
          </w:rPr>
          <w:fldChar w:fldCharType="begin"/>
        </w:r>
        <w:r>
          <w:rPr>
            <w:noProof/>
            <w:webHidden/>
          </w:rPr>
          <w:instrText xml:space="preserve"> PAGEREF _Toc528063688 \h </w:instrText>
        </w:r>
        <w:r>
          <w:rPr>
            <w:noProof/>
            <w:webHidden/>
          </w:rPr>
        </w:r>
        <w:r>
          <w:rPr>
            <w:noProof/>
            <w:webHidden/>
          </w:rPr>
          <w:fldChar w:fldCharType="separate"/>
        </w:r>
        <w:r>
          <w:rPr>
            <w:noProof/>
            <w:webHidden/>
          </w:rPr>
          <w:t>25</w:t>
        </w:r>
        <w:r>
          <w:rPr>
            <w:noProof/>
            <w:webHidden/>
          </w:rPr>
          <w:fldChar w:fldCharType="end"/>
        </w:r>
      </w:hyperlink>
    </w:p>
    <w:p w14:paraId="1B0EA570" w14:textId="77777777" w:rsidR="00154B2A" w:rsidRDefault="00154B2A">
      <w:pPr>
        <w:pStyle w:val="Indholdsfortegnelse1"/>
        <w:tabs>
          <w:tab w:val="left" w:pos="400"/>
          <w:tab w:val="right" w:leader="dot" w:pos="9204"/>
        </w:tabs>
        <w:rPr>
          <w:rFonts w:cstheme="minorBidi"/>
          <w:b w:val="0"/>
          <w:bCs w:val="0"/>
          <w:noProof/>
          <w:szCs w:val="22"/>
          <w:lang w:eastAsia="da-DK" w:bidi="ar-SA"/>
        </w:rPr>
      </w:pPr>
      <w:hyperlink w:anchor="_Toc528063689" w:history="1">
        <w:r w:rsidRPr="00B43771">
          <w:rPr>
            <w:rStyle w:val="Hyperlink"/>
            <w:rFonts w:ascii="Arial" w:hAnsi="Arial" w:cs="Arial"/>
            <w:noProof/>
          </w:rPr>
          <w:t>9</w:t>
        </w:r>
        <w:r>
          <w:rPr>
            <w:rFonts w:cstheme="minorBidi"/>
            <w:b w:val="0"/>
            <w:bCs w:val="0"/>
            <w:noProof/>
            <w:szCs w:val="22"/>
            <w:lang w:eastAsia="da-DK" w:bidi="ar-SA"/>
          </w:rPr>
          <w:tab/>
        </w:r>
        <w:r w:rsidRPr="00B43771">
          <w:rPr>
            <w:rStyle w:val="Hyperlink"/>
            <w:rFonts w:ascii="Arial" w:hAnsi="Arial" w:cs="Arial"/>
            <w:noProof/>
          </w:rPr>
          <w:t>Bilagsliste</w:t>
        </w:r>
        <w:r>
          <w:rPr>
            <w:noProof/>
            <w:webHidden/>
          </w:rPr>
          <w:tab/>
        </w:r>
        <w:r>
          <w:rPr>
            <w:noProof/>
            <w:webHidden/>
          </w:rPr>
          <w:fldChar w:fldCharType="begin"/>
        </w:r>
        <w:r>
          <w:rPr>
            <w:noProof/>
            <w:webHidden/>
          </w:rPr>
          <w:instrText xml:space="preserve"> PAGEREF _Toc528063689 \h </w:instrText>
        </w:r>
        <w:r>
          <w:rPr>
            <w:noProof/>
            <w:webHidden/>
          </w:rPr>
        </w:r>
        <w:r>
          <w:rPr>
            <w:noProof/>
            <w:webHidden/>
          </w:rPr>
          <w:fldChar w:fldCharType="separate"/>
        </w:r>
        <w:r>
          <w:rPr>
            <w:noProof/>
            <w:webHidden/>
          </w:rPr>
          <w:t>27</w:t>
        </w:r>
        <w:r>
          <w:rPr>
            <w:noProof/>
            <w:webHidden/>
          </w:rPr>
          <w:fldChar w:fldCharType="end"/>
        </w:r>
      </w:hyperlink>
    </w:p>
    <w:p w14:paraId="58FB619A" w14:textId="77777777" w:rsidR="004F60A3" w:rsidRPr="009D348E" w:rsidRDefault="003C1731" w:rsidP="004F60A3">
      <w:pPr>
        <w:tabs>
          <w:tab w:val="left" w:pos="540"/>
          <w:tab w:val="left" w:pos="900"/>
        </w:tabs>
        <w:rPr>
          <w:rFonts w:ascii="Arial" w:hAnsi="Arial" w:cs="Arial"/>
          <w:sz w:val="20"/>
        </w:rPr>
      </w:pPr>
      <w:r w:rsidRPr="009D348E">
        <w:rPr>
          <w:rFonts w:ascii="Arial" w:hAnsi="Arial" w:cs="Arial"/>
          <w:sz w:val="20"/>
        </w:rPr>
        <w:fldChar w:fldCharType="end"/>
      </w:r>
    </w:p>
    <w:p w14:paraId="3EDC3D24" w14:textId="77777777" w:rsidR="009A4B2B" w:rsidRPr="009D348E" w:rsidRDefault="009A4B2B" w:rsidP="00405764">
      <w:pPr>
        <w:tabs>
          <w:tab w:val="left" w:pos="540"/>
          <w:tab w:val="left" w:pos="900"/>
        </w:tabs>
        <w:spacing w:after="0"/>
        <w:rPr>
          <w:rFonts w:ascii="Arial" w:hAnsi="Arial" w:cs="Arial"/>
          <w:sz w:val="20"/>
        </w:rPr>
      </w:pPr>
    </w:p>
    <w:p w14:paraId="22227302" w14:textId="77777777" w:rsidR="009A4B2B" w:rsidRPr="009D348E" w:rsidRDefault="009A4B2B" w:rsidP="00405764">
      <w:pPr>
        <w:tabs>
          <w:tab w:val="left" w:pos="540"/>
          <w:tab w:val="left" w:pos="900"/>
        </w:tabs>
        <w:spacing w:after="0"/>
        <w:rPr>
          <w:rFonts w:ascii="Arial" w:hAnsi="Arial" w:cs="Arial"/>
          <w:sz w:val="20"/>
        </w:rPr>
      </w:pPr>
    </w:p>
    <w:p w14:paraId="1EA2E0E8" w14:textId="77777777" w:rsidR="009A4B2B" w:rsidRPr="009D348E" w:rsidRDefault="009A4B2B" w:rsidP="00405764">
      <w:pPr>
        <w:tabs>
          <w:tab w:val="left" w:pos="540"/>
          <w:tab w:val="left" w:pos="900"/>
        </w:tabs>
        <w:spacing w:after="0"/>
        <w:rPr>
          <w:rFonts w:ascii="Arial" w:hAnsi="Arial" w:cs="Arial"/>
          <w:sz w:val="20"/>
        </w:rPr>
      </w:pPr>
    </w:p>
    <w:p w14:paraId="699ADB34" w14:textId="77777777" w:rsidR="009A4B2B" w:rsidRPr="009D348E" w:rsidRDefault="009A4B2B" w:rsidP="00405764">
      <w:pPr>
        <w:tabs>
          <w:tab w:val="left" w:pos="540"/>
          <w:tab w:val="left" w:pos="900"/>
        </w:tabs>
        <w:spacing w:after="0"/>
        <w:rPr>
          <w:rFonts w:ascii="Arial" w:hAnsi="Arial" w:cs="Arial"/>
          <w:sz w:val="20"/>
        </w:rPr>
      </w:pPr>
    </w:p>
    <w:p w14:paraId="74D83932" w14:textId="77777777" w:rsidR="009A4B2B" w:rsidRPr="009D348E" w:rsidRDefault="009A4B2B" w:rsidP="00405764">
      <w:pPr>
        <w:tabs>
          <w:tab w:val="left" w:pos="540"/>
          <w:tab w:val="left" w:pos="900"/>
        </w:tabs>
        <w:spacing w:after="0"/>
        <w:rPr>
          <w:rFonts w:ascii="Arial" w:hAnsi="Arial" w:cs="Arial"/>
          <w:sz w:val="20"/>
        </w:rPr>
      </w:pPr>
    </w:p>
    <w:p w14:paraId="2617352B" w14:textId="77777777" w:rsidR="009A4B2B" w:rsidRPr="009D348E" w:rsidRDefault="009A4B2B" w:rsidP="00405764">
      <w:pPr>
        <w:tabs>
          <w:tab w:val="left" w:pos="540"/>
          <w:tab w:val="left" w:pos="900"/>
        </w:tabs>
        <w:spacing w:after="0"/>
        <w:rPr>
          <w:rFonts w:ascii="Arial" w:hAnsi="Arial" w:cs="Arial"/>
          <w:sz w:val="20"/>
        </w:rPr>
      </w:pPr>
    </w:p>
    <w:p w14:paraId="635F6BCA" w14:textId="77777777" w:rsidR="009A4B2B" w:rsidRPr="009D348E" w:rsidRDefault="009A4B2B" w:rsidP="00405764">
      <w:pPr>
        <w:tabs>
          <w:tab w:val="left" w:pos="540"/>
          <w:tab w:val="left" w:pos="900"/>
        </w:tabs>
        <w:spacing w:after="0"/>
        <w:rPr>
          <w:rFonts w:ascii="Arial" w:hAnsi="Arial" w:cs="Arial"/>
          <w:sz w:val="20"/>
        </w:rPr>
      </w:pPr>
    </w:p>
    <w:p w14:paraId="5EB714EC" w14:textId="77777777" w:rsidR="009A4B2B" w:rsidRPr="009D348E" w:rsidRDefault="009A4B2B" w:rsidP="00405764">
      <w:pPr>
        <w:tabs>
          <w:tab w:val="left" w:pos="540"/>
          <w:tab w:val="left" w:pos="900"/>
        </w:tabs>
        <w:spacing w:after="0"/>
        <w:rPr>
          <w:rFonts w:ascii="Arial" w:hAnsi="Arial" w:cs="Arial"/>
          <w:sz w:val="20"/>
        </w:rPr>
      </w:pPr>
    </w:p>
    <w:p w14:paraId="30AA9B32" w14:textId="77777777" w:rsidR="009A4B2B" w:rsidRPr="009D348E" w:rsidRDefault="009A4B2B" w:rsidP="00405764">
      <w:pPr>
        <w:tabs>
          <w:tab w:val="left" w:pos="540"/>
          <w:tab w:val="left" w:pos="900"/>
        </w:tabs>
        <w:spacing w:after="0"/>
        <w:rPr>
          <w:rFonts w:ascii="Arial" w:hAnsi="Arial" w:cs="Arial"/>
          <w:sz w:val="20"/>
        </w:rPr>
      </w:pPr>
    </w:p>
    <w:p w14:paraId="769EDFC3" w14:textId="77777777" w:rsidR="004F60A3" w:rsidRPr="00FD526B" w:rsidRDefault="004B3CCC" w:rsidP="00A70D11">
      <w:pPr>
        <w:pStyle w:val="Overskrift1"/>
        <w:rPr>
          <w:rFonts w:ascii="Arial" w:hAnsi="Arial" w:cs="Arial"/>
          <w:sz w:val="22"/>
          <w:szCs w:val="22"/>
        </w:rPr>
      </w:pPr>
      <w:r w:rsidRPr="009D348E">
        <w:rPr>
          <w:rFonts w:ascii="Arial" w:hAnsi="Arial" w:cs="Arial"/>
          <w:sz w:val="20"/>
          <w:szCs w:val="20"/>
        </w:rPr>
        <w:br w:type="column"/>
      </w:r>
      <w:bookmarkStart w:id="1" w:name="_Toc506375999"/>
      <w:bookmarkStart w:id="2" w:name="_Toc528063621"/>
      <w:r w:rsidR="004F60A3" w:rsidRPr="00FD526B">
        <w:rPr>
          <w:rFonts w:ascii="Arial" w:hAnsi="Arial" w:cs="Arial"/>
          <w:sz w:val="22"/>
          <w:szCs w:val="22"/>
        </w:rPr>
        <w:lastRenderedPageBreak/>
        <w:t>Meddelelse om miljø</w:t>
      </w:r>
      <w:bookmarkEnd w:id="1"/>
      <w:r w:rsidR="005F68A3" w:rsidRPr="00FD526B">
        <w:rPr>
          <w:rFonts w:ascii="Arial" w:hAnsi="Arial" w:cs="Arial"/>
          <w:sz w:val="22"/>
          <w:szCs w:val="22"/>
        </w:rPr>
        <w:t>tilladelse</w:t>
      </w:r>
      <w:bookmarkEnd w:id="2"/>
      <w:r w:rsidR="004F60A3" w:rsidRPr="00FD526B">
        <w:rPr>
          <w:rFonts w:ascii="Arial" w:hAnsi="Arial" w:cs="Arial"/>
          <w:sz w:val="22"/>
          <w:szCs w:val="22"/>
        </w:rPr>
        <w:t xml:space="preserve"> </w:t>
      </w:r>
    </w:p>
    <w:p w14:paraId="734872DB" w14:textId="77777777" w:rsidR="004D472F" w:rsidRPr="009D348E" w:rsidRDefault="004D472F" w:rsidP="004D472F">
      <w:pPr>
        <w:rPr>
          <w:rFonts w:ascii="Arial" w:hAnsi="Arial" w:cs="Arial"/>
          <w:sz w:val="20"/>
        </w:rPr>
      </w:pPr>
    </w:p>
    <w:p w14:paraId="47FB35F9" w14:textId="77777777" w:rsidR="004F60A3" w:rsidRPr="00FD526B" w:rsidRDefault="005F68A3" w:rsidP="00A70D11">
      <w:pPr>
        <w:pStyle w:val="Overskrift2"/>
        <w:rPr>
          <w:rFonts w:ascii="Arial" w:hAnsi="Arial" w:cs="Arial"/>
          <w:sz w:val="22"/>
          <w:szCs w:val="22"/>
        </w:rPr>
      </w:pPr>
      <w:bookmarkStart w:id="3" w:name="_Toc528063622"/>
      <w:r w:rsidRPr="00FD526B">
        <w:rPr>
          <w:rFonts w:ascii="Arial" w:hAnsi="Arial" w:cs="Arial"/>
          <w:sz w:val="22"/>
          <w:szCs w:val="22"/>
        </w:rPr>
        <w:t>Afgørelse</w:t>
      </w:r>
      <w:bookmarkEnd w:id="3"/>
    </w:p>
    <w:p w14:paraId="745E0F1B" w14:textId="3AD45FBD" w:rsidR="005F68A3" w:rsidRPr="009D348E" w:rsidRDefault="00F25C4E" w:rsidP="005F68A3">
      <w:pPr>
        <w:tabs>
          <w:tab w:val="left" w:pos="540"/>
          <w:tab w:val="left" w:pos="900"/>
        </w:tabs>
        <w:spacing w:after="0"/>
        <w:rPr>
          <w:rFonts w:ascii="Arial" w:hAnsi="Arial" w:cs="Arial"/>
          <w:sz w:val="20"/>
        </w:rPr>
      </w:pPr>
      <w:r w:rsidRPr="009D348E">
        <w:rPr>
          <w:rFonts w:ascii="Arial" w:hAnsi="Arial" w:cs="Arial"/>
          <w:sz w:val="20"/>
        </w:rPr>
        <w:t>Aalborg Kommune meddeler miljø</w:t>
      </w:r>
      <w:r w:rsidR="00697FB1" w:rsidRPr="009D348E">
        <w:rPr>
          <w:rFonts w:ascii="Arial" w:hAnsi="Arial" w:cs="Arial"/>
          <w:sz w:val="20"/>
        </w:rPr>
        <w:t>tilladelse</w:t>
      </w:r>
      <w:r w:rsidRPr="009D348E">
        <w:rPr>
          <w:rFonts w:ascii="Arial" w:hAnsi="Arial" w:cs="Arial"/>
          <w:sz w:val="20"/>
        </w:rPr>
        <w:t xml:space="preserve"> til kvægbesætning på kvægbruget på I/S Damborg, Volstedvej 41, 9230 Svenstrup.</w:t>
      </w:r>
    </w:p>
    <w:p w14:paraId="3A68F829" w14:textId="77777777" w:rsidR="00F25C4E" w:rsidRPr="009D348E" w:rsidRDefault="00F25C4E" w:rsidP="005F68A3">
      <w:pPr>
        <w:tabs>
          <w:tab w:val="left" w:pos="540"/>
          <w:tab w:val="left" w:pos="900"/>
        </w:tabs>
        <w:spacing w:after="0"/>
        <w:rPr>
          <w:rFonts w:ascii="Arial" w:hAnsi="Arial" w:cs="Arial"/>
          <w:sz w:val="20"/>
        </w:rPr>
      </w:pPr>
    </w:p>
    <w:p w14:paraId="5776732C" w14:textId="3EE43E9B" w:rsidR="001B46BE" w:rsidRPr="009D348E" w:rsidRDefault="001B46BE" w:rsidP="001B46BE">
      <w:pPr>
        <w:rPr>
          <w:rFonts w:ascii="Arial" w:hAnsi="Arial" w:cs="Arial"/>
          <w:sz w:val="20"/>
        </w:rPr>
      </w:pPr>
      <w:r w:rsidRPr="009D348E">
        <w:rPr>
          <w:rFonts w:ascii="Arial" w:hAnsi="Arial" w:cs="Arial"/>
          <w:sz w:val="20"/>
        </w:rPr>
        <w:t>Ansøgningen er behandlet i henhold til Husdyrbrugloven § 16 b, stk. 1</w:t>
      </w:r>
      <w:r w:rsidRPr="009D348E">
        <w:rPr>
          <w:rStyle w:val="Fodnotehenvisning"/>
          <w:rFonts w:ascii="Arial" w:hAnsi="Arial" w:cs="Arial"/>
          <w:sz w:val="20"/>
        </w:rPr>
        <w:footnoteReference w:id="1"/>
      </w:r>
      <w:r w:rsidRPr="009D348E">
        <w:rPr>
          <w:rFonts w:ascii="Arial" w:hAnsi="Arial" w:cs="Arial"/>
          <w:sz w:val="20"/>
        </w:rPr>
        <w:t xml:space="preserve"> og på grundlag oplysningerne i skema nr. </w:t>
      </w:r>
      <w:r w:rsidR="00F25C4E" w:rsidRPr="009D348E">
        <w:rPr>
          <w:rFonts w:ascii="Arial" w:hAnsi="Arial" w:cs="Arial"/>
          <w:sz w:val="20"/>
        </w:rPr>
        <w:t>206111</w:t>
      </w:r>
      <w:r w:rsidRPr="009D348E">
        <w:rPr>
          <w:rFonts w:ascii="Arial" w:hAnsi="Arial" w:cs="Arial"/>
          <w:sz w:val="20"/>
        </w:rPr>
        <w:t xml:space="preserve">, version </w:t>
      </w:r>
      <w:r w:rsidR="00610487" w:rsidRPr="009D348E">
        <w:rPr>
          <w:rFonts w:ascii="Arial" w:hAnsi="Arial" w:cs="Arial"/>
          <w:sz w:val="20"/>
        </w:rPr>
        <w:t>2</w:t>
      </w:r>
      <w:r w:rsidRPr="009D348E">
        <w:rPr>
          <w:rFonts w:ascii="Arial" w:hAnsi="Arial" w:cs="Arial"/>
          <w:sz w:val="20"/>
        </w:rPr>
        <w:t xml:space="preserve">, som beregnet i </w:t>
      </w:r>
      <w:hyperlink r:id="rId10" w:history="1">
        <w:r w:rsidRPr="009D348E">
          <w:rPr>
            <w:rStyle w:val="Hyperlink"/>
            <w:rFonts w:ascii="Arial" w:hAnsi="Arial" w:cs="Arial"/>
            <w:sz w:val="20"/>
          </w:rPr>
          <w:t>www.husdyrgodkendelse.dk</w:t>
        </w:r>
      </w:hyperlink>
      <w:r w:rsidRPr="009D348E">
        <w:rPr>
          <w:rFonts w:ascii="Arial" w:hAnsi="Arial" w:cs="Arial"/>
          <w:sz w:val="20"/>
        </w:rPr>
        <w:t xml:space="preserve"> den </w:t>
      </w:r>
      <w:r w:rsidR="00697FB1" w:rsidRPr="00192847">
        <w:rPr>
          <w:rFonts w:ascii="Arial" w:hAnsi="Arial" w:cs="Arial"/>
          <w:sz w:val="20"/>
        </w:rPr>
        <w:t>25</w:t>
      </w:r>
      <w:r w:rsidR="00F25C4E" w:rsidRPr="00192847">
        <w:rPr>
          <w:rFonts w:ascii="Arial" w:hAnsi="Arial" w:cs="Arial"/>
          <w:sz w:val="20"/>
        </w:rPr>
        <w:t xml:space="preserve">. </w:t>
      </w:r>
      <w:r w:rsidR="00697FB1" w:rsidRPr="00192847">
        <w:rPr>
          <w:rFonts w:ascii="Arial" w:hAnsi="Arial" w:cs="Arial"/>
          <w:sz w:val="20"/>
        </w:rPr>
        <w:t>september</w:t>
      </w:r>
      <w:r w:rsidR="00F25C4E" w:rsidRPr="00192847">
        <w:rPr>
          <w:rFonts w:ascii="Arial" w:hAnsi="Arial" w:cs="Arial"/>
          <w:sz w:val="20"/>
        </w:rPr>
        <w:t xml:space="preserve"> 2018</w:t>
      </w:r>
      <w:r w:rsidRPr="00192847">
        <w:rPr>
          <w:rFonts w:ascii="Arial" w:hAnsi="Arial" w:cs="Arial"/>
          <w:sz w:val="20"/>
        </w:rPr>
        <w:t>.</w:t>
      </w:r>
    </w:p>
    <w:p w14:paraId="762D3C44" w14:textId="77777777" w:rsidR="005F68A3" w:rsidRPr="009D348E" w:rsidRDefault="005F68A3" w:rsidP="005F68A3">
      <w:pPr>
        <w:tabs>
          <w:tab w:val="left" w:pos="540"/>
          <w:tab w:val="left" w:pos="900"/>
        </w:tabs>
        <w:spacing w:after="0"/>
        <w:contextualSpacing/>
        <w:rPr>
          <w:rFonts w:ascii="Arial" w:hAnsi="Arial" w:cs="Arial"/>
          <w:sz w:val="20"/>
        </w:rPr>
      </w:pPr>
      <w:r w:rsidRPr="009D348E">
        <w:rPr>
          <w:rFonts w:ascii="Arial" w:hAnsi="Arial" w:cs="Arial"/>
          <w:sz w:val="20"/>
        </w:rPr>
        <w:t>Det er Aalborg Kommunes vurdering, at følges miljøtilladelsens vilkår for lokalisering, indretning og drift af husdyrbruget, vil det ansøgte ikke medføre væsentlige direkte eller indirekte virkninger på miljøet.</w:t>
      </w:r>
      <w:r w:rsidR="003D5BA3" w:rsidRPr="009D348E">
        <w:rPr>
          <w:rFonts w:ascii="Arial" w:hAnsi="Arial" w:cs="Arial"/>
          <w:sz w:val="20"/>
        </w:rPr>
        <w:t xml:space="preserve"> Herunder navnlig:</w:t>
      </w:r>
    </w:p>
    <w:p w14:paraId="406E0260" w14:textId="77777777" w:rsidR="003D5BA3" w:rsidRPr="009D348E" w:rsidRDefault="003D5BA3" w:rsidP="003D5BA3">
      <w:pPr>
        <w:pStyle w:val="Listeafsnit"/>
        <w:numPr>
          <w:ilvl w:val="0"/>
          <w:numId w:val="21"/>
        </w:numPr>
        <w:autoSpaceDE w:val="0"/>
        <w:autoSpaceDN w:val="0"/>
        <w:adjustRightInd w:val="0"/>
        <w:spacing w:after="0"/>
        <w:rPr>
          <w:rFonts w:ascii="Arial" w:hAnsi="Arial" w:cs="Arial"/>
          <w:sz w:val="20"/>
          <w:lang w:bidi="ar-SA"/>
        </w:rPr>
      </w:pPr>
      <w:proofErr w:type="gramStart"/>
      <w:r w:rsidRPr="009D348E">
        <w:rPr>
          <w:rFonts w:ascii="Arial" w:hAnsi="Arial" w:cs="Arial"/>
          <w:sz w:val="20"/>
          <w:lang w:bidi="ar-SA"/>
        </w:rPr>
        <w:t>landskabelige</w:t>
      </w:r>
      <w:proofErr w:type="gramEnd"/>
      <w:r w:rsidRPr="009D348E">
        <w:rPr>
          <w:rFonts w:ascii="Arial" w:hAnsi="Arial" w:cs="Arial"/>
          <w:sz w:val="20"/>
          <w:lang w:bidi="ar-SA"/>
        </w:rPr>
        <w:t xml:space="preserve"> værdier</w:t>
      </w:r>
    </w:p>
    <w:p w14:paraId="575DF883" w14:textId="77777777" w:rsidR="003D5BA3" w:rsidRPr="009D348E" w:rsidRDefault="003D5BA3" w:rsidP="006F3311">
      <w:pPr>
        <w:pStyle w:val="Listeafsnit"/>
        <w:numPr>
          <w:ilvl w:val="0"/>
          <w:numId w:val="21"/>
        </w:numPr>
        <w:autoSpaceDE w:val="0"/>
        <w:autoSpaceDN w:val="0"/>
        <w:adjustRightInd w:val="0"/>
        <w:spacing w:after="0"/>
        <w:rPr>
          <w:rFonts w:ascii="Arial" w:hAnsi="Arial" w:cs="Arial"/>
          <w:sz w:val="20"/>
          <w:lang w:bidi="ar-SA"/>
        </w:rPr>
      </w:pPr>
      <w:proofErr w:type="gramStart"/>
      <w:r w:rsidRPr="009D348E">
        <w:rPr>
          <w:rFonts w:ascii="Arial" w:hAnsi="Arial" w:cs="Arial"/>
          <w:sz w:val="20"/>
          <w:lang w:bidi="ar-SA"/>
        </w:rPr>
        <w:t>natur</w:t>
      </w:r>
      <w:proofErr w:type="gramEnd"/>
      <w:r w:rsidRPr="009D348E">
        <w:rPr>
          <w:rFonts w:ascii="Arial" w:hAnsi="Arial" w:cs="Arial"/>
          <w:sz w:val="20"/>
          <w:lang w:bidi="ar-SA"/>
        </w:rPr>
        <w:t xml:space="preserve"> med dens bestande af vilde planter og dyr og deres levesteder, herunder områder, der er beskyttet mod tilstandsændringer eller fredet, udpeget som internationalt naturbeskyttelsesområde eller udpeget som særlig sårbart over for næringsstofpåvirkning</w:t>
      </w:r>
    </w:p>
    <w:p w14:paraId="4B13990C" w14:textId="77777777" w:rsidR="003D5BA3" w:rsidRPr="009D348E" w:rsidRDefault="003D5BA3" w:rsidP="006F3311">
      <w:pPr>
        <w:pStyle w:val="Listeafsnit"/>
        <w:numPr>
          <w:ilvl w:val="0"/>
          <w:numId w:val="21"/>
        </w:numPr>
        <w:autoSpaceDE w:val="0"/>
        <w:autoSpaceDN w:val="0"/>
        <w:adjustRightInd w:val="0"/>
        <w:spacing w:after="0"/>
        <w:rPr>
          <w:rFonts w:ascii="Arial" w:hAnsi="Arial" w:cs="Arial"/>
          <w:sz w:val="20"/>
          <w:lang w:bidi="ar-SA"/>
        </w:rPr>
      </w:pPr>
      <w:proofErr w:type="gramStart"/>
      <w:r w:rsidRPr="009D348E">
        <w:rPr>
          <w:rFonts w:ascii="Arial" w:hAnsi="Arial" w:cs="Arial"/>
          <w:sz w:val="20"/>
          <w:lang w:bidi="ar-SA"/>
        </w:rPr>
        <w:t>jord</w:t>
      </w:r>
      <w:proofErr w:type="gramEnd"/>
      <w:r w:rsidRPr="009D348E">
        <w:rPr>
          <w:rFonts w:ascii="Arial" w:hAnsi="Arial" w:cs="Arial"/>
          <w:sz w:val="20"/>
          <w:lang w:bidi="ar-SA"/>
        </w:rPr>
        <w:t>, grundvand og overfladevand</w:t>
      </w:r>
    </w:p>
    <w:p w14:paraId="49E34AEF" w14:textId="77777777" w:rsidR="003D5BA3" w:rsidRPr="009D348E" w:rsidRDefault="003D5BA3" w:rsidP="006F3311">
      <w:pPr>
        <w:pStyle w:val="Listeafsnit"/>
        <w:numPr>
          <w:ilvl w:val="0"/>
          <w:numId w:val="21"/>
        </w:numPr>
        <w:tabs>
          <w:tab w:val="left" w:pos="540"/>
          <w:tab w:val="left" w:pos="900"/>
        </w:tabs>
        <w:autoSpaceDE w:val="0"/>
        <w:autoSpaceDN w:val="0"/>
        <w:adjustRightInd w:val="0"/>
        <w:spacing w:after="0"/>
        <w:rPr>
          <w:rFonts w:ascii="Arial" w:hAnsi="Arial" w:cs="Arial"/>
          <w:sz w:val="20"/>
        </w:rPr>
      </w:pPr>
      <w:r w:rsidRPr="009D348E">
        <w:rPr>
          <w:rFonts w:ascii="Arial" w:hAnsi="Arial" w:cs="Arial"/>
          <w:sz w:val="20"/>
          <w:lang w:bidi="ar-SA"/>
        </w:rPr>
        <w:t xml:space="preserve">   </w:t>
      </w:r>
      <w:proofErr w:type="gramStart"/>
      <w:r w:rsidRPr="009D348E">
        <w:rPr>
          <w:rFonts w:ascii="Arial" w:hAnsi="Arial" w:cs="Arial"/>
          <w:sz w:val="20"/>
          <w:lang w:bidi="ar-SA"/>
        </w:rPr>
        <w:t>lugt</w:t>
      </w:r>
      <w:proofErr w:type="gramEnd"/>
      <w:r w:rsidRPr="009D348E">
        <w:rPr>
          <w:rFonts w:ascii="Arial" w:hAnsi="Arial" w:cs="Arial"/>
          <w:sz w:val="20"/>
          <w:lang w:bidi="ar-SA"/>
        </w:rPr>
        <w:t>-, støj-, rystelses-, støv-, flue-, transport- og lysgener, uhygiejniske forhold, affaldsproduktion m.v.</w:t>
      </w:r>
    </w:p>
    <w:p w14:paraId="2FBE8A0B" w14:textId="77777777" w:rsidR="00AF1C77" w:rsidRPr="009D348E" w:rsidRDefault="00AF1C77" w:rsidP="005F68A3">
      <w:pPr>
        <w:tabs>
          <w:tab w:val="left" w:pos="540"/>
          <w:tab w:val="left" w:pos="900"/>
        </w:tabs>
        <w:spacing w:after="0"/>
        <w:contextualSpacing/>
        <w:rPr>
          <w:rFonts w:ascii="Arial" w:hAnsi="Arial" w:cs="Arial"/>
          <w:sz w:val="20"/>
        </w:rPr>
      </w:pPr>
    </w:p>
    <w:p w14:paraId="3BC28BF5" w14:textId="77777777" w:rsidR="00AF1C77" w:rsidRPr="009D348E" w:rsidRDefault="00AF1C77" w:rsidP="00AF1C77">
      <w:pPr>
        <w:tabs>
          <w:tab w:val="left" w:pos="540"/>
          <w:tab w:val="left" w:pos="900"/>
        </w:tabs>
        <w:spacing w:after="0"/>
        <w:contextualSpacing/>
        <w:rPr>
          <w:rFonts w:ascii="Arial" w:hAnsi="Arial" w:cs="Arial"/>
          <w:sz w:val="20"/>
        </w:rPr>
      </w:pPr>
      <w:r w:rsidRPr="009D348E">
        <w:rPr>
          <w:rFonts w:ascii="Arial" w:hAnsi="Arial" w:cs="Arial"/>
          <w:sz w:val="20"/>
        </w:rPr>
        <w:t>Det er kommunens vurdering, at det ansøgte ikke vil påvirke Natura 2000 områder væsentligt, og ej heller vil have negativ indflydelse på planter eller dyr omfattet af bilag IV</w:t>
      </w:r>
      <w:r w:rsidRPr="009D348E">
        <w:rPr>
          <w:rStyle w:val="Fodnotehenvisning"/>
          <w:rFonts w:ascii="Arial" w:hAnsi="Arial" w:cs="Arial"/>
          <w:sz w:val="20"/>
        </w:rPr>
        <w:footnoteReference w:id="2"/>
      </w:r>
      <w:r w:rsidRPr="009D348E">
        <w:rPr>
          <w:rFonts w:ascii="Arial" w:hAnsi="Arial" w:cs="Arial"/>
          <w:sz w:val="20"/>
        </w:rPr>
        <w:t>, artsfredning eller optaget på nationale eller regionale rødlister.</w:t>
      </w:r>
    </w:p>
    <w:p w14:paraId="3180062E" w14:textId="77777777" w:rsidR="001B46BE" w:rsidRPr="009D348E" w:rsidRDefault="001B46BE" w:rsidP="00AF1C77">
      <w:pPr>
        <w:tabs>
          <w:tab w:val="left" w:pos="540"/>
          <w:tab w:val="left" w:pos="900"/>
        </w:tabs>
        <w:spacing w:after="0"/>
        <w:contextualSpacing/>
        <w:rPr>
          <w:rFonts w:ascii="Arial" w:hAnsi="Arial" w:cs="Arial"/>
          <w:sz w:val="20"/>
        </w:rPr>
      </w:pPr>
    </w:p>
    <w:p w14:paraId="1779D3D4" w14:textId="0D608518" w:rsidR="001B46BE" w:rsidRPr="009D348E" w:rsidRDefault="001B46BE" w:rsidP="001B46BE">
      <w:pPr>
        <w:tabs>
          <w:tab w:val="left" w:pos="540"/>
          <w:tab w:val="left" w:pos="900"/>
        </w:tabs>
        <w:spacing w:after="0"/>
        <w:rPr>
          <w:rFonts w:ascii="Arial" w:hAnsi="Arial" w:cs="Arial"/>
          <w:sz w:val="20"/>
        </w:rPr>
      </w:pPr>
      <w:r w:rsidRPr="009D348E">
        <w:rPr>
          <w:rFonts w:ascii="Arial" w:hAnsi="Arial" w:cs="Arial"/>
          <w:sz w:val="20"/>
        </w:rPr>
        <w:t xml:space="preserve">Aalborg Kommune </w:t>
      </w:r>
      <w:r w:rsidR="007073D7" w:rsidRPr="009D348E">
        <w:rPr>
          <w:rFonts w:ascii="Arial" w:hAnsi="Arial" w:cs="Arial"/>
          <w:sz w:val="20"/>
        </w:rPr>
        <w:t>har udarbejdet miljøtilladelsen</w:t>
      </w:r>
      <w:r w:rsidRPr="009D348E">
        <w:rPr>
          <w:rFonts w:ascii="Arial" w:hAnsi="Arial" w:cs="Arial"/>
          <w:sz w:val="20"/>
        </w:rPr>
        <w:t xml:space="preserve"> med hensyntagen til den gældende kommuneplan.</w:t>
      </w:r>
    </w:p>
    <w:p w14:paraId="799447D0" w14:textId="77777777" w:rsidR="00287DA4" w:rsidRPr="009D348E" w:rsidRDefault="00287DA4" w:rsidP="005F68A3">
      <w:pPr>
        <w:tabs>
          <w:tab w:val="left" w:pos="540"/>
          <w:tab w:val="left" w:pos="900"/>
        </w:tabs>
        <w:spacing w:after="0"/>
        <w:contextualSpacing/>
        <w:rPr>
          <w:rFonts w:ascii="Arial" w:hAnsi="Arial" w:cs="Arial"/>
          <w:sz w:val="20"/>
        </w:rPr>
      </w:pPr>
    </w:p>
    <w:p w14:paraId="4893F8A4" w14:textId="77777777" w:rsidR="005F68A3" w:rsidRPr="00FD526B" w:rsidRDefault="001B46BE" w:rsidP="00287DA4">
      <w:pPr>
        <w:pStyle w:val="Overskrift2"/>
        <w:rPr>
          <w:rFonts w:ascii="Arial" w:hAnsi="Arial" w:cs="Arial"/>
          <w:sz w:val="22"/>
          <w:szCs w:val="22"/>
        </w:rPr>
      </w:pPr>
      <w:bookmarkStart w:id="4" w:name="_Toc528063623"/>
      <w:r w:rsidRPr="00FD526B">
        <w:rPr>
          <w:rFonts w:ascii="Arial" w:hAnsi="Arial" w:cs="Arial"/>
          <w:sz w:val="22"/>
          <w:szCs w:val="22"/>
        </w:rPr>
        <w:t>Beskrivelse af projektet</w:t>
      </w:r>
      <w:bookmarkEnd w:id="4"/>
    </w:p>
    <w:p w14:paraId="6FB67A07" w14:textId="0891B32F" w:rsidR="005F68A3" w:rsidRPr="009D348E" w:rsidRDefault="005F68A3" w:rsidP="005F68A3">
      <w:pPr>
        <w:tabs>
          <w:tab w:val="left" w:pos="540"/>
          <w:tab w:val="left" w:pos="900"/>
        </w:tabs>
        <w:spacing w:after="0"/>
        <w:rPr>
          <w:rFonts w:ascii="Arial" w:hAnsi="Arial" w:cs="Arial"/>
          <w:sz w:val="20"/>
        </w:rPr>
      </w:pPr>
      <w:r w:rsidRPr="009D348E">
        <w:rPr>
          <w:rFonts w:ascii="Arial" w:hAnsi="Arial" w:cs="Arial"/>
          <w:sz w:val="20"/>
        </w:rPr>
        <w:t xml:space="preserve">Tilladelsen omfatter det samlede husdyrbrug, som består af et kvæghold med et samlet produktionsareal på </w:t>
      </w:r>
      <w:r w:rsidR="00F25C4E" w:rsidRPr="009D348E">
        <w:rPr>
          <w:rFonts w:ascii="Arial" w:hAnsi="Arial" w:cs="Arial"/>
          <w:sz w:val="20"/>
        </w:rPr>
        <w:t>1.906</w:t>
      </w:r>
      <w:r w:rsidRPr="009D348E">
        <w:rPr>
          <w:rFonts w:ascii="Arial" w:hAnsi="Arial" w:cs="Arial"/>
          <w:sz w:val="20"/>
        </w:rPr>
        <w:t xml:space="preserve"> m</w:t>
      </w:r>
      <w:r w:rsidRPr="009D348E">
        <w:rPr>
          <w:rFonts w:ascii="Arial" w:hAnsi="Arial" w:cs="Arial"/>
          <w:sz w:val="20"/>
          <w:vertAlign w:val="superscript"/>
        </w:rPr>
        <w:t>2</w:t>
      </w:r>
      <w:r w:rsidR="007073D7" w:rsidRPr="009D348E">
        <w:rPr>
          <w:rFonts w:ascii="Arial" w:hAnsi="Arial" w:cs="Arial"/>
          <w:sz w:val="20"/>
          <w:vertAlign w:val="superscript"/>
        </w:rPr>
        <w:t xml:space="preserve">. </w:t>
      </w:r>
      <w:r w:rsidR="007073D7" w:rsidRPr="009D348E">
        <w:rPr>
          <w:rFonts w:ascii="Arial" w:hAnsi="Arial" w:cs="Arial"/>
          <w:sz w:val="20"/>
        </w:rPr>
        <w:t xml:space="preserve"> Husdyrbruget</w:t>
      </w:r>
      <w:r w:rsidRPr="009D348E">
        <w:rPr>
          <w:rFonts w:ascii="Arial" w:hAnsi="Arial" w:cs="Arial"/>
          <w:sz w:val="20"/>
        </w:rPr>
        <w:t xml:space="preserve"> ejes af </w:t>
      </w:r>
      <w:r w:rsidR="00F25C4E" w:rsidRPr="009D348E">
        <w:rPr>
          <w:rFonts w:ascii="Arial" w:hAnsi="Arial" w:cs="Arial"/>
          <w:sz w:val="20"/>
        </w:rPr>
        <w:t>I/S Dam</w:t>
      </w:r>
      <w:r w:rsidR="0023425D">
        <w:rPr>
          <w:rFonts w:ascii="Arial" w:hAnsi="Arial" w:cs="Arial"/>
          <w:sz w:val="20"/>
        </w:rPr>
        <w:t>borg</w:t>
      </w:r>
      <w:r w:rsidR="00F25C4E" w:rsidRPr="009D348E">
        <w:rPr>
          <w:rFonts w:ascii="Arial" w:hAnsi="Arial" w:cs="Arial"/>
          <w:sz w:val="20"/>
        </w:rPr>
        <w:t>.</w:t>
      </w:r>
    </w:p>
    <w:p w14:paraId="46743F33" w14:textId="77777777" w:rsidR="005F68A3" w:rsidRPr="009D348E" w:rsidRDefault="005F68A3" w:rsidP="005F68A3">
      <w:pPr>
        <w:tabs>
          <w:tab w:val="left" w:pos="540"/>
          <w:tab w:val="left" w:pos="900"/>
        </w:tabs>
        <w:spacing w:after="0"/>
        <w:rPr>
          <w:rFonts w:ascii="Arial" w:hAnsi="Arial" w:cs="Arial"/>
          <w:sz w:val="20"/>
        </w:rPr>
      </w:pPr>
    </w:p>
    <w:p w14:paraId="74A96DA7" w14:textId="400174D8" w:rsidR="005F68A3" w:rsidRPr="009D348E" w:rsidRDefault="005F68A3" w:rsidP="005F68A3">
      <w:pPr>
        <w:tabs>
          <w:tab w:val="left" w:pos="540"/>
          <w:tab w:val="left" w:pos="900"/>
        </w:tabs>
        <w:spacing w:after="0"/>
        <w:rPr>
          <w:rFonts w:ascii="Arial" w:hAnsi="Arial" w:cs="Arial"/>
          <w:sz w:val="20"/>
        </w:rPr>
      </w:pPr>
      <w:r w:rsidRPr="009D348E">
        <w:rPr>
          <w:rFonts w:ascii="Arial" w:hAnsi="Arial" w:cs="Arial"/>
          <w:sz w:val="20"/>
        </w:rPr>
        <w:t xml:space="preserve">I forbindelse med tilladelsen udvides produktionsarealet så det samlede produktionsareal stiger til </w:t>
      </w:r>
      <w:r w:rsidR="00F25C4E" w:rsidRPr="009D348E">
        <w:rPr>
          <w:rFonts w:ascii="Arial" w:hAnsi="Arial" w:cs="Arial"/>
          <w:sz w:val="20"/>
        </w:rPr>
        <w:t>2.026</w:t>
      </w:r>
      <w:r w:rsidRPr="009D348E">
        <w:rPr>
          <w:rFonts w:ascii="Arial" w:hAnsi="Arial" w:cs="Arial"/>
          <w:sz w:val="20"/>
        </w:rPr>
        <w:t xml:space="preserve"> m</w:t>
      </w:r>
      <w:r w:rsidRPr="009D348E">
        <w:rPr>
          <w:rFonts w:ascii="Arial" w:hAnsi="Arial" w:cs="Arial"/>
          <w:sz w:val="20"/>
          <w:vertAlign w:val="superscript"/>
        </w:rPr>
        <w:t>2</w:t>
      </w:r>
      <w:r w:rsidR="00F25C4E" w:rsidRPr="009D348E">
        <w:rPr>
          <w:rFonts w:ascii="Arial" w:hAnsi="Arial" w:cs="Arial"/>
          <w:sz w:val="20"/>
        </w:rPr>
        <w:t xml:space="preserve"> </w:t>
      </w:r>
      <w:r w:rsidRPr="009D348E">
        <w:rPr>
          <w:rFonts w:ascii="Arial" w:hAnsi="Arial" w:cs="Arial"/>
          <w:sz w:val="20"/>
        </w:rPr>
        <w:t>i de eksisterende stalde.</w:t>
      </w:r>
    </w:p>
    <w:p w14:paraId="1978E788" w14:textId="77777777" w:rsidR="0079534E" w:rsidRPr="009D348E" w:rsidRDefault="0079534E" w:rsidP="005F68A3">
      <w:pPr>
        <w:tabs>
          <w:tab w:val="left" w:pos="540"/>
          <w:tab w:val="left" w:pos="900"/>
        </w:tabs>
        <w:spacing w:after="0"/>
        <w:rPr>
          <w:rFonts w:ascii="Arial" w:hAnsi="Arial" w:cs="Arial"/>
          <w:sz w:val="20"/>
        </w:rPr>
      </w:pPr>
    </w:p>
    <w:p w14:paraId="06AC4252" w14:textId="77777777" w:rsidR="0079534E" w:rsidRPr="009D348E" w:rsidRDefault="0079534E" w:rsidP="0079534E">
      <w:pPr>
        <w:tabs>
          <w:tab w:val="left" w:pos="540"/>
          <w:tab w:val="left" w:pos="900"/>
        </w:tabs>
        <w:spacing w:after="0"/>
        <w:rPr>
          <w:rFonts w:ascii="Arial" w:hAnsi="Arial" w:cs="Arial"/>
          <w:sz w:val="20"/>
        </w:rPr>
      </w:pPr>
      <w:r w:rsidRPr="009D348E">
        <w:rPr>
          <w:rFonts w:ascii="Arial" w:hAnsi="Arial" w:cs="Arial"/>
          <w:sz w:val="20"/>
        </w:rPr>
        <w:t>Udvidelsen finder sted ved at etablere flere sengebåse i kostalden. Det sker på det område, der i dag er malkestald og kælvningsbokse. Da etableringen af sengebåsene sker i forlængelse af de eksisterende sengebåseafsnit, er det nødvendigt at etablere staldgangene med den samme profil, som der er i de eksisterende produktionsarealer.</w:t>
      </w:r>
    </w:p>
    <w:p w14:paraId="22E08F9D" w14:textId="77777777" w:rsidR="005F68A3" w:rsidRPr="009D348E" w:rsidRDefault="005F68A3" w:rsidP="005F68A3">
      <w:pPr>
        <w:tabs>
          <w:tab w:val="left" w:pos="540"/>
          <w:tab w:val="left" w:pos="900"/>
        </w:tabs>
        <w:spacing w:after="0"/>
        <w:rPr>
          <w:rFonts w:ascii="Arial" w:hAnsi="Arial" w:cs="Arial"/>
          <w:sz w:val="20"/>
        </w:rPr>
      </w:pPr>
    </w:p>
    <w:p w14:paraId="1BF23BE6" w14:textId="77777777" w:rsidR="005F68A3" w:rsidRPr="009D348E" w:rsidRDefault="005F68A3" w:rsidP="005F68A3">
      <w:pPr>
        <w:tabs>
          <w:tab w:val="left" w:pos="540"/>
          <w:tab w:val="left" w:pos="900"/>
        </w:tabs>
        <w:spacing w:after="0"/>
        <w:rPr>
          <w:rFonts w:ascii="Arial" w:hAnsi="Arial" w:cs="Arial"/>
          <w:sz w:val="20"/>
        </w:rPr>
      </w:pPr>
      <w:r w:rsidRPr="009D348E">
        <w:rPr>
          <w:rFonts w:ascii="Arial" w:hAnsi="Arial" w:cs="Arial"/>
          <w:sz w:val="20"/>
        </w:rPr>
        <w:t>Tilladelsen gælder kun for det ansøgte og med de vilkår som fremgår af tilladelsen. Der må herefter ikke ske udvidelse eller ændring i husdyrbruget, før ændringen er anmeldt og godkendt af Aalborg Kommune.</w:t>
      </w:r>
    </w:p>
    <w:p w14:paraId="36F0B36F" w14:textId="77777777" w:rsidR="005F68A3" w:rsidRPr="009D348E" w:rsidRDefault="005F68A3" w:rsidP="005F68A3">
      <w:pPr>
        <w:tabs>
          <w:tab w:val="left" w:pos="540"/>
          <w:tab w:val="left" w:pos="900"/>
        </w:tabs>
        <w:spacing w:after="0"/>
        <w:rPr>
          <w:rFonts w:ascii="Arial" w:hAnsi="Arial" w:cs="Arial"/>
          <w:sz w:val="20"/>
        </w:rPr>
      </w:pPr>
    </w:p>
    <w:p w14:paraId="4B206ABC" w14:textId="77777777" w:rsidR="005F68A3" w:rsidRPr="009D348E" w:rsidRDefault="005F68A3" w:rsidP="005F68A3">
      <w:pPr>
        <w:tabs>
          <w:tab w:val="left" w:pos="540"/>
          <w:tab w:val="left" w:pos="900"/>
        </w:tabs>
        <w:spacing w:after="0"/>
        <w:rPr>
          <w:rFonts w:ascii="Arial" w:hAnsi="Arial" w:cs="Arial"/>
          <w:sz w:val="20"/>
        </w:rPr>
      </w:pPr>
      <w:r w:rsidRPr="009D348E">
        <w:rPr>
          <w:rFonts w:ascii="Arial" w:hAnsi="Arial" w:cs="Arial"/>
          <w:sz w:val="20"/>
        </w:rPr>
        <w:t>Husdyrbruget skal til enhver tid leve op til gældende regler i love og bekendtgørelser – også selvom disse regler eventuelt måtte være skærpede i forhold til denne tilladelse.</w:t>
      </w:r>
    </w:p>
    <w:p w14:paraId="35AB9E17" w14:textId="77777777" w:rsidR="00287DA4" w:rsidRDefault="00287DA4" w:rsidP="005F68A3">
      <w:pPr>
        <w:tabs>
          <w:tab w:val="left" w:pos="540"/>
          <w:tab w:val="left" w:pos="900"/>
        </w:tabs>
        <w:spacing w:after="0"/>
        <w:rPr>
          <w:rFonts w:ascii="Arial" w:hAnsi="Arial" w:cs="Arial"/>
          <w:sz w:val="20"/>
        </w:rPr>
      </w:pPr>
    </w:p>
    <w:p w14:paraId="753697D6" w14:textId="77777777" w:rsidR="00FD526B" w:rsidRDefault="00FD526B" w:rsidP="005F68A3">
      <w:pPr>
        <w:tabs>
          <w:tab w:val="left" w:pos="540"/>
          <w:tab w:val="left" w:pos="900"/>
        </w:tabs>
        <w:spacing w:after="0"/>
        <w:rPr>
          <w:rFonts w:ascii="Arial" w:hAnsi="Arial" w:cs="Arial"/>
          <w:sz w:val="20"/>
        </w:rPr>
      </w:pPr>
    </w:p>
    <w:p w14:paraId="4A6BE72D" w14:textId="77777777" w:rsidR="00FD526B" w:rsidRPr="009D348E" w:rsidRDefault="00FD526B" w:rsidP="005F68A3">
      <w:pPr>
        <w:tabs>
          <w:tab w:val="left" w:pos="540"/>
          <w:tab w:val="left" w:pos="900"/>
        </w:tabs>
        <w:spacing w:after="0"/>
        <w:rPr>
          <w:rFonts w:ascii="Arial" w:hAnsi="Arial" w:cs="Arial"/>
          <w:sz w:val="20"/>
        </w:rPr>
      </w:pPr>
    </w:p>
    <w:p w14:paraId="4CF744FE" w14:textId="597A86B4" w:rsidR="00287DA4" w:rsidRPr="009D348E" w:rsidRDefault="00287DA4" w:rsidP="00287DA4">
      <w:pPr>
        <w:tabs>
          <w:tab w:val="left" w:pos="540"/>
          <w:tab w:val="left" w:pos="900"/>
        </w:tabs>
        <w:spacing w:after="0"/>
        <w:contextualSpacing/>
        <w:rPr>
          <w:rFonts w:ascii="Arial" w:hAnsi="Arial" w:cs="Arial"/>
          <w:b/>
          <w:sz w:val="20"/>
        </w:rPr>
      </w:pPr>
    </w:p>
    <w:p w14:paraId="451EB0EB" w14:textId="77777777" w:rsidR="00287DA4" w:rsidRPr="009D348E" w:rsidRDefault="00287DA4" w:rsidP="00287DA4">
      <w:pPr>
        <w:tabs>
          <w:tab w:val="left" w:pos="540"/>
          <w:tab w:val="left" w:pos="900"/>
        </w:tabs>
        <w:spacing w:after="0"/>
        <w:contextualSpacing/>
        <w:rPr>
          <w:rFonts w:ascii="Arial" w:hAnsi="Arial" w:cs="Arial"/>
          <w:b/>
          <w:sz w:val="20"/>
        </w:rPr>
      </w:pPr>
    </w:p>
    <w:p w14:paraId="45760FBF" w14:textId="77777777" w:rsidR="00287DA4" w:rsidRPr="00FD526B" w:rsidRDefault="00287DA4" w:rsidP="00287DA4">
      <w:pPr>
        <w:pStyle w:val="Overskrift2"/>
        <w:keepNext w:val="0"/>
        <w:suppressAutoHyphens/>
        <w:spacing w:before="240" w:after="240" w:line="240" w:lineRule="exact"/>
        <w:ind w:left="578" w:hanging="578"/>
        <w:contextualSpacing/>
        <w:rPr>
          <w:rFonts w:ascii="Arial" w:hAnsi="Arial" w:cs="Arial"/>
          <w:sz w:val="22"/>
          <w:szCs w:val="22"/>
        </w:rPr>
      </w:pPr>
      <w:bookmarkStart w:id="5" w:name="_Toc505085227"/>
      <w:bookmarkStart w:id="6" w:name="_Toc528063624"/>
      <w:r w:rsidRPr="00FD526B">
        <w:rPr>
          <w:rFonts w:ascii="Arial" w:hAnsi="Arial" w:cs="Arial"/>
          <w:sz w:val="22"/>
          <w:szCs w:val="22"/>
        </w:rPr>
        <w:lastRenderedPageBreak/>
        <w:t>Meddelelsespligt</w:t>
      </w:r>
      <w:bookmarkEnd w:id="5"/>
      <w:bookmarkEnd w:id="6"/>
    </w:p>
    <w:p w14:paraId="5D46ED33" w14:textId="77777777" w:rsidR="00287DA4" w:rsidRPr="009D348E" w:rsidRDefault="00287DA4" w:rsidP="00287DA4">
      <w:pPr>
        <w:spacing w:after="0"/>
        <w:rPr>
          <w:rFonts w:ascii="Arial" w:hAnsi="Arial" w:cs="Arial"/>
          <w:sz w:val="20"/>
        </w:rPr>
      </w:pPr>
      <w:r w:rsidRPr="009D348E">
        <w:rPr>
          <w:rFonts w:ascii="Arial" w:hAnsi="Arial" w:cs="Arial"/>
          <w:sz w:val="20"/>
        </w:rPr>
        <w:t>Enhver tilladelsespligtig ændring i driften, indretningen eller bygningsmassen skal anmeldes til og være godkendt af Aalborg Kommune inden gennemførelsen.</w:t>
      </w:r>
    </w:p>
    <w:p w14:paraId="05069D11" w14:textId="77777777" w:rsidR="00287DA4" w:rsidRPr="009D348E" w:rsidRDefault="00287DA4" w:rsidP="00287DA4">
      <w:pPr>
        <w:tabs>
          <w:tab w:val="left" w:pos="540"/>
          <w:tab w:val="left" w:pos="900"/>
        </w:tabs>
        <w:spacing w:after="0"/>
        <w:contextualSpacing/>
        <w:rPr>
          <w:rFonts w:ascii="Arial" w:hAnsi="Arial" w:cs="Arial"/>
          <w:sz w:val="20"/>
        </w:rPr>
      </w:pPr>
    </w:p>
    <w:p w14:paraId="69C438FD" w14:textId="77777777" w:rsidR="00287DA4" w:rsidRPr="009D348E" w:rsidRDefault="00287DA4" w:rsidP="00287DA4">
      <w:pPr>
        <w:tabs>
          <w:tab w:val="left" w:pos="540"/>
          <w:tab w:val="left" w:pos="900"/>
        </w:tabs>
        <w:spacing w:after="0"/>
        <w:contextualSpacing/>
        <w:rPr>
          <w:rFonts w:ascii="Arial" w:hAnsi="Arial" w:cs="Arial"/>
          <w:sz w:val="20"/>
        </w:rPr>
      </w:pPr>
      <w:r w:rsidRPr="009D348E">
        <w:rPr>
          <w:rFonts w:ascii="Arial" w:hAnsi="Arial" w:cs="Arial"/>
          <w:sz w:val="20"/>
        </w:rPr>
        <w:t xml:space="preserve">Det er Aalborg Kommune, der vurderer, om fremtidige ændringer på husdyrbruget skal udløse krav om tillæg til miljøtilladelsen. </w:t>
      </w:r>
    </w:p>
    <w:p w14:paraId="27CB3B5F" w14:textId="77777777" w:rsidR="00287DA4" w:rsidRPr="009D348E" w:rsidRDefault="00287DA4" w:rsidP="005F68A3">
      <w:pPr>
        <w:tabs>
          <w:tab w:val="left" w:pos="540"/>
          <w:tab w:val="left" w:pos="900"/>
        </w:tabs>
        <w:spacing w:after="0"/>
        <w:rPr>
          <w:rFonts w:ascii="Arial" w:hAnsi="Arial" w:cs="Arial"/>
          <w:sz w:val="20"/>
        </w:rPr>
      </w:pPr>
    </w:p>
    <w:p w14:paraId="441CA47C" w14:textId="37F9C271" w:rsidR="000A765F" w:rsidRPr="00192847" w:rsidRDefault="000A765F" w:rsidP="00192847">
      <w:pPr>
        <w:pStyle w:val="Overskrift2"/>
        <w:rPr>
          <w:rFonts w:ascii="Arial" w:hAnsi="Arial" w:cs="Arial"/>
          <w:sz w:val="22"/>
          <w:szCs w:val="22"/>
        </w:rPr>
      </w:pPr>
      <w:bookmarkStart w:id="7" w:name="_Toc505764990"/>
      <w:bookmarkStart w:id="8" w:name="_Toc528063625"/>
      <w:r w:rsidRPr="00FD526B">
        <w:rPr>
          <w:rFonts w:ascii="Arial" w:hAnsi="Arial" w:cs="Arial"/>
          <w:sz w:val="22"/>
          <w:szCs w:val="22"/>
        </w:rPr>
        <w:t>Gyldighed og retsbeskyttelse</w:t>
      </w:r>
      <w:bookmarkEnd w:id="7"/>
      <w:bookmarkEnd w:id="8"/>
    </w:p>
    <w:p w14:paraId="64297F2D" w14:textId="77777777" w:rsidR="00DF3A19" w:rsidRPr="009D348E" w:rsidRDefault="00DF3A19" w:rsidP="000A765F">
      <w:pPr>
        <w:tabs>
          <w:tab w:val="left" w:pos="540"/>
          <w:tab w:val="left" w:pos="900"/>
        </w:tabs>
        <w:spacing w:after="0"/>
        <w:contextualSpacing/>
        <w:rPr>
          <w:rFonts w:ascii="Arial" w:hAnsi="Arial" w:cs="Arial"/>
          <w:b/>
          <w:sz w:val="20"/>
        </w:rPr>
      </w:pPr>
    </w:p>
    <w:p w14:paraId="2700C1B5" w14:textId="77777777" w:rsidR="000A765F" w:rsidRPr="009D348E" w:rsidRDefault="000A765F" w:rsidP="000A765F">
      <w:pPr>
        <w:tabs>
          <w:tab w:val="left" w:pos="540"/>
          <w:tab w:val="left" w:pos="900"/>
        </w:tabs>
        <w:spacing w:after="0"/>
        <w:contextualSpacing/>
        <w:rPr>
          <w:rFonts w:ascii="Arial" w:hAnsi="Arial" w:cs="Arial"/>
          <w:b/>
          <w:color w:val="000000" w:themeColor="text1"/>
          <w:sz w:val="20"/>
        </w:rPr>
      </w:pPr>
      <w:r w:rsidRPr="009D348E">
        <w:rPr>
          <w:rFonts w:ascii="Arial" w:hAnsi="Arial" w:cs="Arial"/>
          <w:b/>
          <w:color w:val="000000" w:themeColor="text1"/>
          <w:sz w:val="20"/>
        </w:rPr>
        <w:t>Udnyttelse</w:t>
      </w:r>
    </w:p>
    <w:p w14:paraId="041F7330" w14:textId="4592AFF6" w:rsidR="00054052" w:rsidRPr="009D348E" w:rsidRDefault="00054052" w:rsidP="00054052">
      <w:pPr>
        <w:tabs>
          <w:tab w:val="left" w:pos="540"/>
          <w:tab w:val="left" w:pos="900"/>
        </w:tabs>
        <w:spacing w:after="0"/>
        <w:contextualSpacing/>
        <w:rPr>
          <w:rFonts w:ascii="Arial" w:hAnsi="Arial" w:cs="Arial"/>
          <w:sz w:val="20"/>
        </w:rPr>
      </w:pPr>
      <w:r w:rsidRPr="009D348E">
        <w:rPr>
          <w:rFonts w:ascii="Arial" w:hAnsi="Arial" w:cs="Arial"/>
          <w:sz w:val="20"/>
        </w:rPr>
        <w:t xml:space="preserve">Tilladelsen </w:t>
      </w:r>
      <w:r w:rsidRPr="009D348E">
        <w:rPr>
          <w:rFonts w:ascii="Arial" w:eastAsiaTheme="minorHAnsi" w:hAnsi="Arial" w:cs="Arial"/>
          <w:sz w:val="20"/>
          <w:lang w:bidi="ar-SA"/>
        </w:rPr>
        <w:t xml:space="preserve">betragtes som udnyttet, når afgørelsen er meddelt i sidste instans. Vilkårene i </w:t>
      </w:r>
      <w:r w:rsidRPr="009D348E">
        <w:rPr>
          <w:rFonts w:ascii="Arial" w:hAnsi="Arial" w:cs="Arial"/>
          <w:sz w:val="20"/>
        </w:rPr>
        <w:t>tilladelsen</w:t>
      </w:r>
      <w:r w:rsidRPr="009D348E">
        <w:rPr>
          <w:rFonts w:ascii="Arial" w:eastAsiaTheme="minorHAnsi" w:hAnsi="Arial" w:cs="Arial"/>
          <w:sz w:val="20"/>
          <w:lang w:bidi="ar-SA"/>
        </w:rPr>
        <w:t xml:space="preserve"> gælder straks herefter.</w:t>
      </w:r>
      <w:r w:rsidRPr="009D348E">
        <w:rPr>
          <w:rFonts w:ascii="Arial" w:eastAsiaTheme="minorHAnsi" w:hAnsi="Arial" w:cs="Arial"/>
          <w:color w:val="FF0000"/>
          <w:sz w:val="20"/>
          <w:lang w:bidi="ar-SA"/>
        </w:rPr>
        <w:t xml:space="preserve"> </w:t>
      </w:r>
    </w:p>
    <w:p w14:paraId="1257F20D" w14:textId="77777777" w:rsidR="000A765F" w:rsidRPr="009D348E" w:rsidRDefault="000A765F" w:rsidP="000A765F">
      <w:pPr>
        <w:tabs>
          <w:tab w:val="left" w:pos="540"/>
          <w:tab w:val="left" w:pos="900"/>
        </w:tabs>
        <w:spacing w:after="0"/>
        <w:contextualSpacing/>
        <w:rPr>
          <w:rFonts w:ascii="Arial" w:hAnsi="Arial" w:cs="Arial"/>
          <w:color w:val="333399" w:themeColor="accent2"/>
          <w:sz w:val="20"/>
        </w:rPr>
      </w:pPr>
    </w:p>
    <w:p w14:paraId="52EDA52D" w14:textId="1653F774" w:rsidR="000A765F" w:rsidRPr="009D348E" w:rsidRDefault="000A765F" w:rsidP="000A765F">
      <w:pPr>
        <w:tabs>
          <w:tab w:val="left" w:pos="540"/>
          <w:tab w:val="left" w:pos="900"/>
        </w:tabs>
        <w:spacing w:after="0"/>
        <w:contextualSpacing/>
        <w:rPr>
          <w:rFonts w:ascii="Arial" w:hAnsi="Arial" w:cs="Arial"/>
          <w:sz w:val="20"/>
        </w:rPr>
      </w:pPr>
      <w:r w:rsidRPr="009D348E">
        <w:rPr>
          <w:rFonts w:ascii="Arial" w:hAnsi="Arial" w:cs="Arial"/>
          <w:b/>
          <w:sz w:val="20"/>
        </w:rPr>
        <w:t>Kontinuitet</w:t>
      </w:r>
      <w:r w:rsidRPr="009D348E">
        <w:rPr>
          <w:rFonts w:ascii="Arial" w:hAnsi="Arial" w:cs="Arial"/>
          <w:b/>
          <w:sz w:val="20"/>
        </w:rPr>
        <w:br/>
      </w:r>
      <w:r w:rsidR="00054052" w:rsidRPr="009D348E">
        <w:rPr>
          <w:rFonts w:ascii="Arial" w:hAnsi="Arial" w:cs="Arial"/>
          <w:sz w:val="20"/>
        </w:rPr>
        <w:t xml:space="preserve">Hvis tilladelsen har været udnyttet ifølge ovenstående, men herefter ikke har været driftsmæssigt udnyttet, helt eller delvist, i tre på hinanden følgende år, så bortfalder den del af tilladelsen, der ikke har været udnyttet de seneste tre år. </w:t>
      </w:r>
      <w:r w:rsidR="00054052" w:rsidRPr="009D348E">
        <w:rPr>
          <w:rFonts w:ascii="Arial" w:hAnsi="Arial" w:cs="Arial"/>
          <w:sz w:val="20"/>
        </w:rPr>
        <w:br/>
        <w:t>Udnyttelse anses for at foreligge, når mindst 25 pct. af produktionsarealet har været driftsmæssigt udnyttet. Ved driftsmæssig udnyttelse forstås, at der på det pågældende areal produceres mindst 50 pct. af det mulige inden for rammerne af dyrevelfærdskrav eller andre relevante krav.</w:t>
      </w:r>
    </w:p>
    <w:p w14:paraId="01E6A1FE" w14:textId="77777777" w:rsidR="000A765F" w:rsidRPr="009D348E" w:rsidRDefault="000A765F" w:rsidP="000A765F">
      <w:pPr>
        <w:tabs>
          <w:tab w:val="left" w:pos="540"/>
          <w:tab w:val="left" w:pos="900"/>
        </w:tabs>
        <w:spacing w:after="0"/>
        <w:contextualSpacing/>
        <w:rPr>
          <w:rFonts w:ascii="Arial" w:hAnsi="Arial" w:cs="Arial"/>
          <w:sz w:val="20"/>
        </w:rPr>
      </w:pPr>
    </w:p>
    <w:p w14:paraId="07E13D4E" w14:textId="77777777" w:rsidR="000A765F" w:rsidRPr="009D348E" w:rsidRDefault="000A765F" w:rsidP="000A765F">
      <w:pPr>
        <w:tabs>
          <w:tab w:val="left" w:pos="540"/>
          <w:tab w:val="left" w:pos="900"/>
        </w:tabs>
        <w:spacing w:after="0"/>
        <w:contextualSpacing/>
        <w:rPr>
          <w:rFonts w:ascii="Arial" w:hAnsi="Arial" w:cs="Arial"/>
          <w:b/>
          <w:sz w:val="20"/>
        </w:rPr>
      </w:pPr>
      <w:r w:rsidRPr="009D348E">
        <w:rPr>
          <w:rFonts w:ascii="Arial" w:hAnsi="Arial" w:cs="Arial"/>
          <w:b/>
          <w:sz w:val="20"/>
        </w:rPr>
        <w:t>Retsbeskyttelse</w:t>
      </w:r>
    </w:p>
    <w:p w14:paraId="66F99D5F" w14:textId="77777777" w:rsidR="000A765F" w:rsidRPr="009D348E" w:rsidRDefault="000A765F" w:rsidP="000A765F">
      <w:pPr>
        <w:tabs>
          <w:tab w:val="left" w:pos="540"/>
          <w:tab w:val="left" w:pos="900"/>
        </w:tabs>
        <w:spacing w:after="0"/>
        <w:contextualSpacing/>
        <w:rPr>
          <w:rFonts w:ascii="Arial" w:hAnsi="Arial" w:cs="Arial"/>
          <w:sz w:val="20"/>
        </w:rPr>
      </w:pPr>
      <w:r w:rsidRPr="009D348E">
        <w:rPr>
          <w:rFonts w:ascii="Arial" w:hAnsi="Arial" w:cs="Arial"/>
          <w:sz w:val="20"/>
        </w:rPr>
        <w:t xml:space="preserve">Miljøtilladelsen giver retsbeskyttelse i 8 år fra offentliggørelse, dvs. at der er 8 års retsbeskyttelse for nye krav fra tilsynsmyndigheden i denne periode. </w:t>
      </w:r>
    </w:p>
    <w:p w14:paraId="111733A6" w14:textId="77777777" w:rsidR="000A765F" w:rsidRPr="009D348E" w:rsidRDefault="000A765F" w:rsidP="000A765F">
      <w:pPr>
        <w:tabs>
          <w:tab w:val="left" w:pos="540"/>
          <w:tab w:val="left" w:pos="900"/>
        </w:tabs>
        <w:spacing w:after="0"/>
        <w:contextualSpacing/>
        <w:rPr>
          <w:rFonts w:ascii="Arial" w:hAnsi="Arial" w:cs="Arial"/>
          <w:sz w:val="20"/>
        </w:rPr>
      </w:pPr>
    </w:p>
    <w:p w14:paraId="4225324F" w14:textId="77777777" w:rsidR="000A765F" w:rsidRPr="009D348E" w:rsidRDefault="000A765F" w:rsidP="000A765F">
      <w:pPr>
        <w:tabs>
          <w:tab w:val="left" w:pos="540"/>
          <w:tab w:val="left" w:pos="900"/>
        </w:tabs>
        <w:spacing w:after="0"/>
        <w:contextualSpacing/>
        <w:rPr>
          <w:rFonts w:ascii="Arial" w:hAnsi="Arial" w:cs="Arial"/>
          <w:sz w:val="20"/>
        </w:rPr>
      </w:pPr>
      <w:r w:rsidRPr="009D348E">
        <w:rPr>
          <w:rFonts w:ascii="Arial" w:hAnsi="Arial" w:cs="Arial"/>
          <w:sz w:val="20"/>
        </w:rPr>
        <w:t>Miljøtilladelsen er fortsat gældende efter retsbeskyttelsesperiodens udløb. Men når der er forløbet mere end 8 år efter, der første gang er meddelt tilladelse, kan tilsynsmyndigheden ændre vilkårene heri ved påbud eller nedlægge forbud imod fortsat drift.</w:t>
      </w:r>
      <w:r w:rsidRPr="009D348E">
        <w:rPr>
          <w:rStyle w:val="Fodnotehenvisning"/>
          <w:rFonts w:ascii="Arial" w:hAnsi="Arial" w:cs="Arial"/>
          <w:sz w:val="20"/>
        </w:rPr>
        <w:footnoteReference w:id="3"/>
      </w:r>
    </w:p>
    <w:p w14:paraId="1CEE6165" w14:textId="77777777" w:rsidR="005B7372" w:rsidRPr="009D348E" w:rsidRDefault="005B7372" w:rsidP="000A765F">
      <w:pPr>
        <w:tabs>
          <w:tab w:val="left" w:pos="540"/>
          <w:tab w:val="left" w:pos="900"/>
        </w:tabs>
        <w:spacing w:after="0"/>
        <w:contextualSpacing/>
        <w:rPr>
          <w:rFonts w:ascii="Arial" w:hAnsi="Arial" w:cs="Arial"/>
          <w:sz w:val="20"/>
        </w:rPr>
      </w:pPr>
    </w:p>
    <w:p w14:paraId="4F521D93" w14:textId="77777777" w:rsidR="000A765F" w:rsidRPr="00FD526B" w:rsidRDefault="000A765F" w:rsidP="00B732DF">
      <w:pPr>
        <w:pStyle w:val="Overskrift2"/>
        <w:rPr>
          <w:rFonts w:ascii="Arial" w:hAnsi="Arial" w:cs="Arial"/>
          <w:sz w:val="22"/>
          <w:szCs w:val="22"/>
        </w:rPr>
      </w:pPr>
      <w:bookmarkStart w:id="9" w:name="_Toc505764991"/>
      <w:bookmarkStart w:id="10" w:name="_Toc528063626"/>
      <w:r w:rsidRPr="00FD526B">
        <w:rPr>
          <w:rFonts w:ascii="Arial" w:hAnsi="Arial" w:cs="Arial"/>
          <w:sz w:val="22"/>
          <w:szCs w:val="22"/>
        </w:rPr>
        <w:t>Offentlighed</w:t>
      </w:r>
      <w:bookmarkEnd w:id="9"/>
      <w:bookmarkEnd w:id="10"/>
    </w:p>
    <w:p w14:paraId="2CADCDD8" w14:textId="664A42FC" w:rsidR="000A765F" w:rsidRPr="00192847" w:rsidRDefault="000A765F" w:rsidP="000A765F">
      <w:pPr>
        <w:tabs>
          <w:tab w:val="left" w:pos="540"/>
          <w:tab w:val="left" w:pos="900"/>
        </w:tabs>
        <w:spacing w:after="0"/>
        <w:contextualSpacing/>
        <w:rPr>
          <w:rFonts w:ascii="Arial" w:hAnsi="Arial" w:cs="Arial"/>
          <w:sz w:val="20"/>
        </w:rPr>
      </w:pPr>
    </w:p>
    <w:p w14:paraId="4253F59C" w14:textId="7233A901" w:rsidR="000A765F" w:rsidRPr="00192847" w:rsidRDefault="000A765F" w:rsidP="000A765F">
      <w:pPr>
        <w:tabs>
          <w:tab w:val="left" w:pos="540"/>
          <w:tab w:val="left" w:pos="900"/>
        </w:tabs>
        <w:spacing w:after="0"/>
        <w:contextualSpacing/>
        <w:rPr>
          <w:rFonts w:ascii="Arial" w:hAnsi="Arial" w:cs="Arial"/>
          <w:sz w:val="20"/>
        </w:rPr>
      </w:pPr>
      <w:r w:rsidRPr="00192847">
        <w:rPr>
          <w:rFonts w:ascii="Arial" w:hAnsi="Arial" w:cs="Arial"/>
          <w:sz w:val="20"/>
        </w:rPr>
        <w:t xml:space="preserve">Udkastet til miljøtilladelsen har været i </w:t>
      </w:r>
      <w:r w:rsidR="00192847" w:rsidRPr="00192847">
        <w:rPr>
          <w:rFonts w:ascii="Arial" w:hAnsi="Arial" w:cs="Arial"/>
          <w:sz w:val="20"/>
        </w:rPr>
        <w:t xml:space="preserve">høring hos ansøger, konsulent og </w:t>
      </w:r>
      <w:r w:rsidRPr="00192847">
        <w:rPr>
          <w:rFonts w:ascii="Arial" w:hAnsi="Arial" w:cs="Arial"/>
          <w:sz w:val="20"/>
        </w:rPr>
        <w:t xml:space="preserve">naboer fra </w:t>
      </w:r>
      <w:r w:rsidR="00192847" w:rsidRPr="00192847">
        <w:rPr>
          <w:rFonts w:ascii="Arial" w:hAnsi="Arial" w:cs="Arial"/>
          <w:sz w:val="20"/>
        </w:rPr>
        <w:t>d. 1. oktober</w:t>
      </w:r>
      <w:r w:rsidRPr="00192847">
        <w:rPr>
          <w:rFonts w:ascii="Arial" w:hAnsi="Arial" w:cs="Arial"/>
          <w:sz w:val="20"/>
        </w:rPr>
        <w:t xml:space="preserve"> til </w:t>
      </w:r>
      <w:r w:rsidR="00192847" w:rsidRPr="00192847">
        <w:rPr>
          <w:rFonts w:ascii="Arial" w:hAnsi="Arial" w:cs="Arial"/>
          <w:sz w:val="20"/>
        </w:rPr>
        <w:t>22</w:t>
      </w:r>
      <w:r w:rsidRPr="00192847">
        <w:rPr>
          <w:rFonts w:ascii="Arial" w:hAnsi="Arial" w:cs="Arial"/>
          <w:sz w:val="20"/>
        </w:rPr>
        <w:t xml:space="preserve">. </w:t>
      </w:r>
      <w:r w:rsidR="00192847" w:rsidRPr="00192847">
        <w:rPr>
          <w:rFonts w:ascii="Arial" w:hAnsi="Arial" w:cs="Arial"/>
          <w:sz w:val="20"/>
        </w:rPr>
        <w:t>oktober 2018.</w:t>
      </w:r>
      <w:r w:rsidRPr="009D348E">
        <w:rPr>
          <w:rFonts w:ascii="Arial" w:hAnsi="Arial" w:cs="Arial"/>
          <w:color w:val="FF0000"/>
          <w:sz w:val="20"/>
        </w:rPr>
        <w:br/>
      </w:r>
    </w:p>
    <w:p w14:paraId="2A024ACC" w14:textId="77777777" w:rsidR="000A765F" w:rsidRPr="00192847" w:rsidRDefault="000A765F" w:rsidP="000A765F">
      <w:pPr>
        <w:tabs>
          <w:tab w:val="left" w:pos="540"/>
          <w:tab w:val="left" w:pos="900"/>
        </w:tabs>
        <w:spacing w:after="0"/>
        <w:contextualSpacing/>
        <w:rPr>
          <w:rFonts w:ascii="Arial" w:hAnsi="Arial" w:cs="Arial"/>
          <w:sz w:val="20"/>
        </w:rPr>
      </w:pPr>
      <w:r w:rsidRPr="00192847">
        <w:rPr>
          <w:rFonts w:ascii="Arial" w:hAnsi="Arial" w:cs="Arial"/>
          <w:sz w:val="20"/>
        </w:rPr>
        <w:t>Der er ikke indkommet bemærkninger til det ansøgte.</w:t>
      </w:r>
    </w:p>
    <w:p w14:paraId="34FC47E1" w14:textId="77777777" w:rsidR="00DC1B84" w:rsidRPr="00FD526B" w:rsidRDefault="00DC1B84" w:rsidP="00FD526B">
      <w:pPr>
        <w:pStyle w:val="Overskrift2"/>
        <w:spacing w:after="240"/>
        <w:rPr>
          <w:rFonts w:ascii="Arial" w:hAnsi="Arial" w:cs="Arial"/>
          <w:sz w:val="22"/>
          <w:szCs w:val="22"/>
        </w:rPr>
      </w:pPr>
      <w:bookmarkStart w:id="11" w:name="_Toc505764992"/>
      <w:bookmarkStart w:id="12" w:name="_Toc528063627"/>
      <w:r w:rsidRPr="00FD526B">
        <w:rPr>
          <w:rFonts w:ascii="Arial" w:hAnsi="Arial" w:cs="Arial"/>
          <w:sz w:val="22"/>
          <w:szCs w:val="22"/>
        </w:rPr>
        <w:t>Offentliggørelse</w:t>
      </w:r>
      <w:bookmarkEnd w:id="11"/>
      <w:bookmarkEnd w:id="12"/>
    </w:p>
    <w:p w14:paraId="4D5E5F6D" w14:textId="23DCADBD" w:rsidR="00DC1B84" w:rsidRPr="009D348E" w:rsidRDefault="00DC1B84" w:rsidP="00DC1B84">
      <w:pPr>
        <w:tabs>
          <w:tab w:val="left" w:pos="540"/>
          <w:tab w:val="left" w:pos="900"/>
        </w:tabs>
        <w:spacing w:after="0"/>
        <w:contextualSpacing/>
        <w:rPr>
          <w:rFonts w:ascii="Arial" w:hAnsi="Arial" w:cs="Arial"/>
          <w:color w:val="0070C0"/>
          <w:sz w:val="20"/>
        </w:rPr>
      </w:pPr>
      <w:r w:rsidRPr="009D348E">
        <w:rPr>
          <w:rFonts w:ascii="Arial" w:hAnsi="Arial" w:cs="Arial"/>
          <w:sz w:val="20"/>
        </w:rPr>
        <w:t xml:space="preserve">Tilladelsen vil blive offentliggjort på </w:t>
      </w:r>
      <w:hyperlink r:id="rId11" w:history="1">
        <w:r w:rsidRPr="009D348E">
          <w:rPr>
            <w:rStyle w:val="Hyperlink"/>
            <w:rFonts w:ascii="Arial" w:hAnsi="Arial" w:cs="Arial"/>
            <w:sz w:val="20"/>
          </w:rPr>
          <w:t>https://dma.mst.dk/</w:t>
        </w:r>
      </w:hyperlink>
      <w:r w:rsidRPr="009D348E">
        <w:rPr>
          <w:rFonts w:ascii="Arial" w:hAnsi="Arial" w:cs="Arial"/>
          <w:sz w:val="20"/>
        </w:rPr>
        <w:t xml:space="preserve"> (DMA: Digital Miljøadministration)</w:t>
      </w:r>
      <w:r w:rsidRPr="009D348E">
        <w:rPr>
          <w:rFonts w:ascii="Arial" w:hAnsi="Arial" w:cs="Arial"/>
          <w:color w:val="0070C0"/>
          <w:sz w:val="20"/>
        </w:rPr>
        <w:t xml:space="preserve"> </w:t>
      </w:r>
      <w:r w:rsidRPr="009D348E">
        <w:rPr>
          <w:rFonts w:ascii="Arial" w:hAnsi="Arial" w:cs="Arial"/>
          <w:sz w:val="20"/>
        </w:rPr>
        <w:t>den</w:t>
      </w:r>
      <w:r w:rsidRPr="009D348E">
        <w:rPr>
          <w:rFonts w:ascii="Arial" w:hAnsi="Arial" w:cs="Arial"/>
          <w:color w:val="0070C0"/>
          <w:sz w:val="20"/>
        </w:rPr>
        <w:t xml:space="preserve"> </w:t>
      </w:r>
      <w:r w:rsidR="00192847">
        <w:rPr>
          <w:rFonts w:ascii="Arial" w:hAnsi="Arial" w:cs="Arial"/>
          <w:sz w:val="20"/>
        </w:rPr>
        <w:t>23. oktober 2018</w:t>
      </w:r>
      <w:r w:rsidRPr="009D348E">
        <w:rPr>
          <w:rFonts w:ascii="Arial" w:hAnsi="Arial" w:cs="Arial"/>
          <w:color w:val="0070C0"/>
          <w:sz w:val="20"/>
        </w:rPr>
        <w:t xml:space="preserve">. </w:t>
      </w:r>
    </w:p>
    <w:p w14:paraId="387FA686" w14:textId="77777777" w:rsidR="00DC1B84" w:rsidRPr="00FD526B" w:rsidRDefault="00DC1B84" w:rsidP="00FD526B">
      <w:pPr>
        <w:pStyle w:val="Overskrift2"/>
        <w:spacing w:after="240"/>
        <w:rPr>
          <w:rFonts w:ascii="Arial" w:hAnsi="Arial" w:cs="Arial"/>
          <w:sz w:val="22"/>
          <w:szCs w:val="22"/>
        </w:rPr>
      </w:pPr>
      <w:bookmarkStart w:id="13" w:name="_Toc505764993"/>
      <w:bookmarkStart w:id="14" w:name="_Toc528063628"/>
      <w:r w:rsidRPr="00FD526B">
        <w:rPr>
          <w:rFonts w:ascii="Arial" w:hAnsi="Arial" w:cs="Arial"/>
          <w:sz w:val="22"/>
          <w:szCs w:val="22"/>
        </w:rPr>
        <w:t>Klagevejledning</w:t>
      </w:r>
      <w:bookmarkEnd w:id="13"/>
      <w:bookmarkEnd w:id="14"/>
    </w:p>
    <w:p w14:paraId="142438ED" w14:textId="77777777" w:rsidR="00DC1B84" w:rsidRPr="009D348E" w:rsidRDefault="00DC1B84" w:rsidP="00DC1B84">
      <w:pPr>
        <w:spacing w:after="0"/>
        <w:rPr>
          <w:rFonts w:ascii="Arial" w:hAnsi="Arial" w:cs="Arial"/>
          <w:sz w:val="20"/>
        </w:rPr>
      </w:pPr>
      <w:r w:rsidRPr="009D348E">
        <w:rPr>
          <w:rFonts w:ascii="Arial" w:hAnsi="Arial" w:cs="Arial"/>
          <w:sz w:val="20"/>
        </w:rPr>
        <w:t>Miljøtilladelsen kan påklages til Miljø- og Fødevareklagenævnet af ansøger og enhver, der har individuel væsentlig interesse i sagens udfald, en række foreninger samt organisationer jf. husdyrbruglovens §§ 84 - 87.</w:t>
      </w:r>
    </w:p>
    <w:p w14:paraId="4CA89232" w14:textId="77777777" w:rsidR="00DC1B84" w:rsidRPr="009D348E" w:rsidRDefault="00DC1B84" w:rsidP="00DC1B84">
      <w:pPr>
        <w:spacing w:after="0"/>
        <w:rPr>
          <w:rFonts w:ascii="Arial" w:hAnsi="Arial" w:cs="Arial"/>
          <w:sz w:val="20"/>
        </w:rPr>
      </w:pPr>
    </w:p>
    <w:p w14:paraId="79FD678B" w14:textId="3AF6240E" w:rsidR="00DC1B84" w:rsidRPr="009D348E" w:rsidRDefault="00DC1B84" w:rsidP="00DC1B84">
      <w:pPr>
        <w:spacing w:after="0"/>
        <w:rPr>
          <w:rFonts w:ascii="Arial" w:hAnsi="Arial" w:cs="Arial"/>
          <w:sz w:val="20"/>
        </w:rPr>
      </w:pPr>
      <w:r w:rsidRPr="009D348E">
        <w:rPr>
          <w:rFonts w:ascii="Arial" w:hAnsi="Arial" w:cs="Arial"/>
          <w:iCs/>
          <w:sz w:val="20"/>
        </w:rPr>
        <w:t>Klagefristen er 4 uger fra den dag afgørelsen er offentliggjort. Klagefristen udløber den</w:t>
      </w:r>
      <w:r w:rsidR="00192847">
        <w:rPr>
          <w:rFonts w:ascii="Arial" w:hAnsi="Arial" w:cs="Arial"/>
          <w:iCs/>
          <w:sz w:val="20"/>
        </w:rPr>
        <w:t xml:space="preserve"> 20. november 2018</w:t>
      </w:r>
      <w:r w:rsidRPr="009D348E">
        <w:rPr>
          <w:rFonts w:ascii="Arial" w:hAnsi="Arial" w:cs="Arial"/>
          <w:iCs/>
          <w:sz w:val="20"/>
        </w:rPr>
        <w:t>.</w:t>
      </w:r>
    </w:p>
    <w:p w14:paraId="097A4878" w14:textId="77777777" w:rsidR="00DC1B84" w:rsidRPr="009D348E" w:rsidRDefault="00DC1B84" w:rsidP="00DC1B84">
      <w:pPr>
        <w:autoSpaceDE w:val="0"/>
        <w:autoSpaceDN w:val="0"/>
        <w:adjustRightInd w:val="0"/>
        <w:spacing w:after="0"/>
        <w:rPr>
          <w:rFonts w:ascii="Arial" w:hAnsi="Arial" w:cs="Arial"/>
          <w:bCs/>
          <w:color w:val="FF0000"/>
          <w:sz w:val="20"/>
          <w:highlight w:val="yellow"/>
        </w:rPr>
      </w:pPr>
    </w:p>
    <w:p w14:paraId="333AD892" w14:textId="77777777" w:rsidR="00DC1B84" w:rsidRPr="009D348E" w:rsidRDefault="00DC1B84" w:rsidP="00DC1B84">
      <w:pPr>
        <w:spacing w:after="0"/>
        <w:rPr>
          <w:rFonts w:ascii="Arial" w:hAnsi="Arial" w:cs="Arial"/>
          <w:iCs/>
          <w:sz w:val="20"/>
        </w:rPr>
      </w:pPr>
      <w:r w:rsidRPr="009D348E">
        <w:rPr>
          <w:rFonts w:ascii="Arial" w:hAnsi="Arial" w:cs="Arial"/>
          <w:iCs/>
          <w:sz w:val="20"/>
        </w:rPr>
        <w:lastRenderedPageBreak/>
        <w:t>Eventuel klage skal indgives via Klageportalen på</w:t>
      </w:r>
      <w:r w:rsidRPr="009D348E">
        <w:rPr>
          <w:rFonts w:ascii="Arial" w:hAnsi="Arial" w:cs="Arial"/>
          <w:iCs/>
          <w:color w:val="FF0000"/>
          <w:sz w:val="20"/>
        </w:rPr>
        <w:t xml:space="preserve"> </w:t>
      </w:r>
      <w:hyperlink r:id="rId12" w:history="1">
        <w:r w:rsidRPr="009D348E">
          <w:rPr>
            <w:rStyle w:val="Hyperlink"/>
            <w:rFonts w:ascii="Arial" w:hAnsi="Arial" w:cs="Arial"/>
            <w:iCs/>
            <w:sz w:val="20"/>
          </w:rPr>
          <w:t>www.nmkn.dk</w:t>
        </w:r>
      </w:hyperlink>
      <w:r w:rsidRPr="009D348E">
        <w:rPr>
          <w:rFonts w:ascii="Arial" w:hAnsi="Arial" w:cs="Arial"/>
          <w:sz w:val="20"/>
        </w:rPr>
        <w:t xml:space="preserve">, som du finder et link til på forsiden af </w:t>
      </w:r>
      <w:hyperlink r:id="rId13" w:history="1">
        <w:r w:rsidRPr="009D348E">
          <w:rPr>
            <w:rStyle w:val="Hyperlink"/>
            <w:rFonts w:ascii="Arial" w:hAnsi="Arial" w:cs="Arial"/>
            <w:sz w:val="20"/>
          </w:rPr>
          <w:t>www.nmkn.dk</w:t>
        </w:r>
      </w:hyperlink>
      <w:r w:rsidRPr="009D348E">
        <w:rPr>
          <w:rFonts w:ascii="Arial" w:hAnsi="Arial" w:cs="Arial"/>
          <w:sz w:val="20"/>
        </w:rPr>
        <w:t>. Klageportalen ligger</w:t>
      </w:r>
      <w:r w:rsidRPr="009D348E">
        <w:rPr>
          <w:rFonts w:ascii="Arial" w:hAnsi="Arial" w:cs="Arial"/>
          <w:iCs/>
          <w:sz w:val="20"/>
        </w:rPr>
        <w:t xml:space="preserve"> på</w:t>
      </w:r>
      <w:r w:rsidRPr="009D348E">
        <w:rPr>
          <w:rFonts w:ascii="Arial" w:hAnsi="Arial" w:cs="Arial"/>
          <w:iCs/>
          <w:color w:val="FF0000"/>
          <w:sz w:val="20"/>
        </w:rPr>
        <w:t xml:space="preserve"> </w:t>
      </w:r>
      <w:hyperlink r:id="rId14" w:history="1">
        <w:r w:rsidRPr="009D348E">
          <w:rPr>
            <w:rStyle w:val="Hyperlink"/>
            <w:rFonts w:ascii="Arial" w:hAnsi="Arial" w:cs="Arial"/>
            <w:iCs/>
            <w:sz w:val="20"/>
          </w:rPr>
          <w:t>www.borger.dk</w:t>
        </w:r>
      </w:hyperlink>
      <w:r w:rsidRPr="009D348E">
        <w:rPr>
          <w:rFonts w:ascii="Arial" w:hAnsi="Arial" w:cs="Arial"/>
          <w:iCs/>
          <w:color w:val="FF0000"/>
          <w:sz w:val="20"/>
        </w:rPr>
        <w:t xml:space="preserve"> </w:t>
      </w:r>
      <w:r w:rsidRPr="009D348E">
        <w:rPr>
          <w:rFonts w:ascii="Arial" w:hAnsi="Arial" w:cs="Arial"/>
          <w:iCs/>
          <w:sz w:val="20"/>
        </w:rPr>
        <w:t>og</w:t>
      </w:r>
      <w:r w:rsidRPr="009D348E">
        <w:rPr>
          <w:rFonts w:ascii="Arial" w:hAnsi="Arial" w:cs="Arial"/>
          <w:iCs/>
          <w:color w:val="FF0000"/>
          <w:sz w:val="20"/>
        </w:rPr>
        <w:t xml:space="preserve"> </w:t>
      </w:r>
      <w:hyperlink r:id="rId15" w:history="1">
        <w:r w:rsidRPr="009D348E">
          <w:rPr>
            <w:rStyle w:val="Hyperlink"/>
            <w:rFonts w:ascii="Arial" w:hAnsi="Arial" w:cs="Arial"/>
            <w:iCs/>
            <w:sz w:val="20"/>
          </w:rPr>
          <w:t>www.virk.dk</w:t>
        </w:r>
      </w:hyperlink>
      <w:r w:rsidRPr="009D348E">
        <w:rPr>
          <w:rFonts w:ascii="Arial" w:hAnsi="Arial" w:cs="Arial"/>
          <w:iCs/>
          <w:sz w:val="20"/>
        </w:rPr>
        <w:t>. Du logger på</w:t>
      </w:r>
      <w:r w:rsidRPr="009D348E">
        <w:rPr>
          <w:rFonts w:ascii="Arial" w:hAnsi="Arial" w:cs="Arial"/>
          <w:iCs/>
          <w:color w:val="FF0000"/>
          <w:sz w:val="20"/>
        </w:rPr>
        <w:t xml:space="preserve"> </w:t>
      </w:r>
      <w:hyperlink r:id="rId16" w:history="1">
        <w:r w:rsidRPr="009D348E">
          <w:rPr>
            <w:rStyle w:val="Hyperlink"/>
            <w:rFonts w:ascii="Arial" w:hAnsi="Arial" w:cs="Arial"/>
            <w:iCs/>
            <w:sz w:val="20"/>
          </w:rPr>
          <w:t>www.borger.dk</w:t>
        </w:r>
      </w:hyperlink>
      <w:r w:rsidRPr="009D348E">
        <w:rPr>
          <w:rFonts w:ascii="Arial" w:hAnsi="Arial" w:cs="Arial"/>
          <w:iCs/>
          <w:color w:val="FF0000"/>
          <w:sz w:val="20"/>
        </w:rPr>
        <w:t xml:space="preserve"> </w:t>
      </w:r>
      <w:r w:rsidRPr="009D348E">
        <w:rPr>
          <w:rFonts w:ascii="Arial" w:hAnsi="Arial" w:cs="Arial"/>
          <w:iCs/>
          <w:sz w:val="20"/>
        </w:rPr>
        <w:t xml:space="preserve">eller </w:t>
      </w:r>
      <w:hyperlink r:id="rId17" w:history="1">
        <w:r w:rsidRPr="009D348E">
          <w:rPr>
            <w:rStyle w:val="Hyperlink"/>
            <w:rFonts w:ascii="Arial" w:hAnsi="Arial" w:cs="Arial"/>
            <w:iCs/>
            <w:sz w:val="20"/>
          </w:rPr>
          <w:t>www.virk.dk</w:t>
        </w:r>
      </w:hyperlink>
      <w:r w:rsidRPr="009D348E">
        <w:rPr>
          <w:rFonts w:ascii="Arial" w:hAnsi="Arial" w:cs="Arial"/>
          <w:iCs/>
          <w:sz w:val="20"/>
        </w:rPr>
        <w:t xml:space="preserve"> ligesom du plejer, med Nem-ID eller NEMID medarbejder. Klagen sendes gennem klageportalen til den myndighed, der har truffet afgørelsen. </w:t>
      </w:r>
    </w:p>
    <w:p w14:paraId="73931C9F" w14:textId="77777777" w:rsidR="00DC1B84" w:rsidRPr="009D348E" w:rsidRDefault="00DC1B84" w:rsidP="00DC1B84">
      <w:pPr>
        <w:spacing w:after="0"/>
        <w:rPr>
          <w:rFonts w:ascii="Arial" w:hAnsi="Arial" w:cs="Arial"/>
          <w:iCs/>
          <w:sz w:val="20"/>
        </w:rPr>
      </w:pPr>
    </w:p>
    <w:p w14:paraId="6DBDF9D1" w14:textId="77777777" w:rsidR="00DC1B84" w:rsidRPr="009D348E" w:rsidRDefault="00DC1B84" w:rsidP="00DC1B84">
      <w:pPr>
        <w:spacing w:after="0"/>
        <w:rPr>
          <w:rFonts w:ascii="Arial" w:hAnsi="Arial" w:cs="Arial"/>
          <w:iCs/>
          <w:sz w:val="20"/>
        </w:rPr>
      </w:pPr>
      <w:r w:rsidRPr="009D348E">
        <w:rPr>
          <w:rFonts w:ascii="Arial" w:hAnsi="Arial" w:cs="Arial"/>
          <w:iCs/>
          <w:sz w:val="20"/>
        </w:rPr>
        <w:t>En klage er indgivet, når den er tilgængelig for myndigheden i klageportalen. Når du klager, skal du betale et gebyr. Du betaler gebyret med betalingskort i klageportalen. Gebyret er i 2016-niveau på 900 kr. for privatpersoner og 1.800 kr. for virksomheder og organis</w:t>
      </w:r>
      <w:r w:rsidR="005D2B43" w:rsidRPr="009D348E">
        <w:rPr>
          <w:rFonts w:ascii="Arial" w:hAnsi="Arial" w:cs="Arial"/>
          <w:iCs/>
          <w:sz w:val="20"/>
        </w:rPr>
        <w:t>a</w:t>
      </w:r>
      <w:r w:rsidRPr="009D348E">
        <w:rPr>
          <w:rFonts w:ascii="Arial" w:hAnsi="Arial" w:cs="Arial"/>
          <w:iCs/>
          <w:sz w:val="20"/>
        </w:rPr>
        <w:t>tioner.</w:t>
      </w:r>
    </w:p>
    <w:p w14:paraId="2C25C315" w14:textId="77777777" w:rsidR="00DC1B84" w:rsidRPr="009D348E" w:rsidRDefault="00DC1B84" w:rsidP="00DC1B84">
      <w:pPr>
        <w:spacing w:after="0"/>
        <w:rPr>
          <w:rFonts w:ascii="Arial" w:hAnsi="Arial" w:cs="Arial"/>
          <w:iCs/>
          <w:color w:val="FF0000"/>
          <w:sz w:val="20"/>
        </w:rPr>
      </w:pPr>
    </w:p>
    <w:p w14:paraId="3FB9D5B8" w14:textId="77777777" w:rsidR="00DC1B84" w:rsidRPr="009D348E" w:rsidRDefault="00DC1B84" w:rsidP="00DC1B84">
      <w:pPr>
        <w:autoSpaceDE w:val="0"/>
        <w:autoSpaceDN w:val="0"/>
        <w:adjustRightInd w:val="0"/>
        <w:spacing w:after="0"/>
        <w:rPr>
          <w:rFonts w:ascii="Arial" w:hAnsi="Arial" w:cs="Arial"/>
          <w:sz w:val="20"/>
        </w:rPr>
      </w:pPr>
      <w:r w:rsidRPr="009D348E">
        <w:rPr>
          <w:rFonts w:ascii="Arial" w:hAnsi="Arial" w:cs="Arial"/>
          <w:sz w:val="20"/>
        </w:rPr>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14:paraId="5748CC8F" w14:textId="77777777" w:rsidR="00DC1B84" w:rsidRPr="009D348E" w:rsidRDefault="00DC1B84" w:rsidP="00DC1B84">
      <w:pPr>
        <w:autoSpaceDE w:val="0"/>
        <w:autoSpaceDN w:val="0"/>
        <w:adjustRightInd w:val="0"/>
        <w:spacing w:after="0"/>
        <w:rPr>
          <w:rFonts w:ascii="Arial" w:hAnsi="Arial" w:cs="Arial"/>
          <w:color w:val="FF0000"/>
          <w:sz w:val="20"/>
        </w:rPr>
      </w:pPr>
    </w:p>
    <w:p w14:paraId="1FEBD749" w14:textId="520BD5B1" w:rsidR="00BB1F54" w:rsidRPr="009D348E" w:rsidRDefault="00DC1B84" w:rsidP="00DC1B84">
      <w:pPr>
        <w:autoSpaceDE w:val="0"/>
        <w:autoSpaceDN w:val="0"/>
        <w:adjustRightInd w:val="0"/>
        <w:spacing w:after="0"/>
        <w:rPr>
          <w:rFonts w:ascii="Arial" w:hAnsi="Arial" w:cs="Arial"/>
          <w:sz w:val="20"/>
        </w:rPr>
      </w:pPr>
      <w:r w:rsidRPr="009D348E">
        <w:rPr>
          <w:rFonts w:ascii="Arial" w:hAnsi="Arial" w:cs="Arial"/>
          <w:sz w:val="20"/>
        </w:rPr>
        <w:t xml:space="preserve">En eventuel klage har ikke opsættende virkning med mindre Miljø- og Fødevareklagenævnet bestemmer andet. Udnyttelsen af tilladelsen sker dog på ansøgerens eget ansvar (for egen regning og risiko) og indebærer ingen begrænsninger i klagemyndighedens ret til at ændre eller ophæve tilladelsen. </w:t>
      </w:r>
    </w:p>
    <w:p w14:paraId="35AED0FB" w14:textId="77777777" w:rsidR="00DC1B84" w:rsidRPr="009D348E" w:rsidRDefault="00DC1B84" w:rsidP="00DC1B84">
      <w:pPr>
        <w:rPr>
          <w:rFonts w:ascii="Arial" w:hAnsi="Arial" w:cs="Arial"/>
          <w:sz w:val="20"/>
        </w:rPr>
      </w:pPr>
    </w:p>
    <w:p w14:paraId="0E93EF46" w14:textId="77777777" w:rsidR="00B732DF" w:rsidRPr="00FD526B" w:rsidRDefault="00B732DF" w:rsidP="00B732DF">
      <w:pPr>
        <w:pStyle w:val="Overskrift2"/>
        <w:rPr>
          <w:rFonts w:ascii="Arial" w:hAnsi="Arial" w:cs="Arial"/>
          <w:sz w:val="22"/>
          <w:szCs w:val="22"/>
        </w:rPr>
      </w:pPr>
      <w:bookmarkStart w:id="15" w:name="_Toc501538686"/>
      <w:bookmarkStart w:id="16" w:name="_Toc503879915"/>
      <w:bookmarkStart w:id="17" w:name="_Toc528063629"/>
      <w:r w:rsidRPr="00FD526B">
        <w:rPr>
          <w:rFonts w:ascii="Arial" w:hAnsi="Arial" w:cs="Arial"/>
          <w:sz w:val="22"/>
          <w:szCs w:val="22"/>
        </w:rPr>
        <w:t>Andre godkendelser, tilladelser og dispensationer</w:t>
      </w:r>
      <w:bookmarkEnd w:id="15"/>
      <w:bookmarkEnd w:id="16"/>
      <w:bookmarkEnd w:id="17"/>
    </w:p>
    <w:p w14:paraId="5C4F0BD9" w14:textId="77777777" w:rsidR="00592715" w:rsidRPr="009D348E" w:rsidRDefault="00B732DF" w:rsidP="00592715">
      <w:pPr>
        <w:tabs>
          <w:tab w:val="left" w:pos="540"/>
          <w:tab w:val="left" w:pos="900"/>
        </w:tabs>
        <w:spacing w:after="0"/>
        <w:contextualSpacing/>
        <w:rPr>
          <w:rFonts w:ascii="Arial" w:hAnsi="Arial" w:cs="Arial"/>
          <w:sz w:val="20"/>
        </w:rPr>
      </w:pPr>
      <w:r w:rsidRPr="009D348E">
        <w:rPr>
          <w:rFonts w:ascii="Arial" w:hAnsi="Arial" w:cs="Arial"/>
          <w:sz w:val="20"/>
        </w:rPr>
        <w:br/>
        <w:t>Aalborg Kommune gør opmærksom på, at en miljøtilladelse efter reglerne i Husdyrbrugloven ikke fritager fra krav om tilladelse, dispensati</w:t>
      </w:r>
      <w:r w:rsidR="00CD2263" w:rsidRPr="009D348E">
        <w:rPr>
          <w:rFonts w:ascii="Arial" w:hAnsi="Arial" w:cs="Arial"/>
          <w:sz w:val="20"/>
        </w:rPr>
        <w:t>on m.v. efter anden lovgivning som f.eks. byggetilladelse, afledning af tagvand eller lignende.</w:t>
      </w:r>
    </w:p>
    <w:p w14:paraId="5F865F3E" w14:textId="77777777" w:rsidR="00CD2263" w:rsidRPr="009D348E" w:rsidRDefault="00CD2263" w:rsidP="00592715">
      <w:pPr>
        <w:tabs>
          <w:tab w:val="left" w:pos="540"/>
          <w:tab w:val="left" w:pos="900"/>
        </w:tabs>
        <w:spacing w:after="0"/>
        <w:contextualSpacing/>
        <w:rPr>
          <w:rFonts w:ascii="Arial" w:hAnsi="Arial" w:cs="Arial"/>
          <w:sz w:val="20"/>
        </w:rPr>
      </w:pPr>
    </w:p>
    <w:p w14:paraId="4100BE71" w14:textId="2998BA75" w:rsidR="00CD2263" w:rsidRPr="009D348E" w:rsidRDefault="00CD2263" w:rsidP="00592715">
      <w:pPr>
        <w:tabs>
          <w:tab w:val="left" w:pos="540"/>
          <w:tab w:val="left" w:pos="900"/>
        </w:tabs>
        <w:spacing w:after="0"/>
        <w:contextualSpacing/>
        <w:rPr>
          <w:rFonts w:ascii="Arial" w:hAnsi="Arial" w:cs="Arial"/>
          <w:sz w:val="20"/>
        </w:rPr>
      </w:pPr>
      <w:r w:rsidRPr="009D348E">
        <w:rPr>
          <w:rFonts w:ascii="Arial" w:hAnsi="Arial" w:cs="Arial"/>
          <w:sz w:val="20"/>
        </w:rPr>
        <w:t>Husdyr</w:t>
      </w:r>
      <w:r w:rsidR="007073D7" w:rsidRPr="009D348E">
        <w:rPr>
          <w:rFonts w:ascii="Arial" w:hAnsi="Arial" w:cs="Arial"/>
          <w:sz w:val="20"/>
        </w:rPr>
        <w:t>brug</w:t>
      </w:r>
      <w:r w:rsidRPr="009D348E">
        <w:rPr>
          <w:rFonts w:ascii="Arial" w:hAnsi="Arial" w:cs="Arial"/>
          <w:sz w:val="20"/>
        </w:rPr>
        <w:t xml:space="preserve">loven indeholder regler om samtidighed i afgørelserne. Dette betyder, at kommunen skal koordinere sagsbehandlingen, således at </w:t>
      </w:r>
      <w:r w:rsidR="00ED3B44" w:rsidRPr="009D348E">
        <w:rPr>
          <w:rFonts w:ascii="Arial" w:hAnsi="Arial" w:cs="Arial"/>
          <w:sz w:val="20"/>
        </w:rPr>
        <w:t xml:space="preserve">andre afgørelser såsom byggetilladelse skal træffes samtidig med miljøtilladelsen. </w:t>
      </w:r>
    </w:p>
    <w:p w14:paraId="5496C4A0" w14:textId="77777777" w:rsidR="00ED3B44" w:rsidRPr="009D348E" w:rsidRDefault="00ED3B44" w:rsidP="00592715">
      <w:pPr>
        <w:tabs>
          <w:tab w:val="left" w:pos="540"/>
          <w:tab w:val="left" w:pos="900"/>
        </w:tabs>
        <w:spacing w:after="0"/>
        <w:contextualSpacing/>
        <w:rPr>
          <w:rFonts w:ascii="Arial" w:hAnsi="Arial" w:cs="Arial"/>
          <w:sz w:val="20"/>
        </w:rPr>
      </w:pPr>
    </w:p>
    <w:p w14:paraId="3AC01729" w14:textId="77777777" w:rsidR="00CD111F" w:rsidRPr="009D348E" w:rsidRDefault="00CD111F" w:rsidP="00CD111F">
      <w:pPr>
        <w:tabs>
          <w:tab w:val="left" w:pos="540"/>
          <w:tab w:val="left" w:pos="900"/>
        </w:tabs>
        <w:spacing w:after="0"/>
        <w:contextualSpacing/>
        <w:rPr>
          <w:rFonts w:ascii="Arial" w:hAnsi="Arial" w:cs="Arial"/>
          <w:color w:val="FF0000"/>
          <w:sz w:val="20"/>
        </w:rPr>
      </w:pPr>
    </w:p>
    <w:p w14:paraId="76455097" w14:textId="77777777" w:rsidR="00DC1B84" w:rsidRPr="009D348E" w:rsidRDefault="00DC1B84" w:rsidP="00FC1F8A">
      <w:pPr>
        <w:tabs>
          <w:tab w:val="left" w:pos="540"/>
          <w:tab w:val="left" w:pos="900"/>
        </w:tabs>
        <w:spacing w:after="0"/>
        <w:contextualSpacing/>
        <w:rPr>
          <w:rFonts w:ascii="Arial" w:hAnsi="Arial" w:cs="Arial"/>
          <w:sz w:val="20"/>
        </w:rPr>
      </w:pPr>
    </w:p>
    <w:p w14:paraId="5C31A2BF" w14:textId="77777777" w:rsidR="004F60A3" w:rsidRPr="009D348E" w:rsidRDefault="004F60A3" w:rsidP="00D10FBF">
      <w:pPr>
        <w:tabs>
          <w:tab w:val="left" w:pos="540"/>
          <w:tab w:val="left" w:pos="900"/>
        </w:tabs>
        <w:spacing w:after="0"/>
        <w:contextualSpacing/>
        <w:rPr>
          <w:rFonts w:ascii="Arial" w:hAnsi="Arial" w:cs="Arial"/>
          <w:sz w:val="20"/>
        </w:rPr>
      </w:pPr>
    </w:p>
    <w:p w14:paraId="773D56D2" w14:textId="3E767853" w:rsidR="004F60A3" w:rsidRPr="009D348E" w:rsidRDefault="004F60A3" w:rsidP="00D10FBF">
      <w:pPr>
        <w:tabs>
          <w:tab w:val="left" w:pos="540"/>
          <w:tab w:val="left" w:pos="900"/>
        </w:tabs>
        <w:spacing w:after="0"/>
        <w:contextualSpacing/>
        <w:jc w:val="center"/>
        <w:rPr>
          <w:rFonts w:ascii="Arial" w:hAnsi="Arial" w:cs="Arial"/>
          <w:sz w:val="20"/>
        </w:rPr>
      </w:pPr>
      <w:r w:rsidRPr="009D348E">
        <w:rPr>
          <w:rFonts w:ascii="Arial" w:hAnsi="Arial" w:cs="Arial"/>
          <w:sz w:val="20"/>
        </w:rPr>
        <w:t xml:space="preserve">Nørresundby den </w:t>
      </w:r>
      <w:r w:rsidR="00192847">
        <w:rPr>
          <w:rFonts w:ascii="Arial" w:hAnsi="Arial" w:cs="Arial"/>
          <w:sz w:val="20"/>
        </w:rPr>
        <w:t>23. oktober 2018</w:t>
      </w:r>
    </w:p>
    <w:p w14:paraId="0738A38A" w14:textId="77777777" w:rsidR="004F60A3" w:rsidRPr="009D348E" w:rsidRDefault="004F60A3" w:rsidP="004F60A3">
      <w:pPr>
        <w:tabs>
          <w:tab w:val="left" w:pos="540"/>
          <w:tab w:val="left" w:pos="900"/>
        </w:tabs>
        <w:contextualSpacing/>
        <w:rPr>
          <w:rFonts w:ascii="Arial" w:hAnsi="Arial" w:cs="Arial"/>
          <w:sz w:val="20"/>
        </w:rPr>
      </w:pPr>
    </w:p>
    <w:p w14:paraId="22E69251" w14:textId="77777777" w:rsidR="004F60A3" w:rsidRPr="009D348E" w:rsidRDefault="004F60A3" w:rsidP="004F60A3">
      <w:pPr>
        <w:tabs>
          <w:tab w:val="left" w:pos="540"/>
          <w:tab w:val="left" w:pos="900"/>
        </w:tabs>
        <w:jc w:val="center"/>
        <w:rPr>
          <w:rFonts w:ascii="Arial" w:hAnsi="Arial" w:cs="Arial"/>
          <w:sz w:val="20"/>
        </w:rPr>
      </w:pPr>
    </w:p>
    <w:p w14:paraId="0287F536" w14:textId="3CBFB225" w:rsidR="004F60A3" w:rsidRPr="009D348E" w:rsidRDefault="00054052" w:rsidP="00D10FBF">
      <w:pPr>
        <w:tabs>
          <w:tab w:val="left" w:pos="540"/>
          <w:tab w:val="left" w:pos="900"/>
        </w:tabs>
        <w:jc w:val="center"/>
        <w:rPr>
          <w:rFonts w:ascii="Arial" w:hAnsi="Arial" w:cs="Arial"/>
          <w:sz w:val="20"/>
        </w:rPr>
      </w:pPr>
      <w:r w:rsidRPr="009D348E">
        <w:rPr>
          <w:rFonts w:ascii="Arial" w:hAnsi="Arial" w:cs="Arial"/>
          <w:sz w:val="20"/>
        </w:rPr>
        <w:t>Nils Nørgaard</w:t>
      </w:r>
    </w:p>
    <w:p w14:paraId="34D6CC8B" w14:textId="77777777" w:rsidR="004F60A3" w:rsidRPr="009D348E" w:rsidRDefault="004F60A3" w:rsidP="00D10FBF">
      <w:pPr>
        <w:tabs>
          <w:tab w:val="left" w:pos="540"/>
          <w:tab w:val="left" w:pos="900"/>
        </w:tabs>
        <w:jc w:val="center"/>
        <w:rPr>
          <w:rFonts w:ascii="Arial" w:hAnsi="Arial" w:cs="Arial"/>
          <w:sz w:val="20"/>
        </w:rPr>
      </w:pPr>
      <w:r w:rsidRPr="009D348E">
        <w:rPr>
          <w:rFonts w:ascii="Arial" w:hAnsi="Arial" w:cs="Arial"/>
          <w:sz w:val="20"/>
        </w:rPr>
        <w:t>Miljøsagsbehandler</w:t>
      </w:r>
    </w:p>
    <w:p w14:paraId="2F71C59E" w14:textId="77777777" w:rsidR="004F60A3" w:rsidRPr="009D348E" w:rsidRDefault="004F60A3" w:rsidP="004F60A3">
      <w:pPr>
        <w:tabs>
          <w:tab w:val="left" w:pos="540"/>
          <w:tab w:val="left" w:pos="900"/>
        </w:tabs>
        <w:contextualSpacing/>
        <w:rPr>
          <w:rFonts w:ascii="Arial" w:hAnsi="Arial" w:cs="Arial"/>
          <w:sz w:val="20"/>
        </w:rPr>
      </w:pPr>
    </w:p>
    <w:p w14:paraId="3AB71611" w14:textId="77777777" w:rsidR="004F60A3" w:rsidRPr="009D348E" w:rsidRDefault="004F60A3" w:rsidP="004F60A3">
      <w:pPr>
        <w:tabs>
          <w:tab w:val="left" w:pos="540"/>
          <w:tab w:val="left" w:pos="900"/>
        </w:tabs>
        <w:contextualSpacing/>
        <w:rPr>
          <w:rFonts w:ascii="Arial" w:hAnsi="Arial" w:cs="Arial"/>
          <w:sz w:val="20"/>
        </w:rPr>
      </w:pPr>
    </w:p>
    <w:p w14:paraId="1CD65196" w14:textId="441329E2" w:rsidR="00093255" w:rsidRDefault="004F60A3" w:rsidP="004F60A3">
      <w:pPr>
        <w:rPr>
          <w:rFonts w:ascii="Arial" w:hAnsi="Arial" w:cs="Arial"/>
          <w:sz w:val="20"/>
        </w:rPr>
      </w:pPr>
      <w:r w:rsidRPr="009D348E">
        <w:rPr>
          <w:rFonts w:ascii="Arial" w:hAnsi="Arial" w:cs="Arial"/>
          <w:sz w:val="20"/>
        </w:rPr>
        <w:br w:type="page"/>
      </w:r>
    </w:p>
    <w:p w14:paraId="7EF125F9" w14:textId="77777777" w:rsidR="00093255" w:rsidRPr="000E03A9" w:rsidRDefault="00093255" w:rsidP="00093255">
      <w:pPr>
        <w:jc w:val="both"/>
        <w:rPr>
          <w:rFonts w:ascii="Arial" w:hAnsi="Arial" w:cs="Arial"/>
          <w:b/>
          <w:szCs w:val="22"/>
        </w:rPr>
      </w:pPr>
      <w:r w:rsidRPr="000E03A9">
        <w:rPr>
          <w:rFonts w:ascii="Arial" w:hAnsi="Arial" w:cs="Arial"/>
          <w:b/>
          <w:szCs w:val="22"/>
        </w:rPr>
        <w:lastRenderedPageBreak/>
        <w:t>Afgørelsen sendes til/klageberettigede:</w:t>
      </w:r>
    </w:p>
    <w:p w14:paraId="044AC9C1" w14:textId="77777777" w:rsidR="00093255" w:rsidRPr="000E03A9" w:rsidRDefault="00093255" w:rsidP="00093255">
      <w:pPr>
        <w:jc w:val="both"/>
        <w:rPr>
          <w:rFonts w:ascii="Arial" w:hAnsi="Arial" w:cs="Arial"/>
          <w:szCs w:val="22"/>
        </w:rPr>
      </w:pPr>
    </w:p>
    <w:p w14:paraId="442AB42D" w14:textId="096B383C" w:rsidR="00093255" w:rsidRPr="000E03A9" w:rsidRDefault="00093255" w:rsidP="00093255">
      <w:pPr>
        <w:numPr>
          <w:ilvl w:val="0"/>
          <w:numId w:val="26"/>
        </w:numPr>
        <w:spacing w:after="0"/>
        <w:jc w:val="both"/>
        <w:rPr>
          <w:rFonts w:ascii="Arial" w:hAnsi="Arial" w:cs="Arial"/>
          <w:szCs w:val="22"/>
        </w:rPr>
      </w:pPr>
      <w:r>
        <w:rPr>
          <w:rFonts w:ascii="Arial" w:hAnsi="Arial" w:cs="Arial"/>
          <w:szCs w:val="22"/>
        </w:rPr>
        <w:t>Konsulent Karoline Holst</w:t>
      </w:r>
      <w:r w:rsidRPr="000E03A9">
        <w:rPr>
          <w:rFonts w:ascii="Arial" w:hAnsi="Arial" w:cs="Arial"/>
          <w:szCs w:val="22"/>
        </w:rPr>
        <w:t xml:space="preserve"> Landbo</w:t>
      </w:r>
      <w:r>
        <w:rPr>
          <w:rFonts w:ascii="Arial" w:hAnsi="Arial" w:cs="Arial"/>
          <w:szCs w:val="22"/>
        </w:rPr>
        <w:t>Nord</w:t>
      </w:r>
      <w:r w:rsidRPr="000E03A9">
        <w:rPr>
          <w:rFonts w:ascii="Arial" w:hAnsi="Arial" w:cs="Arial"/>
          <w:szCs w:val="22"/>
        </w:rPr>
        <w:t>,</w:t>
      </w:r>
      <w:r>
        <w:rPr>
          <w:rFonts w:ascii="Arial" w:hAnsi="Arial" w:cs="Arial"/>
          <w:szCs w:val="22"/>
        </w:rPr>
        <w:t xml:space="preserve"> </w:t>
      </w:r>
      <w:r w:rsidRPr="000E03A9">
        <w:rPr>
          <w:rFonts w:ascii="Arial" w:hAnsi="Arial" w:cs="Arial"/>
          <w:szCs w:val="22"/>
        </w:rPr>
        <w:t>– via e-mail:</w:t>
      </w:r>
      <w:r>
        <w:rPr>
          <w:rFonts w:ascii="Arial" w:hAnsi="Arial" w:cs="Arial"/>
          <w:szCs w:val="22"/>
        </w:rPr>
        <w:t xml:space="preserve"> kho@landbonord.dk</w:t>
      </w:r>
    </w:p>
    <w:p w14:paraId="354EEBA1" w14:textId="77777777" w:rsidR="00093255" w:rsidRDefault="00093255" w:rsidP="00093255">
      <w:pPr>
        <w:ind w:left="720"/>
        <w:jc w:val="both"/>
        <w:rPr>
          <w:rFonts w:ascii="Arial" w:hAnsi="Arial" w:cs="Arial"/>
          <w:szCs w:val="22"/>
          <w:highlight w:val="yellow"/>
        </w:rPr>
      </w:pPr>
    </w:p>
    <w:p w14:paraId="6EF3632B" w14:textId="77777777" w:rsidR="00093255" w:rsidRDefault="00093255" w:rsidP="00093255">
      <w:pPr>
        <w:jc w:val="both"/>
        <w:rPr>
          <w:rFonts w:ascii="Arial" w:hAnsi="Arial" w:cs="Arial"/>
          <w:szCs w:val="22"/>
        </w:rPr>
      </w:pPr>
    </w:p>
    <w:p w14:paraId="7E2F589A" w14:textId="77777777" w:rsidR="00093255" w:rsidRPr="000E03A9" w:rsidRDefault="00093255" w:rsidP="00093255">
      <w:pPr>
        <w:numPr>
          <w:ilvl w:val="0"/>
          <w:numId w:val="26"/>
        </w:numPr>
        <w:spacing w:after="0"/>
        <w:jc w:val="both"/>
        <w:rPr>
          <w:rFonts w:ascii="Arial" w:hAnsi="Arial" w:cs="Arial"/>
          <w:szCs w:val="22"/>
        </w:rPr>
      </w:pPr>
      <w:r w:rsidRPr="000E03A9">
        <w:rPr>
          <w:rFonts w:ascii="Arial" w:hAnsi="Arial" w:cs="Arial"/>
          <w:szCs w:val="22"/>
        </w:rPr>
        <w:t xml:space="preserve">Dansk Ornitologisk Forening, Vesterbrogade 140, 1620 København V – via e-mail: </w:t>
      </w:r>
      <w:hyperlink r:id="rId18" w:history="1">
        <w:r w:rsidRPr="000E03A9">
          <w:rPr>
            <w:rStyle w:val="Hyperlink"/>
            <w:rFonts w:ascii="Arial" w:hAnsi="Arial" w:cs="Arial"/>
            <w:szCs w:val="22"/>
          </w:rPr>
          <w:t>natur@dof.dk</w:t>
        </w:r>
      </w:hyperlink>
    </w:p>
    <w:p w14:paraId="7966F764" w14:textId="77777777" w:rsidR="00093255" w:rsidRPr="000E03A9" w:rsidRDefault="00093255" w:rsidP="00093255">
      <w:pPr>
        <w:numPr>
          <w:ilvl w:val="0"/>
          <w:numId w:val="26"/>
        </w:numPr>
        <w:spacing w:after="0"/>
        <w:jc w:val="both"/>
        <w:rPr>
          <w:rFonts w:ascii="Arial" w:hAnsi="Arial" w:cs="Arial"/>
          <w:szCs w:val="22"/>
        </w:rPr>
      </w:pPr>
      <w:r w:rsidRPr="000E03A9">
        <w:rPr>
          <w:rFonts w:ascii="Arial" w:hAnsi="Arial" w:cs="Arial"/>
          <w:szCs w:val="22"/>
        </w:rPr>
        <w:t>Dansk Ornitolo</w:t>
      </w:r>
      <w:r>
        <w:rPr>
          <w:rFonts w:ascii="Arial" w:hAnsi="Arial" w:cs="Arial"/>
          <w:szCs w:val="22"/>
        </w:rPr>
        <w:t>gisk Forening – Nordjylland, v/Peter Lund Kristensen</w:t>
      </w:r>
      <w:r w:rsidRPr="000E03A9">
        <w:rPr>
          <w:rFonts w:ascii="Arial" w:hAnsi="Arial" w:cs="Arial"/>
          <w:szCs w:val="22"/>
        </w:rPr>
        <w:t xml:space="preserve">, </w:t>
      </w:r>
      <w:proofErr w:type="spellStart"/>
      <w:r>
        <w:rPr>
          <w:rFonts w:ascii="Arial" w:hAnsi="Arial" w:cs="Arial"/>
          <w:szCs w:val="22"/>
        </w:rPr>
        <w:t>Byager</w:t>
      </w:r>
      <w:proofErr w:type="spellEnd"/>
      <w:r>
        <w:rPr>
          <w:rFonts w:ascii="Arial" w:hAnsi="Arial" w:cs="Arial"/>
          <w:szCs w:val="22"/>
        </w:rPr>
        <w:t xml:space="preserve"> 13</w:t>
      </w:r>
      <w:r w:rsidRPr="000E03A9">
        <w:rPr>
          <w:rFonts w:ascii="Arial" w:hAnsi="Arial" w:cs="Arial"/>
          <w:szCs w:val="22"/>
        </w:rPr>
        <w:t>, 9</w:t>
      </w:r>
      <w:r>
        <w:rPr>
          <w:rFonts w:ascii="Arial" w:hAnsi="Arial" w:cs="Arial"/>
          <w:szCs w:val="22"/>
        </w:rPr>
        <w:t>760</w:t>
      </w:r>
      <w:r w:rsidRPr="000E03A9">
        <w:rPr>
          <w:rFonts w:ascii="Arial" w:hAnsi="Arial" w:cs="Arial"/>
          <w:szCs w:val="22"/>
        </w:rPr>
        <w:t xml:space="preserve"> </w:t>
      </w:r>
      <w:r>
        <w:rPr>
          <w:rFonts w:ascii="Arial" w:hAnsi="Arial" w:cs="Arial"/>
          <w:szCs w:val="22"/>
        </w:rPr>
        <w:t>Vrå</w:t>
      </w:r>
      <w:r w:rsidRPr="000E03A9">
        <w:rPr>
          <w:rFonts w:ascii="Arial" w:hAnsi="Arial" w:cs="Arial"/>
          <w:szCs w:val="22"/>
        </w:rPr>
        <w:t xml:space="preserve"> – via e-mail: </w:t>
      </w:r>
      <w:hyperlink r:id="rId19" w:history="1">
        <w:r w:rsidRPr="000E03A9">
          <w:rPr>
            <w:rStyle w:val="Hyperlink"/>
            <w:rFonts w:ascii="Arial" w:hAnsi="Arial" w:cs="Arial"/>
            <w:szCs w:val="22"/>
          </w:rPr>
          <w:t>aalborg@dof.dk</w:t>
        </w:r>
      </w:hyperlink>
    </w:p>
    <w:p w14:paraId="7E2DA372" w14:textId="77777777" w:rsidR="00093255" w:rsidRPr="000E03A9" w:rsidRDefault="00093255" w:rsidP="00093255">
      <w:pPr>
        <w:widowControl w:val="0"/>
        <w:numPr>
          <w:ilvl w:val="0"/>
          <w:numId w:val="26"/>
        </w:numPr>
        <w:tabs>
          <w:tab w:val="left" w:pos="-850"/>
          <w:tab w:val="left" w:pos="0"/>
          <w:tab w:val="left" w:pos="360"/>
          <w:tab w:val="left" w:pos="1700"/>
          <w:tab w:val="left" w:pos="2550"/>
          <w:tab w:val="left" w:pos="3400"/>
          <w:tab w:val="left" w:pos="4250"/>
          <w:tab w:val="left" w:pos="5100"/>
          <w:tab w:val="left" w:pos="5950"/>
          <w:tab w:val="left" w:pos="6800"/>
          <w:tab w:val="left" w:pos="7650"/>
          <w:tab w:val="left" w:pos="8500"/>
          <w:tab w:val="left" w:pos="9350"/>
        </w:tabs>
        <w:autoSpaceDE w:val="0"/>
        <w:autoSpaceDN w:val="0"/>
        <w:adjustRightInd w:val="0"/>
        <w:spacing w:after="0"/>
        <w:jc w:val="both"/>
        <w:rPr>
          <w:rFonts w:ascii="Arial" w:hAnsi="Arial" w:cs="Arial"/>
          <w:szCs w:val="22"/>
        </w:rPr>
      </w:pPr>
      <w:r w:rsidRPr="000E03A9">
        <w:rPr>
          <w:rFonts w:ascii="Arial" w:hAnsi="Arial" w:cs="Arial"/>
          <w:szCs w:val="22"/>
        </w:rPr>
        <w:t xml:space="preserve">Danmarks Naturfredningsforening, Masnedøgade 20, 2100 København Ø – via e-mail: </w:t>
      </w:r>
      <w:hyperlink r:id="rId20" w:history="1">
        <w:r w:rsidRPr="00177D08">
          <w:rPr>
            <w:rStyle w:val="Hyperlink"/>
            <w:rFonts w:ascii="Arial" w:hAnsi="Arial" w:cs="Arial"/>
            <w:szCs w:val="22"/>
          </w:rPr>
          <w:t>dnaalborg-sager@dn.dk</w:t>
        </w:r>
      </w:hyperlink>
    </w:p>
    <w:p w14:paraId="37E450D0" w14:textId="77777777" w:rsidR="00093255" w:rsidRPr="000E03A9" w:rsidRDefault="00093255" w:rsidP="00093255">
      <w:pPr>
        <w:widowControl w:val="0"/>
        <w:numPr>
          <w:ilvl w:val="0"/>
          <w:numId w:val="26"/>
        </w:numPr>
        <w:tabs>
          <w:tab w:val="left" w:pos="-850"/>
          <w:tab w:val="left" w:pos="0"/>
          <w:tab w:val="left" w:pos="360"/>
          <w:tab w:val="left" w:pos="1700"/>
          <w:tab w:val="left" w:pos="2550"/>
          <w:tab w:val="left" w:pos="3400"/>
          <w:tab w:val="left" w:pos="4250"/>
          <w:tab w:val="left" w:pos="5100"/>
          <w:tab w:val="left" w:pos="5950"/>
          <w:tab w:val="left" w:pos="6800"/>
          <w:tab w:val="left" w:pos="7650"/>
          <w:tab w:val="left" w:pos="8500"/>
          <w:tab w:val="left" w:pos="9350"/>
        </w:tabs>
        <w:autoSpaceDE w:val="0"/>
        <w:autoSpaceDN w:val="0"/>
        <w:adjustRightInd w:val="0"/>
        <w:spacing w:after="0"/>
        <w:jc w:val="both"/>
        <w:rPr>
          <w:rFonts w:ascii="Arial" w:hAnsi="Arial" w:cs="Arial"/>
          <w:szCs w:val="22"/>
        </w:rPr>
      </w:pPr>
      <w:r w:rsidRPr="000E03A9">
        <w:rPr>
          <w:rFonts w:ascii="Arial" w:hAnsi="Arial" w:cs="Arial"/>
          <w:szCs w:val="22"/>
        </w:rPr>
        <w:t xml:space="preserve">Danmarks Naturfredningsforening, DN Aalborg, via e-mail: </w:t>
      </w:r>
      <w:hyperlink r:id="rId21" w:history="1">
        <w:r w:rsidRPr="000E03A9">
          <w:rPr>
            <w:rStyle w:val="Hyperlink"/>
            <w:rFonts w:ascii="Arial" w:hAnsi="Arial" w:cs="Arial"/>
            <w:szCs w:val="22"/>
          </w:rPr>
          <w:t>aalborg@dn.dk</w:t>
        </w:r>
      </w:hyperlink>
    </w:p>
    <w:p w14:paraId="4CFD13E7" w14:textId="77777777" w:rsidR="00093255" w:rsidRDefault="00093255" w:rsidP="00093255">
      <w:pPr>
        <w:numPr>
          <w:ilvl w:val="0"/>
          <w:numId w:val="26"/>
        </w:numPr>
        <w:spacing w:after="0"/>
        <w:rPr>
          <w:rFonts w:ascii="Arial" w:hAnsi="Arial" w:cs="Arial"/>
          <w:szCs w:val="22"/>
        </w:rPr>
      </w:pPr>
      <w:r w:rsidRPr="000E03A9">
        <w:rPr>
          <w:rFonts w:ascii="Arial" w:hAnsi="Arial" w:cs="Arial"/>
          <w:szCs w:val="22"/>
        </w:rPr>
        <w:t>Miljø</w:t>
      </w:r>
      <w:r>
        <w:rPr>
          <w:rFonts w:ascii="Arial" w:hAnsi="Arial" w:cs="Arial"/>
          <w:szCs w:val="22"/>
        </w:rPr>
        <w:t>- og Fødevare</w:t>
      </w:r>
      <w:r w:rsidRPr="000E03A9">
        <w:rPr>
          <w:rFonts w:ascii="Arial" w:hAnsi="Arial" w:cs="Arial"/>
          <w:szCs w:val="22"/>
        </w:rPr>
        <w:t xml:space="preserve">ministeriet, </w:t>
      </w:r>
      <w:r w:rsidRPr="003D4F78">
        <w:rPr>
          <w:rFonts w:ascii="Arial" w:hAnsi="Arial" w:cs="Arial"/>
          <w:szCs w:val="22"/>
        </w:rPr>
        <w:t>Slotsholmsgade 12</w:t>
      </w:r>
      <w:r>
        <w:rPr>
          <w:rFonts w:ascii="Arial" w:hAnsi="Arial" w:cs="Arial"/>
          <w:szCs w:val="22"/>
        </w:rPr>
        <w:t>, 1216</w:t>
      </w:r>
      <w:r w:rsidRPr="000E03A9">
        <w:rPr>
          <w:rFonts w:ascii="Arial" w:hAnsi="Arial" w:cs="Arial"/>
          <w:szCs w:val="22"/>
        </w:rPr>
        <w:t xml:space="preserve"> København </w:t>
      </w:r>
      <w:r>
        <w:rPr>
          <w:rFonts w:ascii="Arial" w:hAnsi="Arial" w:cs="Arial"/>
          <w:szCs w:val="22"/>
        </w:rPr>
        <w:t>K</w:t>
      </w:r>
      <w:r w:rsidRPr="000E03A9">
        <w:rPr>
          <w:rFonts w:ascii="Arial" w:hAnsi="Arial" w:cs="Arial"/>
          <w:szCs w:val="22"/>
        </w:rPr>
        <w:t xml:space="preserve">, via e-mail: </w:t>
      </w:r>
      <w:hyperlink r:id="rId22" w:history="1">
        <w:r w:rsidRPr="00B10025">
          <w:rPr>
            <w:rStyle w:val="Hyperlink"/>
            <w:rFonts w:ascii="Arial" w:hAnsi="Arial" w:cs="Arial"/>
            <w:szCs w:val="22"/>
          </w:rPr>
          <w:t>mfvm@mfvm.dk</w:t>
        </w:r>
      </w:hyperlink>
    </w:p>
    <w:p w14:paraId="23F164AE" w14:textId="77777777" w:rsidR="00093255" w:rsidRPr="009B231C" w:rsidRDefault="00093255" w:rsidP="00093255">
      <w:pPr>
        <w:numPr>
          <w:ilvl w:val="0"/>
          <w:numId w:val="26"/>
        </w:numPr>
        <w:spacing w:after="0"/>
        <w:rPr>
          <w:rFonts w:ascii="Arial" w:hAnsi="Arial" w:cs="Arial"/>
          <w:color w:val="000000"/>
          <w:szCs w:val="22"/>
        </w:rPr>
      </w:pPr>
      <w:r w:rsidRPr="009B231C">
        <w:rPr>
          <w:rFonts w:ascii="Arial" w:hAnsi="Arial" w:cs="Arial"/>
          <w:szCs w:val="22"/>
        </w:rPr>
        <w:t xml:space="preserve">Styrelsen for Patientsikkerhed, Tilsyn og Rådgivning Nord, </w:t>
      </w:r>
      <w:proofErr w:type="spellStart"/>
      <w:r>
        <w:rPr>
          <w:rFonts w:ascii="Arial" w:hAnsi="Arial" w:cs="Arial"/>
          <w:szCs w:val="22"/>
        </w:rPr>
        <w:t>Falstersvej</w:t>
      </w:r>
      <w:proofErr w:type="spellEnd"/>
      <w:r>
        <w:rPr>
          <w:rFonts w:ascii="Arial" w:hAnsi="Arial" w:cs="Arial"/>
          <w:szCs w:val="22"/>
        </w:rPr>
        <w:t xml:space="preserve"> 10</w:t>
      </w:r>
      <w:r w:rsidRPr="009B231C">
        <w:rPr>
          <w:rFonts w:ascii="Arial" w:hAnsi="Arial" w:cs="Arial"/>
          <w:szCs w:val="22"/>
        </w:rPr>
        <w:t>, 8</w:t>
      </w:r>
      <w:r w:rsidRPr="009B231C">
        <w:rPr>
          <w:rFonts w:ascii="Arial" w:hAnsi="Arial" w:cs="Arial"/>
          <w:color w:val="000000"/>
          <w:szCs w:val="22"/>
        </w:rPr>
        <w:t>940 Randers</w:t>
      </w:r>
      <w:r>
        <w:rPr>
          <w:rFonts w:ascii="Arial" w:hAnsi="Arial" w:cs="Arial"/>
          <w:color w:val="000000"/>
          <w:szCs w:val="22"/>
        </w:rPr>
        <w:t xml:space="preserve"> SV</w:t>
      </w:r>
      <w:r w:rsidRPr="009B231C">
        <w:rPr>
          <w:rFonts w:ascii="Arial" w:hAnsi="Arial" w:cs="Arial"/>
          <w:color w:val="000000"/>
          <w:szCs w:val="22"/>
        </w:rPr>
        <w:t xml:space="preserve">, </w:t>
      </w:r>
      <w:r w:rsidRPr="009B231C">
        <w:rPr>
          <w:rFonts w:ascii="Arial" w:hAnsi="Arial" w:cs="Arial"/>
          <w:color w:val="000000"/>
          <w:szCs w:val="22"/>
          <w:lang w:val="de-DE"/>
        </w:rPr>
        <w:t xml:space="preserve">via </w:t>
      </w:r>
      <w:proofErr w:type="spellStart"/>
      <w:r w:rsidRPr="009B231C">
        <w:rPr>
          <w:rFonts w:ascii="Arial" w:hAnsi="Arial" w:cs="Arial"/>
          <w:color w:val="000000"/>
          <w:szCs w:val="22"/>
          <w:lang w:val="de-DE"/>
        </w:rPr>
        <w:t>e-mail</w:t>
      </w:r>
      <w:proofErr w:type="spellEnd"/>
      <w:r w:rsidRPr="009B231C">
        <w:rPr>
          <w:rFonts w:ascii="Arial" w:hAnsi="Arial" w:cs="Arial"/>
          <w:color w:val="000000"/>
          <w:szCs w:val="22"/>
          <w:lang w:val="de-DE"/>
        </w:rPr>
        <w:t xml:space="preserve">: </w:t>
      </w:r>
      <w:hyperlink r:id="rId23" w:history="1">
        <w:r w:rsidRPr="009B231C">
          <w:rPr>
            <w:rStyle w:val="Hyperlink"/>
            <w:rFonts w:ascii="Arial" w:hAnsi="Arial" w:cs="Arial"/>
            <w:szCs w:val="22"/>
            <w:lang w:val="de-DE"/>
          </w:rPr>
          <w:t>senord@sst.dk</w:t>
        </w:r>
      </w:hyperlink>
    </w:p>
    <w:p w14:paraId="7EB01FEE" w14:textId="77777777" w:rsidR="00093255" w:rsidRPr="000E03A9" w:rsidRDefault="00093255" w:rsidP="00093255">
      <w:pPr>
        <w:numPr>
          <w:ilvl w:val="0"/>
          <w:numId w:val="26"/>
        </w:numPr>
        <w:spacing w:after="0"/>
        <w:rPr>
          <w:rFonts w:ascii="Arial" w:hAnsi="Arial" w:cs="Arial"/>
          <w:color w:val="000000"/>
          <w:szCs w:val="22"/>
        </w:rPr>
      </w:pPr>
      <w:r w:rsidRPr="000E03A9">
        <w:rPr>
          <w:rFonts w:ascii="Arial" w:hAnsi="Arial" w:cs="Arial"/>
          <w:color w:val="000000"/>
          <w:szCs w:val="22"/>
        </w:rPr>
        <w:t xml:space="preserve">Danmarks Fiskeriforening, </w:t>
      </w:r>
      <w:proofErr w:type="spellStart"/>
      <w:r w:rsidRPr="000E03A9">
        <w:rPr>
          <w:rFonts w:ascii="Arial" w:hAnsi="Arial" w:cs="Arial"/>
          <w:color w:val="000000"/>
          <w:szCs w:val="22"/>
        </w:rPr>
        <w:t>Nordensvej</w:t>
      </w:r>
      <w:proofErr w:type="spellEnd"/>
      <w:r w:rsidRPr="000E03A9">
        <w:rPr>
          <w:rFonts w:ascii="Arial" w:hAnsi="Arial" w:cs="Arial"/>
          <w:color w:val="000000"/>
          <w:szCs w:val="22"/>
        </w:rPr>
        <w:t xml:space="preserve"> 3, Taulov, 7000 Fredericia, via e-mail: </w:t>
      </w:r>
      <w:hyperlink r:id="rId24" w:history="1">
        <w:r w:rsidRPr="000E03A9">
          <w:rPr>
            <w:rStyle w:val="Hyperlink"/>
            <w:rFonts w:ascii="Arial" w:hAnsi="Arial" w:cs="Arial"/>
            <w:szCs w:val="22"/>
          </w:rPr>
          <w:t>mail@dkfisk.dk</w:t>
        </w:r>
      </w:hyperlink>
      <w:r w:rsidRPr="000E03A9">
        <w:rPr>
          <w:rFonts w:ascii="Arial" w:hAnsi="Arial" w:cs="Arial"/>
          <w:color w:val="000000"/>
          <w:szCs w:val="22"/>
        </w:rPr>
        <w:t xml:space="preserve"> </w:t>
      </w:r>
    </w:p>
    <w:p w14:paraId="45C5DA8E" w14:textId="77777777" w:rsidR="00093255" w:rsidRDefault="00093255" w:rsidP="00093255">
      <w:pPr>
        <w:numPr>
          <w:ilvl w:val="0"/>
          <w:numId w:val="26"/>
        </w:numPr>
        <w:spacing w:after="0"/>
        <w:rPr>
          <w:rFonts w:ascii="Arial" w:hAnsi="Arial" w:cs="Arial"/>
          <w:szCs w:val="22"/>
        </w:rPr>
      </w:pPr>
      <w:r w:rsidRPr="000E03A9">
        <w:rPr>
          <w:rFonts w:ascii="Arial" w:hAnsi="Arial" w:cs="Arial"/>
          <w:szCs w:val="22"/>
        </w:rPr>
        <w:t xml:space="preserve">Ferskvandsfiskeriforeningen v/Niels Barslund, </w:t>
      </w:r>
      <w:proofErr w:type="spellStart"/>
      <w:r w:rsidRPr="000E03A9">
        <w:rPr>
          <w:rFonts w:ascii="Arial" w:hAnsi="Arial" w:cs="Arial"/>
          <w:szCs w:val="22"/>
        </w:rPr>
        <w:t>Vormstrupvej</w:t>
      </w:r>
      <w:proofErr w:type="spellEnd"/>
      <w:r w:rsidRPr="000E03A9">
        <w:rPr>
          <w:rFonts w:ascii="Arial" w:hAnsi="Arial" w:cs="Arial"/>
          <w:szCs w:val="22"/>
        </w:rPr>
        <w:t xml:space="preserve"> 2, 7540 Haderup, via e-mail: </w:t>
      </w:r>
      <w:hyperlink r:id="rId25" w:history="1">
        <w:r w:rsidRPr="000E03A9">
          <w:rPr>
            <w:rStyle w:val="Hyperlink"/>
            <w:rFonts w:ascii="Arial" w:hAnsi="Arial" w:cs="Arial"/>
            <w:szCs w:val="22"/>
          </w:rPr>
          <w:t>nb@ferskvandsfiskeriforeningen.dk</w:t>
        </w:r>
      </w:hyperlink>
    </w:p>
    <w:p w14:paraId="525E6568" w14:textId="77777777" w:rsidR="00093255" w:rsidRPr="000E03A9" w:rsidRDefault="00093255" w:rsidP="00093255">
      <w:pPr>
        <w:numPr>
          <w:ilvl w:val="0"/>
          <w:numId w:val="26"/>
        </w:numPr>
        <w:spacing w:after="0"/>
        <w:rPr>
          <w:rFonts w:ascii="Arial" w:hAnsi="Arial" w:cs="Arial"/>
          <w:szCs w:val="22"/>
        </w:rPr>
      </w:pPr>
      <w:r w:rsidRPr="00A65BB1">
        <w:rPr>
          <w:rFonts w:ascii="Arial" w:hAnsi="Arial" w:cs="Arial"/>
          <w:szCs w:val="22"/>
        </w:rPr>
        <w:t>Danmarks Sportsfiskerforbund,</w:t>
      </w:r>
      <w:r>
        <w:rPr>
          <w:rFonts w:ascii="Arial" w:hAnsi="Arial" w:cs="Arial"/>
          <w:szCs w:val="22"/>
        </w:rPr>
        <w:t xml:space="preserve"> Skyttevej 4, 7182 Bredsted, via </w:t>
      </w:r>
      <w:r w:rsidRPr="00A65BB1">
        <w:rPr>
          <w:rFonts w:ascii="Arial" w:hAnsi="Arial" w:cs="Arial"/>
          <w:szCs w:val="22"/>
        </w:rPr>
        <w:t xml:space="preserve">e-mail: </w:t>
      </w:r>
      <w:hyperlink r:id="rId26" w:history="1">
        <w:r w:rsidRPr="006B3E6D">
          <w:rPr>
            <w:rStyle w:val="Hyperlink"/>
            <w:rFonts w:ascii="Arial" w:hAnsi="Arial" w:cs="Arial"/>
            <w:szCs w:val="22"/>
          </w:rPr>
          <w:t>post@sportsfiskerforbundet.dk</w:t>
        </w:r>
      </w:hyperlink>
    </w:p>
    <w:p w14:paraId="0A652F3C" w14:textId="77777777" w:rsidR="00093255" w:rsidRPr="002C1315" w:rsidRDefault="00093255" w:rsidP="00093255">
      <w:pPr>
        <w:numPr>
          <w:ilvl w:val="0"/>
          <w:numId w:val="26"/>
        </w:numPr>
        <w:spacing w:after="0"/>
        <w:rPr>
          <w:rFonts w:ascii="Arial" w:hAnsi="Arial" w:cs="Arial"/>
          <w:szCs w:val="22"/>
        </w:rPr>
      </w:pPr>
      <w:r w:rsidRPr="00A65BB1">
        <w:rPr>
          <w:rFonts w:ascii="Arial" w:hAnsi="Arial" w:cs="Arial"/>
          <w:szCs w:val="22"/>
        </w:rPr>
        <w:t xml:space="preserve">Danmarks Sportsfiskerforbund, </w:t>
      </w:r>
      <w:r>
        <w:rPr>
          <w:rFonts w:ascii="Arial" w:hAnsi="Arial" w:cs="Arial"/>
          <w:szCs w:val="22"/>
        </w:rPr>
        <w:t xml:space="preserve">Lars Brinch Thygesen, </w:t>
      </w:r>
      <w:proofErr w:type="spellStart"/>
      <w:r w:rsidRPr="00A65BB1">
        <w:rPr>
          <w:rFonts w:ascii="Arial" w:hAnsi="Arial" w:cs="Arial"/>
          <w:szCs w:val="22"/>
        </w:rPr>
        <w:t>Worsaaesgade</w:t>
      </w:r>
      <w:proofErr w:type="spellEnd"/>
      <w:r w:rsidRPr="00A65BB1">
        <w:rPr>
          <w:rFonts w:ascii="Arial" w:hAnsi="Arial" w:cs="Arial"/>
          <w:szCs w:val="22"/>
        </w:rPr>
        <w:t xml:space="preserve"> 1, 7100 Vejle, via e-</w:t>
      </w:r>
      <w:r w:rsidRPr="002C1315">
        <w:rPr>
          <w:rFonts w:ascii="Arial" w:hAnsi="Arial" w:cs="Arial"/>
          <w:szCs w:val="22"/>
        </w:rPr>
        <w:t xml:space="preserve">mail: </w:t>
      </w:r>
      <w:hyperlink r:id="rId27" w:history="1">
        <w:r w:rsidRPr="002C1315">
          <w:rPr>
            <w:rStyle w:val="Hyperlink"/>
            <w:rFonts w:ascii="Arial" w:hAnsi="Arial" w:cs="Arial"/>
            <w:szCs w:val="22"/>
          </w:rPr>
          <w:t>lbt@sportsfiskerforbundet.dk</w:t>
        </w:r>
      </w:hyperlink>
      <w:r w:rsidRPr="002C1315">
        <w:rPr>
          <w:rFonts w:ascii="Arial" w:hAnsi="Arial" w:cs="Arial"/>
          <w:szCs w:val="22"/>
        </w:rPr>
        <w:t xml:space="preserve"> </w:t>
      </w:r>
    </w:p>
    <w:p w14:paraId="66D1CC37" w14:textId="77777777" w:rsidR="00093255" w:rsidRDefault="00093255" w:rsidP="00093255">
      <w:pPr>
        <w:numPr>
          <w:ilvl w:val="0"/>
          <w:numId w:val="26"/>
        </w:numPr>
        <w:spacing w:after="0"/>
        <w:rPr>
          <w:rFonts w:ascii="Arial" w:hAnsi="Arial" w:cs="Arial"/>
          <w:szCs w:val="22"/>
        </w:rPr>
      </w:pPr>
      <w:r w:rsidRPr="00A65BB1">
        <w:rPr>
          <w:rFonts w:ascii="Arial" w:hAnsi="Arial" w:cs="Arial"/>
          <w:szCs w:val="22"/>
        </w:rPr>
        <w:t xml:space="preserve">Danmarks Sportsfiskerforbund, </w:t>
      </w:r>
      <w:r>
        <w:rPr>
          <w:rFonts w:ascii="Arial" w:hAnsi="Arial" w:cs="Arial"/>
          <w:szCs w:val="22"/>
        </w:rPr>
        <w:t>Jakob Kjær Madsen</w:t>
      </w:r>
      <w:r w:rsidRPr="00A65BB1">
        <w:rPr>
          <w:rFonts w:ascii="Arial" w:hAnsi="Arial" w:cs="Arial"/>
          <w:szCs w:val="22"/>
        </w:rPr>
        <w:t xml:space="preserve">, </w:t>
      </w:r>
      <w:r>
        <w:rPr>
          <w:rFonts w:ascii="Arial" w:hAnsi="Arial" w:cs="Arial"/>
          <w:szCs w:val="22"/>
        </w:rPr>
        <w:t>Åbrinken 7, 8800 Viborg</w:t>
      </w:r>
      <w:r w:rsidRPr="00A65BB1">
        <w:rPr>
          <w:rFonts w:ascii="Arial" w:hAnsi="Arial" w:cs="Arial"/>
          <w:szCs w:val="22"/>
        </w:rPr>
        <w:t xml:space="preserve">, via e-mail: </w:t>
      </w:r>
      <w:hyperlink r:id="rId28" w:history="1">
        <w:r w:rsidRPr="006B3E6D">
          <w:rPr>
            <w:rStyle w:val="Hyperlink"/>
            <w:rFonts w:ascii="Arial" w:hAnsi="Arial" w:cs="Arial"/>
            <w:szCs w:val="22"/>
          </w:rPr>
          <w:t>jkm@sportsfiskerforbundet.dk</w:t>
        </w:r>
      </w:hyperlink>
    </w:p>
    <w:p w14:paraId="19943565" w14:textId="77777777" w:rsidR="00093255" w:rsidRPr="000E03A9" w:rsidRDefault="00093255" w:rsidP="00093255">
      <w:pPr>
        <w:numPr>
          <w:ilvl w:val="0"/>
          <w:numId w:val="26"/>
        </w:numPr>
        <w:spacing w:after="0"/>
        <w:rPr>
          <w:rFonts w:ascii="Arial" w:hAnsi="Arial" w:cs="Arial"/>
          <w:color w:val="000000"/>
          <w:szCs w:val="22"/>
        </w:rPr>
      </w:pPr>
      <w:r w:rsidRPr="000E03A9">
        <w:rPr>
          <w:rFonts w:ascii="Arial" w:hAnsi="Arial" w:cs="Arial"/>
          <w:color w:val="000000"/>
          <w:szCs w:val="22"/>
        </w:rPr>
        <w:t xml:space="preserve">Det økologiske Råd, Blegdamsvej 4B, 2200 København N, via e-mail: </w:t>
      </w:r>
      <w:hyperlink r:id="rId29" w:history="1">
        <w:r w:rsidRPr="00B0031C">
          <w:rPr>
            <w:rStyle w:val="Hyperlink"/>
            <w:rFonts w:ascii="Arial" w:hAnsi="Arial" w:cs="Arial"/>
            <w:szCs w:val="22"/>
          </w:rPr>
          <w:t>husdyr@ecocouncil.dk</w:t>
        </w:r>
      </w:hyperlink>
      <w:r w:rsidRPr="000E03A9">
        <w:rPr>
          <w:rFonts w:ascii="Arial" w:hAnsi="Arial" w:cs="Arial"/>
          <w:color w:val="000000"/>
          <w:szCs w:val="22"/>
        </w:rPr>
        <w:t xml:space="preserve"> </w:t>
      </w:r>
    </w:p>
    <w:p w14:paraId="65D12E3E" w14:textId="77777777" w:rsidR="00093255" w:rsidRPr="000E03A9" w:rsidRDefault="00093255" w:rsidP="00093255">
      <w:pPr>
        <w:numPr>
          <w:ilvl w:val="0"/>
          <w:numId w:val="26"/>
        </w:numPr>
        <w:spacing w:after="0"/>
        <w:rPr>
          <w:rStyle w:val="underoverskrift"/>
          <w:rFonts w:ascii="Arial" w:hAnsi="Arial" w:cs="Arial"/>
          <w:szCs w:val="22"/>
        </w:rPr>
      </w:pPr>
      <w:r w:rsidRPr="000E03A9">
        <w:rPr>
          <w:rStyle w:val="underoverskrift"/>
          <w:rFonts w:ascii="Arial" w:hAnsi="Arial" w:cs="Arial"/>
          <w:color w:val="000000"/>
          <w:szCs w:val="22"/>
        </w:rPr>
        <w:t>Arbejderbevægelsens Erhvervsråd, Reventlowsgade</w:t>
      </w:r>
      <w:r w:rsidRPr="000E03A9">
        <w:rPr>
          <w:rStyle w:val="underoverskrift"/>
          <w:rFonts w:ascii="Arial" w:hAnsi="Arial" w:cs="Arial"/>
          <w:szCs w:val="22"/>
        </w:rPr>
        <w:t xml:space="preserve"> 14, 1. sal, 1651 København V, via e-mail: </w:t>
      </w:r>
      <w:hyperlink r:id="rId30" w:history="1">
        <w:r w:rsidRPr="000E03A9">
          <w:rPr>
            <w:rStyle w:val="Hyperlink"/>
            <w:rFonts w:ascii="Arial" w:hAnsi="Arial" w:cs="Arial"/>
            <w:szCs w:val="22"/>
          </w:rPr>
          <w:t>ae@ae.dk</w:t>
        </w:r>
      </w:hyperlink>
    </w:p>
    <w:p w14:paraId="24E7F676" w14:textId="77777777" w:rsidR="00093255" w:rsidRPr="000D4D55" w:rsidRDefault="00093255" w:rsidP="00093255">
      <w:pPr>
        <w:numPr>
          <w:ilvl w:val="0"/>
          <w:numId w:val="26"/>
        </w:numPr>
        <w:spacing w:after="0"/>
        <w:rPr>
          <w:rFonts w:ascii="Arial" w:hAnsi="Arial" w:cs="Arial"/>
          <w:szCs w:val="22"/>
        </w:rPr>
      </w:pPr>
      <w:r w:rsidRPr="000E03A9">
        <w:rPr>
          <w:rFonts w:ascii="Arial" w:hAnsi="Arial" w:cs="Arial"/>
          <w:szCs w:val="22"/>
        </w:rPr>
        <w:t xml:space="preserve">Forbrugerrådet, </w:t>
      </w:r>
      <w:proofErr w:type="spellStart"/>
      <w:r w:rsidRPr="000E03A9">
        <w:rPr>
          <w:rFonts w:ascii="Arial" w:hAnsi="Arial" w:cs="Arial"/>
          <w:szCs w:val="22"/>
        </w:rPr>
        <w:t>Fiolstrædet</w:t>
      </w:r>
      <w:proofErr w:type="spellEnd"/>
      <w:r w:rsidRPr="000E03A9">
        <w:rPr>
          <w:rFonts w:ascii="Arial" w:hAnsi="Arial" w:cs="Arial"/>
          <w:szCs w:val="22"/>
        </w:rPr>
        <w:t xml:space="preserve"> 17, Postboks 2188, 1017 København K, via e-mail: </w:t>
      </w:r>
      <w:hyperlink r:id="rId31" w:history="1">
        <w:r w:rsidRPr="000E03A9">
          <w:rPr>
            <w:rStyle w:val="Hyperlink"/>
            <w:rFonts w:ascii="Arial" w:hAnsi="Arial" w:cs="Arial"/>
            <w:szCs w:val="22"/>
          </w:rPr>
          <w:t>fbr@fbr.dk</w:t>
        </w:r>
      </w:hyperlink>
    </w:p>
    <w:p w14:paraId="2E3AA290" w14:textId="77777777" w:rsidR="00093255" w:rsidRDefault="00093255">
      <w:pPr>
        <w:rPr>
          <w:rFonts w:ascii="Arial" w:hAnsi="Arial" w:cs="Arial"/>
          <w:sz w:val="20"/>
        </w:rPr>
      </w:pPr>
      <w:r>
        <w:rPr>
          <w:rFonts w:ascii="Arial" w:hAnsi="Arial" w:cs="Arial"/>
          <w:sz w:val="20"/>
        </w:rPr>
        <w:br w:type="page"/>
      </w:r>
    </w:p>
    <w:p w14:paraId="66F4454B" w14:textId="77777777" w:rsidR="004F60A3" w:rsidRPr="009D348E" w:rsidRDefault="004F60A3" w:rsidP="004F60A3">
      <w:pPr>
        <w:rPr>
          <w:rFonts w:ascii="Arial" w:hAnsi="Arial" w:cs="Arial"/>
          <w:sz w:val="20"/>
        </w:rPr>
      </w:pPr>
    </w:p>
    <w:p w14:paraId="6DC2F176" w14:textId="77777777" w:rsidR="00CB004A" w:rsidRPr="00FD526B" w:rsidRDefault="00CB004A" w:rsidP="00A70D11">
      <w:pPr>
        <w:pStyle w:val="Overskrift1"/>
        <w:rPr>
          <w:rFonts w:ascii="Arial" w:hAnsi="Arial" w:cs="Arial"/>
          <w:sz w:val="22"/>
          <w:szCs w:val="22"/>
        </w:rPr>
      </w:pPr>
      <w:bookmarkStart w:id="18" w:name="_Toc505085233"/>
      <w:bookmarkStart w:id="19" w:name="_Toc528063630"/>
      <w:r w:rsidRPr="00FD526B">
        <w:rPr>
          <w:rFonts w:ascii="Arial" w:hAnsi="Arial" w:cs="Arial"/>
          <w:sz w:val="22"/>
          <w:szCs w:val="22"/>
        </w:rPr>
        <w:t>Vilkårsliste</w:t>
      </w:r>
      <w:bookmarkEnd w:id="18"/>
      <w:bookmarkEnd w:id="19"/>
      <w:r w:rsidRPr="00FD526B">
        <w:rPr>
          <w:rFonts w:ascii="Arial" w:hAnsi="Arial" w:cs="Arial"/>
          <w:sz w:val="22"/>
          <w:szCs w:val="22"/>
        </w:rPr>
        <w:t xml:space="preserve"> </w:t>
      </w:r>
    </w:p>
    <w:p w14:paraId="6AB63A92" w14:textId="0A9D4AE0" w:rsidR="00CB004A" w:rsidRPr="009D348E" w:rsidRDefault="00CB004A" w:rsidP="00CB004A">
      <w:pPr>
        <w:rPr>
          <w:rFonts w:ascii="Arial" w:hAnsi="Arial" w:cs="Arial"/>
          <w:sz w:val="20"/>
        </w:rPr>
      </w:pPr>
      <w:r w:rsidRPr="009D348E">
        <w:rPr>
          <w:rFonts w:ascii="Arial" w:hAnsi="Arial" w:cs="Arial"/>
          <w:sz w:val="20"/>
        </w:rPr>
        <w:t>Som forudsætning for tilladelse stilles følgende vilkå</w:t>
      </w:r>
      <w:r w:rsidR="007073D7" w:rsidRPr="009D348E">
        <w:rPr>
          <w:rFonts w:ascii="Arial" w:hAnsi="Arial" w:cs="Arial"/>
          <w:sz w:val="20"/>
        </w:rPr>
        <w:t>r for driften</w:t>
      </w:r>
      <w:r w:rsidR="00577808" w:rsidRPr="009D348E">
        <w:rPr>
          <w:rFonts w:ascii="Arial" w:hAnsi="Arial" w:cs="Arial"/>
          <w:sz w:val="20"/>
        </w:rPr>
        <w:t>.</w:t>
      </w:r>
    </w:p>
    <w:p w14:paraId="21C43ED6" w14:textId="77777777" w:rsidR="000D12B7" w:rsidRPr="009D348E" w:rsidRDefault="000D12B7" w:rsidP="000D12B7">
      <w:pPr>
        <w:spacing w:after="0"/>
        <w:rPr>
          <w:rFonts w:ascii="Arial" w:eastAsia="Times New Roman" w:hAnsi="Arial" w:cs="Arial"/>
          <w:b/>
          <w:sz w:val="20"/>
          <w:lang w:eastAsia="da-DK"/>
        </w:rPr>
      </w:pPr>
      <w:bookmarkStart w:id="20" w:name="_Toc215543898"/>
      <w:r w:rsidRPr="009D348E">
        <w:rPr>
          <w:rFonts w:ascii="Arial" w:eastAsia="Times New Roman" w:hAnsi="Arial" w:cs="Arial"/>
          <w:b/>
          <w:sz w:val="20"/>
          <w:lang w:eastAsia="da-DK"/>
        </w:rPr>
        <w:t>Generelle forhold</w:t>
      </w:r>
      <w:bookmarkEnd w:id="20"/>
      <w:r w:rsidRPr="009D348E">
        <w:rPr>
          <w:rFonts w:ascii="Arial" w:eastAsia="Times New Roman" w:hAnsi="Arial" w:cs="Arial"/>
          <w:b/>
          <w:sz w:val="20"/>
          <w:lang w:eastAsia="da-DK"/>
        </w:rPr>
        <w:br/>
      </w:r>
    </w:p>
    <w:p w14:paraId="00AB4BD2" w14:textId="7750F303" w:rsidR="000D12B7" w:rsidRPr="009D348E" w:rsidRDefault="000D12B7" w:rsidP="000D12B7">
      <w:pPr>
        <w:pStyle w:val="Vilkr"/>
        <w:rPr>
          <w:sz w:val="20"/>
          <w:szCs w:val="20"/>
        </w:rPr>
      </w:pPr>
      <w:r w:rsidRPr="009D348E">
        <w:rPr>
          <w:sz w:val="20"/>
          <w:szCs w:val="20"/>
        </w:rPr>
        <w:t>Tilladelsen omfatter husdyrbruget på adresse Volstedvej 41, 9230 Svenstrup.</w:t>
      </w:r>
      <w:r w:rsidRPr="009D348E">
        <w:rPr>
          <w:sz w:val="20"/>
          <w:szCs w:val="20"/>
        </w:rPr>
        <w:br/>
      </w:r>
    </w:p>
    <w:p w14:paraId="468873FB" w14:textId="67DA8F0C" w:rsidR="000D12B7" w:rsidRPr="009D348E" w:rsidRDefault="000D12B7" w:rsidP="000D12B7">
      <w:pPr>
        <w:pStyle w:val="Vilkr"/>
        <w:rPr>
          <w:sz w:val="20"/>
          <w:szCs w:val="20"/>
        </w:rPr>
      </w:pPr>
      <w:r w:rsidRPr="009D348E">
        <w:rPr>
          <w:sz w:val="20"/>
          <w:szCs w:val="20"/>
        </w:rPr>
        <w:t>Husdyrbruget skal indrettes og drives i overensstemmelse med de oplysninger, der fremgår af ansøgningsmaterialet og med de ændringer, der fremgår af tilladelsens vilkår.</w:t>
      </w:r>
      <w:r w:rsidRPr="009D348E">
        <w:rPr>
          <w:sz w:val="20"/>
          <w:szCs w:val="20"/>
        </w:rPr>
        <w:br/>
      </w:r>
    </w:p>
    <w:p w14:paraId="7BD642F7" w14:textId="77777777" w:rsidR="000D12B7" w:rsidRPr="009D348E" w:rsidRDefault="000D12B7" w:rsidP="000D12B7">
      <w:pPr>
        <w:pStyle w:val="Vilkr"/>
        <w:rPr>
          <w:sz w:val="20"/>
          <w:szCs w:val="20"/>
        </w:rPr>
      </w:pPr>
      <w:r w:rsidRPr="009D348E">
        <w:rPr>
          <w:sz w:val="20"/>
          <w:szCs w:val="20"/>
        </w:rPr>
        <w:t>Der skal til enhver tid forefindes et eksemplar af denne miljøtilladelse på husdyrbruget. De vilkår, der vedrører driften, skal være kendt af de ansatte, der er beskæftiget med den pågældende del af driften.</w:t>
      </w:r>
      <w:r w:rsidRPr="009D348E">
        <w:rPr>
          <w:sz w:val="20"/>
          <w:szCs w:val="20"/>
        </w:rPr>
        <w:br/>
      </w:r>
    </w:p>
    <w:p w14:paraId="65D400C7" w14:textId="77777777" w:rsidR="000D12B7" w:rsidRPr="009D348E" w:rsidRDefault="000D12B7" w:rsidP="000D12B7">
      <w:pPr>
        <w:pStyle w:val="Vilkr"/>
        <w:rPr>
          <w:sz w:val="20"/>
          <w:szCs w:val="20"/>
        </w:rPr>
      </w:pPr>
      <w:r w:rsidRPr="009D348E">
        <w:rPr>
          <w:sz w:val="20"/>
          <w:szCs w:val="20"/>
        </w:rPr>
        <w:t>Ændringer i ejerforhold (eller hvem der har ansvar for driften) skal meddeles til kommunen.</w:t>
      </w:r>
    </w:p>
    <w:p w14:paraId="112EC6A9" w14:textId="77777777" w:rsidR="000D12B7" w:rsidRPr="009D348E" w:rsidRDefault="000D12B7" w:rsidP="000D12B7">
      <w:pPr>
        <w:pStyle w:val="Vilkr"/>
        <w:numPr>
          <w:ilvl w:val="0"/>
          <w:numId w:val="0"/>
        </w:numPr>
        <w:rPr>
          <w:sz w:val="20"/>
          <w:szCs w:val="20"/>
        </w:rPr>
      </w:pPr>
    </w:p>
    <w:p w14:paraId="4A87F83E" w14:textId="2CC83EF5" w:rsidR="000D12B7" w:rsidRPr="009D348E" w:rsidRDefault="000D12B7" w:rsidP="00CF7AE5">
      <w:pPr>
        <w:pStyle w:val="Vilkr"/>
        <w:numPr>
          <w:ilvl w:val="0"/>
          <w:numId w:val="0"/>
        </w:numPr>
        <w:spacing w:after="240"/>
        <w:rPr>
          <w:sz w:val="20"/>
          <w:szCs w:val="20"/>
        </w:rPr>
      </w:pPr>
      <w:bookmarkStart w:id="21" w:name="_Toc215543901"/>
      <w:r w:rsidRPr="009D348E">
        <w:rPr>
          <w:b/>
          <w:sz w:val="20"/>
          <w:szCs w:val="20"/>
        </w:rPr>
        <w:t>Anlæggets beliggenhed, indretning og anvendelse mm.</w:t>
      </w:r>
      <w:bookmarkEnd w:id="21"/>
    </w:p>
    <w:p w14:paraId="582E9CCD" w14:textId="2F53866D" w:rsidR="0079534E" w:rsidRPr="009D348E" w:rsidRDefault="000D12B7" w:rsidP="000D12B7">
      <w:pPr>
        <w:pStyle w:val="Vilkr"/>
        <w:rPr>
          <w:sz w:val="20"/>
          <w:szCs w:val="20"/>
        </w:rPr>
      </w:pPr>
      <w:r w:rsidRPr="009D348E">
        <w:rPr>
          <w:sz w:val="20"/>
          <w:szCs w:val="20"/>
        </w:rPr>
        <w:t xml:space="preserve">Stalde og staldafsnit skal indrettes og anvendes som anført i skemaet nedenfor. Stalde og produktionsarealer skal placeres således som det fremgår af </w:t>
      </w:r>
      <w:r w:rsidR="00A94CD8" w:rsidRPr="009D348E">
        <w:rPr>
          <w:sz w:val="20"/>
          <w:szCs w:val="20"/>
        </w:rPr>
        <w:t>skitse over produktionsarealer</w:t>
      </w:r>
      <w:r w:rsidRPr="009D348E">
        <w:rPr>
          <w:sz w:val="20"/>
          <w:szCs w:val="20"/>
        </w:rPr>
        <w:t>, bilag</w:t>
      </w:r>
      <w:r w:rsidR="00636D6C">
        <w:rPr>
          <w:sz w:val="20"/>
          <w:szCs w:val="20"/>
        </w:rPr>
        <w:t xml:space="preserve"> 1,</w:t>
      </w:r>
      <w:r w:rsidRPr="009D348E">
        <w:rPr>
          <w:sz w:val="20"/>
          <w:szCs w:val="20"/>
        </w:rPr>
        <w:t xml:space="preserve"> </w:t>
      </w:r>
      <w:r w:rsidR="00A94CD8" w:rsidRPr="009D348E">
        <w:rPr>
          <w:sz w:val="20"/>
          <w:szCs w:val="20"/>
        </w:rPr>
        <w:t>2</w:t>
      </w:r>
      <w:r w:rsidR="00636D6C">
        <w:rPr>
          <w:sz w:val="20"/>
          <w:szCs w:val="20"/>
        </w:rPr>
        <w:t>a og 2b</w:t>
      </w:r>
      <w:r w:rsidR="0079534E" w:rsidRPr="009D348E">
        <w:rPr>
          <w:sz w:val="20"/>
          <w:szCs w:val="20"/>
        </w:rPr>
        <w:t>.</w:t>
      </w:r>
    </w:p>
    <w:p w14:paraId="5D4B3ADD" w14:textId="0F425AF0" w:rsidR="000D12B7" w:rsidRPr="009D348E" w:rsidRDefault="000D12B7" w:rsidP="0079534E">
      <w:pPr>
        <w:pStyle w:val="Vilkr"/>
        <w:numPr>
          <w:ilvl w:val="0"/>
          <w:numId w:val="0"/>
        </w:numPr>
        <w:ind w:left="491"/>
        <w:rPr>
          <w:sz w:val="20"/>
          <w:szCs w:val="20"/>
        </w:rPr>
      </w:pPr>
      <w:r w:rsidRPr="009D348E">
        <w:rPr>
          <w:sz w:val="20"/>
          <w:szCs w:val="20"/>
        </w:rPr>
        <w:t xml:space="preserve"> </w:t>
      </w:r>
    </w:p>
    <w:p w14:paraId="68F184FD" w14:textId="0F94206C" w:rsidR="000D12B7" w:rsidRPr="009D348E" w:rsidRDefault="000D12B7" w:rsidP="002B74BB">
      <w:pPr>
        <w:pStyle w:val="Vilkr"/>
        <w:numPr>
          <w:ilvl w:val="0"/>
          <w:numId w:val="0"/>
        </w:numPr>
        <w:tabs>
          <w:tab w:val="clear" w:pos="540"/>
          <w:tab w:val="left" w:pos="-426"/>
        </w:tabs>
        <w:ind w:left="-426" w:right="-284" w:hanging="283"/>
        <w:rPr>
          <w:sz w:val="20"/>
          <w:szCs w:val="20"/>
        </w:rPr>
      </w:pPr>
      <w:r w:rsidRPr="009D348E">
        <w:rPr>
          <w:noProof/>
          <w:sz w:val="20"/>
          <w:szCs w:val="20"/>
        </w:rPr>
        <w:drawing>
          <wp:inline distT="0" distB="0" distL="0" distR="0" wp14:anchorId="07196817" wp14:editId="79D5CFCD">
            <wp:extent cx="7113669" cy="2190307"/>
            <wp:effectExtent l="0" t="0" r="0" b="635"/>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7139634" cy="2198302"/>
                    </a:xfrm>
                    <a:prstGeom prst="rect">
                      <a:avLst/>
                    </a:prstGeom>
                  </pic:spPr>
                </pic:pic>
              </a:graphicData>
            </a:graphic>
          </wp:inline>
        </w:drawing>
      </w:r>
    </w:p>
    <w:p w14:paraId="1487D6EC" w14:textId="77777777" w:rsidR="000D12B7" w:rsidRPr="009D348E" w:rsidRDefault="000D12B7" w:rsidP="000D12B7">
      <w:pPr>
        <w:pStyle w:val="Vilkr"/>
        <w:numPr>
          <w:ilvl w:val="0"/>
          <w:numId w:val="0"/>
        </w:numPr>
        <w:rPr>
          <w:sz w:val="20"/>
          <w:szCs w:val="20"/>
        </w:rPr>
      </w:pPr>
    </w:p>
    <w:p w14:paraId="3A4CDC9F" w14:textId="54D6C862" w:rsidR="000D12B7" w:rsidRPr="009D348E" w:rsidRDefault="000D12B7" w:rsidP="000D12B7">
      <w:pPr>
        <w:pStyle w:val="Vilkr"/>
        <w:rPr>
          <w:sz w:val="20"/>
          <w:szCs w:val="20"/>
        </w:rPr>
      </w:pPr>
      <w:r w:rsidRPr="009D348E">
        <w:rPr>
          <w:sz w:val="20"/>
          <w:szCs w:val="20"/>
        </w:rPr>
        <w:t>Gødningsopbevaringsanlæg skal anvendes som anført i skemaet:</w:t>
      </w:r>
    </w:p>
    <w:p w14:paraId="0A14A3A6" w14:textId="77777777" w:rsidR="00004157" w:rsidRPr="009D348E" w:rsidRDefault="00004157" w:rsidP="00004157">
      <w:pPr>
        <w:pStyle w:val="Vilkr"/>
        <w:numPr>
          <w:ilvl w:val="0"/>
          <w:numId w:val="0"/>
        </w:numPr>
        <w:ind w:left="491"/>
        <w:rPr>
          <w:sz w:val="20"/>
          <w:szCs w:val="20"/>
        </w:rPr>
      </w:pPr>
    </w:p>
    <w:tbl>
      <w:tblPr>
        <w:tblStyle w:val="Tabel-Gitter"/>
        <w:tblW w:w="0" w:type="auto"/>
        <w:tblInd w:w="360" w:type="dxa"/>
        <w:tblLayout w:type="fixed"/>
        <w:tblLook w:val="04A0" w:firstRow="1" w:lastRow="0" w:firstColumn="1" w:lastColumn="0" w:noHBand="0" w:noVBand="1"/>
      </w:tblPr>
      <w:tblGrid>
        <w:gridCol w:w="1620"/>
        <w:gridCol w:w="1272"/>
        <w:gridCol w:w="1193"/>
        <w:gridCol w:w="1616"/>
        <w:gridCol w:w="1455"/>
      </w:tblGrid>
      <w:tr w:rsidR="00942AD4" w:rsidRPr="009D348E" w14:paraId="03E95333" w14:textId="77777777" w:rsidTr="00A272B7">
        <w:tc>
          <w:tcPr>
            <w:tcW w:w="1620" w:type="dxa"/>
            <w:shd w:val="clear" w:color="auto" w:fill="auto"/>
          </w:tcPr>
          <w:p w14:paraId="31B8A524" w14:textId="77777777" w:rsidR="00942AD4" w:rsidRPr="009D348E" w:rsidRDefault="00942AD4" w:rsidP="000D12B7">
            <w:pPr>
              <w:rPr>
                <w:rFonts w:ascii="Arial" w:hAnsi="Arial" w:cs="Arial"/>
                <w:b/>
                <w:sz w:val="20"/>
              </w:rPr>
            </w:pPr>
            <w:r w:rsidRPr="009D348E">
              <w:rPr>
                <w:rFonts w:ascii="Arial" w:hAnsi="Arial" w:cs="Arial"/>
                <w:b/>
                <w:sz w:val="20"/>
              </w:rPr>
              <w:t>Anlæg</w:t>
            </w:r>
          </w:p>
        </w:tc>
        <w:tc>
          <w:tcPr>
            <w:tcW w:w="1272" w:type="dxa"/>
            <w:shd w:val="clear" w:color="auto" w:fill="auto"/>
          </w:tcPr>
          <w:p w14:paraId="13A426B4" w14:textId="77777777" w:rsidR="00942AD4" w:rsidRPr="009D348E" w:rsidRDefault="00942AD4" w:rsidP="000D12B7">
            <w:pPr>
              <w:rPr>
                <w:rFonts w:ascii="Arial" w:hAnsi="Arial" w:cs="Arial"/>
                <w:b/>
                <w:sz w:val="20"/>
              </w:rPr>
            </w:pPr>
            <w:r w:rsidRPr="009D348E">
              <w:rPr>
                <w:rFonts w:ascii="Arial" w:hAnsi="Arial" w:cs="Arial"/>
                <w:b/>
                <w:sz w:val="20"/>
              </w:rPr>
              <w:t xml:space="preserve">Byggeår </w:t>
            </w:r>
          </w:p>
        </w:tc>
        <w:tc>
          <w:tcPr>
            <w:tcW w:w="1193" w:type="dxa"/>
            <w:shd w:val="clear" w:color="auto" w:fill="auto"/>
          </w:tcPr>
          <w:p w14:paraId="1B6D8BF4" w14:textId="77777777" w:rsidR="00942AD4" w:rsidRPr="009D348E" w:rsidRDefault="00942AD4" w:rsidP="000D12B7">
            <w:pPr>
              <w:rPr>
                <w:rFonts w:ascii="Arial" w:hAnsi="Arial" w:cs="Arial"/>
                <w:b/>
                <w:sz w:val="20"/>
              </w:rPr>
            </w:pPr>
            <w:r w:rsidRPr="009D348E">
              <w:rPr>
                <w:rFonts w:ascii="Arial" w:hAnsi="Arial" w:cs="Arial"/>
                <w:b/>
                <w:sz w:val="20"/>
              </w:rPr>
              <w:t>Kapacitet/størrelse</w:t>
            </w:r>
          </w:p>
          <w:p w14:paraId="549ECAD5" w14:textId="77777777" w:rsidR="00942AD4" w:rsidRPr="009D348E" w:rsidRDefault="00942AD4" w:rsidP="000D12B7">
            <w:pPr>
              <w:rPr>
                <w:rFonts w:ascii="Arial" w:hAnsi="Arial" w:cs="Arial"/>
                <w:b/>
                <w:sz w:val="20"/>
              </w:rPr>
            </w:pPr>
          </w:p>
        </w:tc>
        <w:tc>
          <w:tcPr>
            <w:tcW w:w="1616" w:type="dxa"/>
            <w:shd w:val="clear" w:color="auto" w:fill="auto"/>
          </w:tcPr>
          <w:p w14:paraId="6AD83A3F" w14:textId="77777777" w:rsidR="00942AD4" w:rsidRPr="009D348E" w:rsidRDefault="00942AD4" w:rsidP="000D12B7">
            <w:pPr>
              <w:rPr>
                <w:rFonts w:ascii="Arial" w:hAnsi="Arial" w:cs="Arial"/>
                <w:b/>
                <w:sz w:val="20"/>
              </w:rPr>
            </w:pPr>
            <w:r w:rsidRPr="009D348E">
              <w:rPr>
                <w:rFonts w:ascii="Arial" w:hAnsi="Arial" w:cs="Arial"/>
                <w:b/>
                <w:sz w:val="20"/>
              </w:rPr>
              <w:t xml:space="preserve">Overfladeareal </w:t>
            </w:r>
          </w:p>
        </w:tc>
        <w:tc>
          <w:tcPr>
            <w:tcW w:w="1455" w:type="dxa"/>
            <w:shd w:val="clear" w:color="auto" w:fill="auto"/>
          </w:tcPr>
          <w:p w14:paraId="043F802C" w14:textId="66196B04" w:rsidR="00942AD4" w:rsidRPr="009D348E" w:rsidRDefault="00004157" w:rsidP="000D12B7">
            <w:pPr>
              <w:rPr>
                <w:rFonts w:ascii="Arial" w:hAnsi="Arial" w:cs="Arial"/>
                <w:b/>
                <w:sz w:val="20"/>
              </w:rPr>
            </w:pPr>
            <w:r w:rsidRPr="009D348E">
              <w:rPr>
                <w:rFonts w:ascii="Arial" w:hAnsi="Arial" w:cs="Arial"/>
                <w:b/>
                <w:sz w:val="20"/>
              </w:rPr>
              <w:t>Fast o</w:t>
            </w:r>
            <w:r w:rsidR="00942AD4" w:rsidRPr="009D348E">
              <w:rPr>
                <w:rFonts w:ascii="Arial" w:hAnsi="Arial" w:cs="Arial"/>
                <w:b/>
                <w:sz w:val="20"/>
              </w:rPr>
              <w:t>verdækning</w:t>
            </w:r>
            <w:r w:rsidRPr="009D348E">
              <w:rPr>
                <w:rFonts w:ascii="Arial" w:hAnsi="Arial" w:cs="Arial"/>
                <w:b/>
                <w:sz w:val="20"/>
              </w:rPr>
              <w:t>/flydelag</w:t>
            </w:r>
          </w:p>
        </w:tc>
      </w:tr>
      <w:tr w:rsidR="00942AD4" w:rsidRPr="009D348E" w14:paraId="12B7D85E" w14:textId="77777777" w:rsidTr="00A272B7">
        <w:tc>
          <w:tcPr>
            <w:tcW w:w="1620" w:type="dxa"/>
            <w:shd w:val="clear" w:color="auto" w:fill="auto"/>
          </w:tcPr>
          <w:p w14:paraId="29298B25" w14:textId="5CBCA063" w:rsidR="00942AD4" w:rsidRPr="009D348E" w:rsidRDefault="00942AD4" w:rsidP="000D12B7">
            <w:pPr>
              <w:rPr>
                <w:rFonts w:ascii="Arial" w:hAnsi="Arial" w:cs="Arial"/>
                <w:b/>
                <w:sz w:val="20"/>
              </w:rPr>
            </w:pPr>
            <w:r w:rsidRPr="009D348E">
              <w:rPr>
                <w:rFonts w:ascii="Arial" w:hAnsi="Arial" w:cs="Arial"/>
                <w:b/>
                <w:sz w:val="20"/>
              </w:rPr>
              <w:t>Gyllebeholder, stor</w:t>
            </w:r>
          </w:p>
        </w:tc>
        <w:tc>
          <w:tcPr>
            <w:tcW w:w="1272" w:type="dxa"/>
            <w:shd w:val="clear" w:color="auto" w:fill="auto"/>
          </w:tcPr>
          <w:p w14:paraId="39CBC616" w14:textId="424131F8" w:rsidR="00942AD4" w:rsidRPr="009D348E" w:rsidRDefault="00942AD4" w:rsidP="000D12B7">
            <w:pPr>
              <w:rPr>
                <w:rFonts w:ascii="Arial" w:hAnsi="Arial" w:cs="Arial"/>
                <w:sz w:val="20"/>
              </w:rPr>
            </w:pPr>
            <w:r w:rsidRPr="009D348E">
              <w:rPr>
                <w:rFonts w:ascii="Arial" w:hAnsi="Arial" w:cs="Arial"/>
                <w:sz w:val="20"/>
              </w:rPr>
              <w:t>1991</w:t>
            </w:r>
          </w:p>
        </w:tc>
        <w:tc>
          <w:tcPr>
            <w:tcW w:w="1193" w:type="dxa"/>
            <w:shd w:val="clear" w:color="auto" w:fill="auto"/>
          </w:tcPr>
          <w:p w14:paraId="597B03F2" w14:textId="100FACAD" w:rsidR="00942AD4" w:rsidRPr="009D348E" w:rsidRDefault="00942AD4" w:rsidP="000D12B7">
            <w:pPr>
              <w:rPr>
                <w:rFonts w:ascii="Arial" w:hAnsi="Arial" w:cs="Arial"/>
                <w:sz w:val="20"/>
                <w:vertAlign w:val="superscript"/>
              </w:rPr>
            </w:pPr>
            <w:r w:rsidRPr="009D348E">
              <w:rPr>
                <w:rFonts w:ascii="Arial" w:hAnsi="Arial" w:cs="Arial"/>
                <w:sz w:val="20"/>
              </w:rPr>
              <w:t>1530 m</w:t>
            </w:r>
            <w:r w:rsidRPr="009D348E">
              <w:rPr>
                <w:rFonts w:ascii="Arial" w:hAnsi="Arial" w:cs="Arial"/>
                <w:sz w:val="20"/>
                <w:vertAlign w:val="superscript"/>
              </w:rPr>
              <w:t>3</w:t>
            </w:r>
          </w:p>
        </w:tc>
        <w:tc>
          <w:tcPr>
            <w:tcW w:w="1616" w:type="dxa"/>
            <w:shd w:val="clear" w:color="auto" w:fill="auto"/>
          </w:tcPr>
          <w:p w14:paraId="5F533F77" w14:textId="10E09D04" w:rsidR="00942AD4" w:rsidRPr="009D348E" w:rsidRDefault="00942AD4" w:rsidP="000D12B7">
            <w:pPr>
              <w:rPr>
                <w:rFonts w:ascii="Arial" w:hAnsi="Arial" w:cs="Arial"/>
                <w:sz w:val="20"/>
                <w:vertAlign w:val="superscript"/>
              </w:rPr>
            </w:pPr>
            <w:r w:rsidRPr="009D348E">
              <w:rPr>
                <w:rFonts w:ascii="Arial" w:hAnsi="Arial" w:cs="Arial"/>
                <w:sz w:val="20"/>
              </w:rPr>
              <w:t>413 m</w:t>
            </w:r>
            <w:r w:rsidRPr="009D348E">
              <w:rPr>
                <w:rFonts w:ascii="Arial" w:hAnsi="Arial" w:cs="Arial"/>
                <w:sz w:val="20"/>
                <w:vertAlign w:val="superscript"/>
              </w:rPr>
              <w:t>2</w:t>
            </w:r>
          </w:p>
        </w:tc>
        <w:tc>
          <w:tcPr>
            <w:tcW w:w="1455" w:type="dxa"/>
            <w:shd w:val="clear" w:color="auto" w:fill="auto"/>
          </w:tcPr>
          <w:p w14:paraId="17B6AF4B" w14:textId="2232AA04" w:rsidR="00942AD4" w:rsidRPr="009D348E" w:rsidRDefault="00004157" w:rsidP="000D12B7">
            <w:pPr>
              <w:rPr>
                <w:rFonts w:ascii="Arial" w:hAnsi="Arial" w:cs="Arial"/>
                <w:sz w:val="20"/>
              </w:rPr>
            </w:pPr>
            <w:r w:rsidRPr="009D348E">
              <w:rPr>
                <w:rFonts w:ascii="Arial" w:hAnsi="Arial" w:cs="Arial"/>
                <w:sz w:val="20"/>
              </w:rPr>
              <w:t>Flydelag</w:t>
            </w:r>
          </w:p>
        </w:tc>
      </w:tr>
      <w:tr w:rsidR="00942AD4" w:rsidRPr="009D348E" w14:paraId="3DFFED8E" w14:textId="77777777" w:rsidTr="00A272B7">
        <w:tc>
          <w:tcPr>
            <w:tcW w:w="1620" w:type="dxa"/>
            <w:shd w:val="clear" w:color="auto" w:fill="auto"/>
          </w:tcPr>
          <w:p w14:paraId="3B791E40" w14:textId="4DF575FF" w:rsidR="00942AD4" w:rsidRPr="009D348E" w:rsidRDefault="00942AD4" w:rsidP="000D12B7">
            <w:pPr>
              <w:rPr>
                <w:rFonts w:ascii="Arial" w:hAnsi="Arial" w:cs="Arial"/>
                <w:b/>
                <w:sz w:val="20"/>
              </w:rPr>
            </w:pPr>
            <w:r w:rsidRPr="009D348E">
              <w:rPr>
                <w:rFonts w:ascii="Arial" w:hAnsi="Arial" w:cs="Arial"/>
                <w:b/>
                <w:sz w:val="20"/>
              </w:rPr>
              <w:t>Gyllebeholder, lille</w:t>
            </w:r>
          </w:p>
        </w:tc>
        <w:tc>
          <w:tcPr>
            <w:tcW w:w="1272" w:type="dxa"/>
            <w:shd w:val="clear" w:color="auto" w:fill="auto"/>
          </w:tcPr>
          <w:p w14:paraId="308A5A16" w14:textId="5A26C0D2" w:rsidR="00942AD4" w:rsidRPr="009D348E" w:rsidRDefault="00942AD4" w:rsidP="000D12B7">
            <w:pPr>
              <w:rPr>
                <w:rFonts w:ascii="Arial" w:hAnsi="Arial" w:cs="Arial"/>
                <w:sz w:val="20"/>
              </w:rPr>
            </w:pPr>
            <w:r w:rsidRPr="009D348E">
              <w:rPr>
                <w:rFonts w:ascii="Arial" w:hAnsi="Arial" w:cs="Arial"/>
                <w:sz w:val="20"/>
              </w:rPr>
              <w:t>1977</w:t>
            </w:r>
          </w:p>
        </w:tc>
        <w:tc>
          <w:tcPr>
            <w:tcW w:w="1193" w:type="dxa"/>
            <w:shd w:val="clear" w:color="auto" w:fill="auto"/>
          </w:tcPr>
          <w:p w14:paraId="46AED9DB" w14:textId="251D3E61" w:rsidR="00942AD4" w:rsidRPr="009D348E" w:rsidRDefault="00942AD4" w:rsidP="000D12B7">
            <w:pPr>
              <w:rPr>
                <w:rFonts w:ascii="Arial" w:hAnsi="Arial" w:cs="Arial"/>
                <w:sz w:val="20"/>
                <w:vertAlign w:val="superscript"/>
              </w:rPr>
            </w:pPr>
            <w:r w:rsidRPr="009D348E">
              <w:rPr>
                <w:rFonts w:ascii="Arial" w:hAnsi="Arial" w:cs="Arial"/>
                <w:sz w:val="20"/>
              </w:rPr>
              <w:t>315 m</w:t>
            </w:r>
            <w:r w:rsidRPr="009D348E">
              <w:rPr>
                <w:rFonts w:ascii="Arial" w:hAnsi="Arial" w:cs="Arial"/>
                <w:sz w:val="20"/>
                <w:vertAlign w:val="superscript"/>
              </w:rPr>
              <w:t>3</w:t>
            </w:r>
          </w:p>
        </w:tc>
        <w:tc>
          <w:tcPr>
            <w:tcW w:w="1616" w:type="dxa"/>
            <w:shd w:val="clear" w:color="auto" w:fill="auto"/>
          </w:tcPr>
          <w:p w14:paraId="3CE8748F" w14:textId="020C27E9" w:rsidR="00942AD4" w:rsidRPr="009D348E" w:rsidRDefault="00942AD4" w:rsidP="000D12B7">
            <w:pPr>
              <w:rPr>
                <w:rFonts w:ascii="Arial" w:hAnsi="Arial" w:cs="Arial"/>
                <w:sz w:val="20"/>
                <w:vertAlign w:val="superscript"/>
              </w:rPr>
            </w:pPr>
            <w:r w:rsidRPr="009D348E">
              <w:rPr>
                <w:rFonts w:ascii="Arial" w:hAnsi="Arial" w:cs="Arial"/>
                <w:sz w:val="20"/>
              </w:rPr>
              <w:t>78 m</w:t>
            </w:r>
            <w:r w:rsidRPr="009D348E">
              <w:rPr>
                <w:rFonts w:ascii="Arial" w:hAnsi="Arial" w:cs="Arial"/>
                <w:sz w:val="20"/>
                <w:vertAlign w:val="superscript"/>
              </w:rPr>
              <w:t>2</w:t>
            </w:r>
          </w:p>
        </w:tc>
        <w:tc>
          <w:tcPr>
            <w:tcW w:w="1455" w:type="dxa"/>
            <w:shd w:val="clear" w:color="auto" w:fill="auto"/>
          </w:tcPr>
          <w:p w14:paraId="3CCC6F29" w14:textId="1C0E221D" w:rsidR="00942AD4" w:rsidRPr="009D348E" w:rsidRDefault="006B5FE3" w:rsidP="000D12B7">
            <w:pPr>
              <w:rPr>
                <w:rFonts w:ascii="Arial" w:hAnsi="Arial" w:cs="Arial"/>
                <w:sz w:val="20"/>
              </w:rPr>
            </w:pPr>
            <w:r>
              <w:rPr>
                <w:rFonts w:ascii="Arial" w:hAnsi="Arial" w:cs="Arial"/>
                <w:sz w:val="20"/>
              </w:rPr>
              <w:t>Flydelag</w:t>
            </w:r>
          </w:p>
        </w:tc>
      </w:tr>
      <w:tr w:rsidR="00942AD4" w:rsidRPr="009D348E" w14:paraId="201DD8E1" w14:textId="77777777" w:rsidTr="00A272B7">
        <w:tc>
          <w:tcPr>
            <w:tcW w:w="1620" w:type="dxa"/>
            <w:shd w:val="clear" w:color="auto" w:fill="auto"/>
          </w:tcPr>
          <w:p w14:paraId="31F45508" w14:textId="77777777" w:rsidR="00942AD4" w:rsidRPr="009D348E" w:rsidRDefault="00942AD4" w:rsidP="000D12B7">
            <w:pPr>
              <w:rPr>
                <w:rFonts w:ascii="Arial" w:hAnsi="Arial" w:cs="Arial"/>
                <w:b/>
                <w:sz w:val="20"/>
              </w:rPr>
            </w:pPr>
            <w:r w:rsidRPr="009D348E">
              <w:rPr>
                <w:rFonts w:ascii="Arial" w:hAnsi="Arial" w:cs="Arial"/>
                <w:b/>
                <w:sz w:val="20"/>
              </w:rPr>
              <w:t>Møddingsplads</w:t>
            </w:r>
          </w:p>
        </w:tc>
        <w:tc>
          <w:tcPr>
            <w:tcW w:w="1272" w:type="dxa"/>
            <w:shd w:val="clear" w:color="auto" w:fill="auto"/>
          </w:tcPr>
          <w:p w14:paraId="056EE74E" w14:textId="1BC02E4E" w:rsidR="00942AD4" w:rsidRPr="009D348E" w:rsidRDefault="00942AD4" w:rsidP="000D12B7">
            <w:pPr>
              <w:rPr>
                <w:rFonts w:ascii="Arial" w:hAnsi="Arial" w:cs="Arial"/>
                <w:sz w:val="20"/>
              </w:rPr>
            </w:pPr>
            <w:r w:rsidRPr="009D348E">
              <w:rPr>
                <w:rFonts w:ascii="Arial" w:hAnsi="Arial" w:cs="Arial"/>
                <w:sz w:val="20"/>
              </w:rPr>
              <w:t>?</w:t>
            </w:r>
          </w:p>
        </w:tc>
        <w:tc>
          <w:tcPr>
            <w:tcW w:w="1193" w:type="dxa"/>
            <w:shd w:val="clear" w:color="auto" w:fill="auto"/>
          </w:tcPr>
          <w:p w14:paraId="0AAC552F" w14:textId="77777777" w:rsidR="00942AD4" w:rsidRPr="009D348E" w:rsidRDefault="00942AD4" w:rsidP="000D12B7">
            <w:pPr>
              <w:rPr>
                <w:rFonts w:ascii="Arial" w:hAnsi="Arial" w:cs="Arial"/>
                <w:sz w:val="20"/>
              </w:rPr>
            </w:pPr>
          </w:p>
        </w:tc>
        <w:tc>
          <w:tcPr>
            <w:tcW w:w="1616" w:type="dxa"/>
            <w:shd w:val="clear" w:color="auto" w:fill="auto"/>
          </w:tcPr>
          <w:p w14:paraId="104CA83F" w14:textId="62AC145A" w:rsidR="00942AD4" w:rsidRPr="009D348E" w:rsidRDefault="00FC019A" w:rsidP="00942AD4">
            <w:pPr>
              <w:rPr>
                <w:rFonts w:ascii="Arial" w:hAnsi="Arial" w:cs="Arial"/>
                <w:sz w:val="20"/>
                <w:vertAlign w:val="superscript"/>
              </w:rPr>
            </w:pPr>
            <w:r>
              <w:rPr>
                <w:rFonts w:ascii="Arial" w:hAnsi="Arial" w:cs="Arial"/>
                <w:sz w:val="20"/>
              </w:rPr>
              <w:t>90</w:t>
            </w:r>
            <w:r w:rsidR="00942AD4" w:rsidRPr="009D348E">
              <w:rPr>
                <w:rFonts w:ascii="Arial" w:hAnsi="Arial" w:cs="Arial"/>
                <w:sz w:val="20"/>
              </w:rPr>
              <w:t xml:space="preserve"> m</w:t>
            </w:r>
            <w:r w:rsidR="00942AD4" w:rsidRPr="009D348E">
              <w:rPr>
                <w:rFonts w:ascii="Arial" w:hAnsi="Arial" w:cs="Arial"/>
                <w:sz w:val="20"/>
                <w:vertAlign w:val="superscript"/>
              </w:rPr>
              <w:t>2</w:t>
            </w:r>
          </w:p>
        </w:tc>
        <w:tc>
          <w:tcPr>
            <w:tcW w:w="1455" w:type="dxa"/>
            <w:shd w:val="clear" w:color="auto" w:fill="auto"/>
          </w:tcPr>
          <w:p w14:paraId="67DF26E4" w14:textId="22D300E8" w:rsidR="00942AD4" w:rsidRPr="009D348E" w:rsidRDefault="00004157" w:rsidP="000D12B7">
            <w:pPr>
              <w:rPr>
                <w:rFonts w:ascii="Arial" w:hAnsi="Arial" w:cs="Arial"/>
                <w:sz w:val="20"/>
              </w:rPr>
            </w:pPr>
            <w:r w:rsidRPr="009D348E">
              <w:rPr>
                <w:rFonts w:ascii="Arial" w:hAnsi="Arial" w:cs="Arial"/>
                <w:sz w:val="20"/>
              </w:rPr>
              <w:t>Neddækket</w:t>
            </w:r>
          </w:p>
        </w:tc>
      </w:tr>
    </w:tbl>
    <w:p w14:paraId="72DC6288" w14:textId="77777777" w:rsidR="000D12B7" w:rsidRPr="009D348E" w:rsidRDefault="000D12B7" w:rsidP="000D12B7">
      <w:pPr>
        <w:pStyle w:val="Vilkr"/>
        <w:numPr>
          <w:ilvl w:val="0"/>
          <w:numId w:val="0"/>
        </w:numPr>
        <w:ind w:left="491" w:hanging="491"/>
        <w:rPr>
          <w:sz w:val="20"/>
          <w:szCs w:val="20"/>
        </w:rPr>
      </w:pPr>
    </w:p>
    <w:p w14:paraId="46633A15" w14:textId="77777777" w:rsidR="000D12B7" w:rsidRPr="009D348E" w:rsidRDefault="000D12B7" w:rsidP="000D12B7">
      <w:pPr>
        <w:pStyle w:val="Vilkr"/>
        <w:numPr>
          <w:ilvl w:val="0"/>
          <w:numId w:val="0"/>
        </w:numPr>
        <w:ind w:left="491" w:hanging="491"/>
        <w:rPr>
          <w:sz w:val="20"/>
          <w:szCs w:val="20"/>
        </w:rPr>
      </w:pPr>
    </w:p>
    <w:p w14:paraId="2DD6521A" w14:textId="16F2D710" w:rsidR="000D12B7" w:rsidRPr="009D348E" w:rsidRDefault="000D12B7" w:rsidP="00942AD4">
      <w:pPr>
        <w:pStyle w:val="Vilkr"/>
        <w:rPr>
          <w:sz w:val="20"/>
          <w:szCs w:val="20"/>
        </w:rPr>
      </w:pPr>
      <w:r w:rsidRPr="009D348E">
        <w:rPr>
          <w:sz w:val="20"/>
          <w:szCs w:val="20"/>
        </w:rPr>
        <w:lastRenderedPageBreak/>
        <w:t>Der skal til enhver tid kunne f</w:t>
      </w:r>
      <w:r w:rsidR="00E443BB" w:rsidRPr="009D348E">
        <w:rPr>
          <w:sz w:val="20"/>
          <w:szCs w:val="20"/>
        </w:rPr>
        <w:t>remvises dokumentation, der kan vise at dyreholdets størrelse stemmer overens med</w:t>
      </w:r>
      <w:r w:rsidR="0093522D" w:rsidRPr="009D348E">
        <w:rPr>
          <w:sz w:val="20"/>
          <w:szCs w:val="20"/>
        </w:rPr>
        <w:t xml:space="preserve"> det godke</w:t>
      </w:r>
      <w:r w:rsidR="00275DCD">
        <w:rPr>
          <w:sz w:val="20"/>
          <w:szCs w:val="20"/>
        </w:rPr>
        <w:t>ndte produktionsareal, og at opbevaringskapaciteten til husdyrgødning er tilstrækkelig.</w:t>
      </w:r>
    </w:p>
    <w:p w14:paraId="7996C426" w14:textId="77777777" w:rsidR="000D12B7" w:rsidRPr="009D348E" w:rsidRDefault="000D12B7" w:rsidP="000D12B7">
      <w:pPr>
        <w:pStyle w:val="Vilkr"/>
        <w:numPr>
          <w:ilvl w:val="0"/>
          <w:numId w:val="0"/>
        </w:numPr>
        <w:ind w:left="491" w:hanging="491"/>
        <w:rPr>
          <w:sz w:val="20"/>
          <w:szCs w:val="20"/>
        </w:rPr>
      </w:pPr>
    </w:p>
    <w:p w14:paraId="0F77E6A1" w14:textId="77777777" w:rsidR="000D12B7" w:rsidRPr="009D348E" w:rsidRDefault="000D12B7" w:rsidP="000D12B7">
      <w:pPr>
        <w:pStyle w:val="Vilkr"/>
        <w:numPr>
          <w:ilvl w:val="0"/>
          <w:numId w:val="0"/>
        </w:numPr>
        <w:ind w:left="491" w:hanging="491"/>
        <w:rPr>
          <w:sz w:val="20"/>
          <w:szCs w:val="20"/>
        </w:rPr>
      </w:pPr>
    </w:p>
    <w:p w14:paraId="05D77680" w14:textId="7AFB3D3D" w:rsidR="000D12B7" w:rsidRPr="009D348E" w:rsidRDefault="000D12B7" w:rsidP="00CF7AE5">
      <w:pPr>
        <w:pStyle w:val="Vilkr"/>
        <w:numPr>
          <w:ilvl w:val="0"/>
          <w:numId w:val="0"/>
        </w:numPr>
        <w:spacing w:after="240"/>
        <w:ind w:left="491" w:hanging="491"/>
        <w:rPr>
          <w:sz w:val="20"/>
          <w:szCs w:val="20"/>
        </w:rPr>
      </w:pPr>
      <w:bookmarkStart w:id="22" w:name="_Toc171998570"/>
      <w:bookmarkStart w:id="23" w:name="_Toc198691877"/>
      <w:bookmarkStart w:id="24" w:name="_Toc215543909"/>
      <w:r w:rsidRPr="009D348E">
        <w:rPr>
          <w:b/>
          <w:sz w:val="20"/>
          <w:szCs w:val="20"/>
        </w:rPr>
        <w:t>Staldinventar og drift</w:t>
      </w:r>
      <w:bookmarkEnd w:id="22"/>
      <w:bookmarkEnd w:id="23"/>
      <w:bookmarkEnd w:id="24"/>
    </w:p>
    <w:p w14:paraId="35E9AEF8" w14:textId="3117E519" w:rsidR="000D12B7" w:rsidRPr="009D348E" w:rsidRDefault="000D12B7" w:rsidP="00F51297">
      <w:pPr>
        <w:pStyle w:val="Vilkr"/>
        <w:keepNext/>
        <w:keepLines/>
        <w:ind w:left="493" w:hanging="493"/>
        <w:contextualSpacing/>
        <w:jc w:val="both"/>
        <w:rPr>
          <w:color w:val="FF0000"/>
          <w:sz w:val="20"/>
          <w:szCs w:val="20"/>
        </w:rPr>
      </w:pPr>
      <w:bookmarkStart w:id="25" w:name="_Toc506379335"/>
      <w:r w:rsidRPr="009D348E">
        <w:rPr>
          <w:rStyle w:val="Overskrift-VilkrTegn"/>
          <w:rFonts w:eastAsiaTheme="minorEastAsia"/>
          <w:sz w:val="20"/>
          <w:szCs w:val="20"/>
        </w:rPr>
        <w:t>For dyrehold, der går i strøelse, skal der være fast bund med afløb til gyllesystemet.</w:t>
      </w:r>
      <w:bookmarkEnd w:id="25"/>
    </w:p>
    <w:p w14:paraId="60EA28D9" w14:textId="77777777" w:rsidR="000D12B7" w:rsidRPr="009D348E" w:rsidRDefault="000D12B7" w:rsidP="00F51297">
      <w:pPr>
        <w:pStyle w:val="Vilkr"/>
        <w:keepNext/>
        <w:keepLines/>
        <w:numPr>
          <w:ilvl w:val="0"/>
          <w:numId w:val="0"/>
        </w:numPr>
        <w:contextualSpacing/>
        <w:jc w:val="both"/>
        <w:rPr>
          <w:color w:val="FF0000"/>
          <w:sz w:val="20"/>
          <w:szCs w:val="20"/>
        </w:rPr>
      </w:pPr>
    </w:p>
    <w:p w14:paraId="122DF4FC" w14:textId="48A9CD92" w:rsidR="000D12B7" w:rsidRPr="009D348E" w:rsidRDefault="000D12B7" w:rsidP="00F51297">
      <w:pPr>
        <w:pStyle w:val="Vilkr"/>
        <w:keepNext/>
        <w:keepLines/>
        <w:ind w:left="493" w:hanging="493"/>
        <w:contextualSpacing/>
        <w:jc w:val="both"/>
        <w:rPr>
          <w:color w:val="FF0000"/>
          <w:sz w:val="20"/>
          <w:szCs w:val="20"/>
        </w:rPr>
      </w:pPr>
      <w:bookmarkStart w:id="26" w:name="_Toc506379336"/>
      <w:r w:rsidRPr="009D348E">
        <w:rPr>
          <w:sz w:val="20"/>
          <w:szCs w:val="20"/>
        </w:rPr>
        <w:t xml:space="preserve">I dybstrøelsesstalde skal der strøs halm eller andet tørstof i mængder, der sikrer, at dybstrøelsesmåtten altid er tør i overfladen. </w:t>
      </w:r>
      <w:bookmarkEnd w:id="26"/>
    </w:p>
    <w:p w14:paraId="081C2D75" w14:textId="77777777" w:rsidR="000D12B7" w:rsidRPr="009D348E" w:rsidRDefault="000D12B7" w:rsidP="00F51297">
      <w:pPr>
        <w:pStyle w:val="Vilkr"/>
        <w:keepNext/>
        <w:keepLines/>
        <w:numPr>
          <w:ilvl w:val="0"/>
          <w:numId w:val="0"/>
        </w:numPr>
        <w:contextualSpacing/>
        <w:jc w:val="both"/>
        <w:rPr>
          <w:sz w:val="20"/>
          <w:szCs w:val="20"/>
        </w:rPr>
      </w:pPr>
    </w:p>
    <w:p w14:paraId="649531D3" w14:textId="337A2BBB" w:rsidR="000D12B7" w:rsidRPr="00F51297" w:rsidRDefault="000D12B7" w:rsidP="00F51297">
      <w:pPr>
        <w:pStyle w:val="Vilkr"/>
        <w:keepNext/>
        <w:keepLines/>
        <w:ind w:left="493" w:hanging="493"/>
        <w:contextualSpacing/>
        <w:jc w:val="both"/>
        <w:rPr>
          <w:sz w:val="20"/>
          <w:szCs w:val="20"/>
        </w:rPr>
      </w:pPr>
      <w:bookmarkStart w:id="27" w:name="_Toc506379337"/>
      <w:r w:rsidRPr="009D348E">
        <w:rPr>
          <w:sz w:val="20"/>
          <w:szCs w:val="20"/>
        </w:rPr>
        <w:t>Drikkevandssystemet skal drives og vedligeholdes, således at spild undgås.</w:t>
      </w:r>
      <w:bookmarkEnd w:id="27"/>
    </w:p>
    <w:p w14:paraId="719248A2" w14:textId="77777777" w:rsidR="000D12B7" w:rsidRPr="009D348E" w:rsidRDefault="000D12B7" w:rsidP="000D12B7">
      <w:pPr>
        <w:pStyle w:val="Vilkr"/>
        <w:numPr>
          <w:ilvl w:val="0"/>
          <w:numId w:val="0"/>
        </w:numPr>
        <w:rPr>
          <w:b/>
          <w:sz w:val="20"/>
          <w:szCs w:val="20"/>
        </w:rPr>
      </w:pPr>
    </w:p>
    <w:p w14:paraId="13F95D00" w14:textId="77777777" w:rsidR="000D12B7" w:rsidRPr="009D348E" w:rsidRDefault="000D12B7" w:rsidP="00CF7AE5">
      <w:pPr>
        <w:pStyle w:val="Vilkr"/>
        <w:numPr>
          <w:ilvl w:val="0"/>
          <w:numId w:val="0"/>
        </w:numPr>
        <w:spacing w:after="240"/>
        <w:rPr>
          <w:b/>
          <w:sz w:val="20"/>
          <w:szCs w:val="20"/>
        </w:rPr>
      </w:pPr>
      <w:r w:rsidRPr="009D348E">
        <w:rPr>
          <w:b/>
          <w:sz w:val="20"/>
          <w:szCs w:val="20"/>
        </w:rPr>
        <w:t xml:space="preserve">Gyllebeholdere og håndtering af gylle </w:t>
      </w:r>
    </w:p>
    <w:p w14:paraId="60717D13" w14:textId="271A14B1" w:rsidR="000D12B7" w:rsidRPr="009D348E" w:rsidRDefault="000D12B7" w:rsidP="000D12B7">
      <w:pPr>
        <w:pStyle w:val="Vilkr"/>
        <w:keepNext/>
        <w:keepLines/>
        <w:ind w:left="493" w:hanging="493"/>
        <w:contextualSpacing/>
        <w:jc w:val="both"/>
        <w:rPr>
          <w:sz w:val="20"/>
          <w:szCs w:val="20"/>
        </w:rPr>
      </w:pPr>
      <w:bookmarkStart w:id="28" w:name="_Toc506379364"/>
      <w:r w:rsidRPr="009D348E">
        <w:rPr>
          <w:sz w:val="20"/>
          <w:szCs w:val="20"/>
        </w:rPr>
        <w:t>Ændr</w:t>
      </w:r>
      <w:r w:rsidR="00AC19E9">
        <w:rPr>
          <w:sz w:val="20"/>
          <w:szCs w:val="20"/>
        </w:rPr>
        <w:t>inger i opbevaringskapaciteten</w:t>
      </w:r>
      <w:r w:rsidRPr="009D348E">
        <w:rPr>
          <w:sz w:val="20"/>
          <w:szCs w:val="20"/>
        </w:rPr>
        <w:t>, skal godkendes af tilsynsmyndigheden, før ændringen foretages.</w:t>
      </w:r>
      <w:bookmarkEnd w:id="28"/>
    </w:p>
    <w:p w14:paraId="7CD824F4" w14:textId="77777777" w:rsidR="000D12B7" w:rsidRPr="009D348E" w:rsidRDefault="000D12B7" w:rsidP="000D12B7">
      <w:pPr>
        <w:pStyle w:val="Vilkr"/>
        <w:keepNext/>
        <w:keepLines/>
        <w:numPr>
          <w:ilvl w:val="0"/>
          <w:numId w:val="0"/>
        </w:numPr>
        <w:contextualSpacing/>
        <w:jc w:val="both"/>
        <w:rPr>
          <w:sz w:val="20"/>
          <w:szCs w:val="20"/>
        </w:rPr>
      </w:pPr>
    </w:p>
    <w:p w14:paraId="0B0EA9CB" w14:textId="77777777" w:rsidR="000D12B7" w:rsidRPr="009D348E" w:rsidRDefault="000D12B7" w:rsidP="000D12B7">
      <w:pPr>
        <w:pStyle w:val="Vilkr"/>
        <w:keepNext/>
        <w:keepLines/>
        <w:ind w:left="493" w:hanging="493"/>
        <w:contextualSpacing/>
        <w:jc w:val="both"/>
        <w:rPr>
          <w:sz w:val="20"/>
          <w:szCs w:val="20"/>
        </w:rPr>
      </w:pPr>
      <w:bookmarkStart w:id="29" w:name="_Toc506379365"/>
      <w:r w:rsidRPr="009D348E">
        <w:rPr>
          <w:sz w:val="20"/>
          <w:szCs w:val="20"/>
        </w:rPr>
        <w:t>Håndtering af gylle skal foregå under opsyn, således at spild undgås.</w:t>
      </w:r>
      <w:bookmarkEnd w:id="29"/>
    </w:p>
    <w:p w14:paraId="6ECA2809" w14:textId="77777777" w:rsidR="000D12B7" w:rsidRPr="009D348E" w:rsidRDefault="000D12B7" w:rsidP="000D12B7">
      <w:pPr>
        <w:pStyle w:val="Vilkr"/>
        <w:keepNext/>
        <w:keepLines/>
        <w:numPr>
          <w:ilvl w:val="0"/>
          <w:numId w:val="0"/>
        </w:numPr>
        <w:contextualSpacing/>
        <w:jc w:val="both"/>
        <w:rPr>
          <w:sz w:val="20"/>
          <w:szCs w:val="20"/>
        </w:rPr>
      </w:pPr>
    </w:p>
    <w:p w14:paraId="23215C1E" w14:textId="5B1609E0" w:rsidR="000D12B7" w:rsidRPr="00F51297" w:rsidRDefault="000D12B7" w:rsidP="00CD25AA">
      <w:pPr>
        <w:pStyle w:val="Vilkr"/>
        <w:keepNext/>
        <w:keepLines/>
        <w:ind w:left="493" w:hanging="493"/>
        <w:contextualSpacing/>
        <w:jc w:val="both"/>
        <w:rPr>
          <w:sz w:val="20"/>
          <w:szCs w:val="20"/>
        </w:rPr>
      </w:pPr>
      <w:bookmarkStart w:id="30" w:name="_Toc506379368"/>
      <w:r w:rsidRPr="009D348E">
        <w:rPr>
          <w:sz w:val="20"/>
          <w:szCs w:val="20"/>
        </w:rPr>
        <w:t>Påfyldning af gylle skal ske fra gyllevogn med påmonteret suge/pumpetårn.</w:t>
      </w:r>
      <w:bookmarkEnd w:id="30"/>
    </w:p>
    <w:p w14:paraId="586BEC0B" w14:textId="77777777" w:rsidR="000D12B7" w:rsidRPr="009D348E" w:rsidRDefault="000D12B7" w:rsidP="000D12B7">
      <w:pPr>
        <w:pStyle w:val="Vilkr"/>
        <w:numPr>
          <w:ilvl w:val="0"/>
          <w:numId w:val="0"/>
        </w:numPr>
        <w:rPr>
          <w:b/>
          <w:sz w:val="20"/>
          <w:szCs w:val="20"/>
        </w:rPr>
      </w:pPr>
    </w:p>
    <w:p w14:paraId="3F4B58AF" w14:textId="77777777" w:rsidR="000D12B7" w:rsidRPr="009D348E" w:rsidRDefault="000D12B7" w:rsidP="00CF7AE5">
      <w:pPr>
        <w:pStyle w:val="Vilkr"/>
        <w:numPr>
          <w:ilvl w:val="0"/>
          <w:numId w:val="0"/>
        </w:numPr>
        <w:spacing w:after="240"/>
        <w:rPr>
          <w:b/>
          <w:sz w:val="20"/>
          <w:szCs w:val="20"/>
        </w:rPr>
      </w:pPr>
      <w:r w:rsidRPr="009D348E">
        <w:rPr>
          <w:b/>
          <w:sz w:val="20"/>
          <w:szCs w:val="20"/>
        </w:rPr>
        <w:t xml:space="preserve">Opbevaring af ensilage </w:t>
      </w:r>
    </w:p>
    <w:p w14:paraId="68B9F6B6" w14:textId="665A548D" w:rsidR="000D12B7" w:rsidRPr="00F51297" w:rsidRDefault="000D12B7" w:rsidP="00F51297">
      <w:pPr>
        <w:pStyle w:val="Vilkr"/>
        <w:keepNext/>
        <w:keepLines/>
        <w:ind w:left="493" w:hanging="493"/>
        <w:contextualSpacing/>
        <w:jc w:val="both"/>
        <w:rPr>
          <w:sz w:val="20"/>
          <w:szCs w:val="20"/>
        </w:rPr>
      </w:pPr>
      <w:bookmarkStart w:id="31" w:name="_Toc506379372"/>
      <w:r w:rsidRPr="009D348E">
        <w:rPr>
          <w:sz w:val="20"/>
          <w:szCs w:val="20"/>
        </w:rPr>
        <w:t>Placering af ensilagestakke, der ikke placeres på fast bund med afløb til opsamlingsbeholder, skal indtegnes på kortbilag, der skal fremvises tilsynsmyndigheden på forlangende.</w:t>
      </w:r>
      <w:bookmarkEnd w:id="31"/>
    </w:p>
    <w:p w14:paraId="316BA0B6" w14:textId="77777777" w:rsidR="00E622DE" w:rsidRPr="009D348E" w:rsidRDefault="00E622DE" w:rsidP="000D12B7">
      <w:pPr>
        <w:pStyle w:val="Vilkr"/>
        <w:numPr>
          <w:ilvl w:val="0"/>
          <w:numId w:val="0"/>
        </w:numPr>
        <w:rPr>
          <w:b/>
          <w:sz w:val="20"/>
          <w:szCs w:val="20"/>
        </w:rPr>
      </w:pPr>
    </w:p>
    <w:p w14:paraId="43F2F7A4" w14:textId="77777777" w:rsidR="000D12B7" w:rsidRPr="009D348E" w:rsidRDefault="000D12B7" w:rsidP="00CF7AE5">
      <w:pPr>
        <w:pStyle w:val="Vilkr"/>
        <w:numPr>
          <w:ilvl w:val="0"/>
          <w:numId w:val="0"/>
        </w:numPr>
        <w:spacing w:after="240"/>
        <w:rPr>
          <w:b/>
          <w:sz w:val="20"/>
          <w:szCs w:val="20"/>
        </w:rPr>
      </w:pPr>
      <w:r w:rsidRPr="009D348E">
        <w:rPr>
          <w:b/>
          <w:sz w:val="20"/>
          <w:szCs w:val="20"/>
        </w:rPr>
        <w:t xml:space="preserve">Afløbsforhold for restvand, herunder regnvand </w:t>
      </w:r>
    </w:p>
    <w:p w14:paraId="08C04585" w14:textId="6410A0FF" w:rsidR="000D12B7" w:rsidRPr="00F51297" w:rsidRDefault="000D12B7" w:rsidP="00F51297">
      <w:pPr>
        <w:pStyle w:val="Vilkr"/>
        <w:keepNext/>
        <w:keepLines/>
        <w:ind w:left="493" w:hanging="493"/>
        <w:contextualSpacing/>
        <w:jc w:val="both"/>
        <w:rPr>
          <w:sz w:val="20"/>
          <w:szCs w:val="20"/>
        </w:rPr>
      </w:pPr>
      <w:bookmarkStart w:id="32" w:name="_Toc506379349"/>
      <w:r w:rsidRPr="009D348E">
        <w:rPr>
          <w:sz w:val="20"/>
          <w:szCs w:val="20"/>
        </w:rPr>
        <w:t xml:space="preserve">Restvand fra </w:t>
      </w:r>
      <w:r w:rsidR="00E622DE" w:rsidRPr="009D348E">
        <w:rPr>
          <w:sz w:val="20"/>
          <w:szCs w:val="20"/>
        </w:rPr>
        <w:t xml:space="preserve">rengøring af stalde og lignende </w:t>
      </w:r>
      <w:r w:rsidRPr="009D348E">
        <w:rPr>
          <w:sz w:val="20"/>
          <w:szCs w:val="20"/>
        </w:rPr>
        <w:t>skal ledes til opsamlingsbeholder eller gyllesystem og må herefter anvendes i overensstemmelse med bestemmelserne for restvand i husdyrgødningsbekendtgørelsen. Opsamlingsbeholderen skal have en kapacitet svarende til mindst en afvaskning af staldene.</w:t>
      </w:r>
      <w:bookmarkEnd w:id="32"/>
      <w:r w:rsidR="00F51297">
        <w:rPr>
          <w:sz w:val="20"/>
          <w:szCs w:val="20"/>
        </w:rPr>
        <w:t xml:space="preserve"> </w:t>
      </w:r>
    </w:p>
    <w:p w14:paraId="6250F137" w14:textId="77777777" w:rsidR="000D12B7" w:rsidRPr="009D348E" w:rsidRDefault="000D12B7" w:rsidP="000D12B7">
      <w:pPr>
        <w:pStyle w:val="Vilkr"/>
        <w:numPr>
          <w:ilvl w:val="0"/>
          <w:numId w:val="0"/>
        </w:numPr>
        <w:rPr>
          <w:b/>
          <w:sz w:val="20"/>
          <w:szCs w:val="20"/>
        </w:rPr>
      </w:pPr>
    </w:p>
    <w:p w14:paraId="5642A724" w14:textId="77777777" w:rsidR="000D12B7" w:rsidRPr="009D348E" w:rsidRDefault="000D12B7" w:rsidP="000D12B7">
      <w:pPr>
        <w:pStyle w:val="Vilkr"/>
        <w:numPr>
          <w:ilvl w:val="0"/>
          <w:numId w:val="0"/>
        </w:numPr>
        <w:rPr>
          <w:b/>
          <w:sz w:val="20"/>
          <w:szCs w:val="20"/>
        </w:rPr>
      </w:pPr>
      <w:r w:rsidRPr="009D348E">
        <w:rPr>
          <w:b/>
          <w:sz w:val="20"/>
          <w:szCs w:val="20"/>
        </w:rPr>
        <w:t>Bortskaffelse af affald</w:t>
      </w:r>
    </w:p>
    <w:p w14:paraId="76567E7A" w14:textId="77777777" w:rsidR="002C6420" w:rsidRPr="009D348E" w:rsidRDefault="002C6420" w:rsidP="000D12B7">
      <w:pPr>
        <w:pStyle w:val="Vilkr"/>
        <w:numPr>
          <w:ilvl w:val="0"/>
          <w:numId w:val="0"/>
        </w:numPr>
        <w:rPr>
          <w:sz w:val="20"/>
          <w:szCs w:val="20"/>
        </w:rPr>
      </w:pPr>
    </w:p>
    <w:p w14:paraId="0B5BFC29" w14:textId="7C43AF94" w:rsidR="002C6420" w:rsidRPr="00F51297" w:rsidRDefault="00F73117" w:rsidP="00F51297">
      <w:pPr>
        <w:pStyle w:val="Vilkr"/>
        <w:rPr>
          <w:sz w:val="20"/>
          <w:szCs w:val="20"/>
        </w:rPr>
      </w:pPr>
      <w:r w:rsidRPr="009D348E">
        <w:rPr>
          <w:sz w:val="20"/>
          <w:szCs w:val="20"/>
        </w:rPr>
        <w:t xml:space="preserve">Affald skal sorteres og bortskaffes i overensstemmelse med </w:t>
      </w:r>
      <w:r w:rsidR="0093522D" w:rsidRPr="009D348E">
        <w:rPr>
          <w:sz w:val="20"/>
          <w:szCs w:val="20"/>
        </w:rPr>
        <w:t xml:space="preserve">Aalborg Kommunes regler for </w:t>
      </w:r>
      <w:r w:rsidR="005B2478" w:rsidRPr="009D348E">
        <w:rPr>
          <w:sz w:val="20"/>
          <w:szCs w:val="20"/>
        </w:rPr>
        <w:t>affald sortering</w:t>
      </w:r>
      <w:r w:rsidR="0093522D" w:rsidRPr="009D348E">
        <w:rPr>
          <w:sz w:val="20"/>
          <w:szCs w:val="20"/>
        </w:rPr>
        <w:t xml:space="preserve">. Jf. vedlagte bilag </w:t>
      </w:r>
      <w:r w:rsidR="00F51297">
        <w:rPr>
          <w:sz w:val="20"/>
          <w:szCs w:val="20"/>
        </w:rPr>
        <w:t>5.</w:t>
      </w:r>
    </w:p>
    <w:p w14:paraId="5DC77095" w14:textId="77777777" w:rsidR="000D12B7" w:rsidRPr="009D348E" w:rsidRDefault="000D12B7" w:rsidP="000D12B7">
      <w:pPr>
        <w:pStyle w:val="Vilkr"/>
        <w:numPr>
          <w:ilvl w:val="0"/>
          <w:numId w:val="0"/>
        </w:numPr>
        <w:rPr>
          <w:b/>
          <w:sz w:val="20"/>
          <w:szCs w:val="20"/>
        </w:rPr>
      </w:pPr>
      <w:r w:rsidRPr="009D348E">
        <w:rPr>
          <w:b/>
          <w:sz w:val="20"/>
          <w:szCs w:val="20"/>
        </w:rPr>
        <w:br/>
        <w:t>Opbevaring af kemikalier, olie, handelsgødning og hjælpestoffer</w:t>
      </w:r>
    </w:p>
    <w:p w14:paraId="62E57A8C" w14:textId="77777777" w:rsidR="002C6420" w:rsidRPr="009D348E" w:rsidRDefault="002C6420" w:rsidP="000D12B7">
      <w:pPr>
        <w:pStyle w:val="Vilkr"/>
        <w:numPr>
          <w:ilvl w:val="0"/>
          <w:numId w:val="0"/>
        </w:numPr>
        <w:rPr>
          <w:b/>
          <w:sz w:val="20"/>
          <w:szCs w:val="20"/>
        </w:rPr>
      </w:pPr>
    </w:p>
    <w:p w14:paraId="119F4539" w14:textId="484CED75" w:rsidR="000D12B7" w:rsidRPr="009D348E" w:rsidRDefault="000D12B7" w:rsidP="00F042FE">
      <w:pPr>
        <w:pStyle w:val="Vilkr"/>
        <w:keepNext/>
        <w:keepLines/>
        <w:ind w:left="493" w:hanging="493"/>
        <w:contextualSpacing/>
        <w:jc w:val="both"/>
        <w:rPr>
          <w:color w:val="FF0000"/>
          <w:sz w:val="20"/>
          <w:szCs w:val="20"/>
        </w:rPr>
      </w:pPr>
      <w:bookmarkStart w:id="33" w:name="_Toc506379355"/>
      <w:r w:rsidRPr="009D348E">
        <w:rPr>
          <w:sz w:val="20"/>
          <w:szCs w:val="20"/>
        </w:rPr>
        <w:t>Opbevaring af diesel/fyringsolie i overjordiske tanke skal til enhver tid ske i en typegodkendt beholder, som er opstillet i henhold til typegodkendelsen, og der må ikke være mulighed for afløb til jord, kloak, overfladevand eller grundvand. Overjordiske tanke skal sikres mod påkørsel.</w:t>
      </w:r>
      <w:bookmarkEnd w:id="33"/>
      <w:r w:rsidRPr="009D348E">
        <w:rPr>
          <w:sz w:val="20"/>
          <w:szCs w:val="20"/>
        </w:rPr>
        <w:t xml:space="preserve"> </w:t>
      </w:r>
    </w:p>
    <w:p w14:paraId="262F4E96" w14:textId="77777777" w:rsidR="000D12B7" w:rsidRPr="009D348E" w:rsidRDefault="000D12B7" w:rsidP="000D12B7">
      <w:pPr>
        <w:pStyle w:val="Vilkr"/>
        <w:numPr>
          <w:ilvl w:val="0"/>
          <w:numId w:val="0"/>
        </w:numPr>
        <w:rPr>
          <w:b/>
          <w:sz w:val="20"/>
          <w:szCs w:val="20"/>
        </w:rPr>
      </w:pPr>
    </w:p>
    <w:p w14:paraId="7FE690C7" w14:textId="77777777" w:rsidR="000D12B7" w:rsidRPr="009D348E" w:rsidRDefault="000D12B7" w:rsidP="000D12B7">
      <w:pPr>
        <w:pStyle w:val="Vilkr"/>
        <w:numPr>
          <w:ilvl w:val="0"/>
          <w:numId w:val="0"/>
        </w:numPr>
        <w:rPr>
          <w:b/>
          <w:sz w:val="20"/>
          <w:szCs w:val="20"/>
        </w:rPr>
      </w:pPr>
      <w:r w:rsidRPr="009D348E">
        <w:rPr>
          <w:b/>
          <w:sz w:val="20"/>
          <w:szCs w:val="20"/>
        </w:rPr>
        <w:t>Uheld og risici</w:t>
      </w:r>
    </w:p>
    <w:p w14:paraId="4B4D1CA7" w14:textId="77777777" w:rsidR="000D12B7" w:rsidRPr="009D348E" w:rsidRDefault="000D12B7" w:rsidP="000D12B7">
      <w:pPr>
        <w:pStyle w:val="Vilkr"/>
        <w:numPr>
          <w:ilvl w:val="0"/>
          <w:numId w:val="0"/>
        </w:numPr>
        <w:rPr>
          <w:sz w:val="20"/>
          <w:szCs w:val="20"/>
        </w:rPr>
      </w:pPr>
    </w:p>
    <w:p w14:paraId="6850FDF8" w14:textId="77777777" w:rsidR="000D12B7" w:rsidRPr="009D348E" w:rsidRDefault="000D12B7" w:rsidP="000D12B7">
      <w:pPr>
        <w:pStyle w:val="Vilkr"/>
        <w:rPr>
          <w:sz w:val="20"/>
          <w:szCs w:val="20"/>
        </w:rPr>
      </w:pPr>
      <w:r w:rsidRPr="009D348E">
        <w:rPr>
          <w:sz w:val="20"/>
          <w:szCs w:val="20"/>
        </w:rPr>
        <w:t xml:space="preserve">Ved driftsuheld, hvor der opstår risiko for forurening af miljøet, er der pligt til øjeblikkeligt at anmelde dette til </w:t>
      </w:r>
      <w:r w:rsidRPr="009D348E">
        <w:rPr>
          <w:b/>
          <w:sz w:val="20"/>
          <w:szCs w:val="20"/>
        </w:rPr>
        <w:t>Alarmcentralen, tlf.: 112</w:t>
      </w:r>
      <w:r w:rsidRPr="009D348E">
        <w:rPr>
          <w:sz w:val="20"/>
          <w:szCs w:val="20"/>
        </w:rPr>
        <w:t xml:space="preserve"> og efterfølgende straks at underrette </w:t>
      </w:r>
      <w:r w:rsidRPr="009D348E">
        <w:rPr>
          <w:b/>
          <w:sz w:val="20"/>
          <w:szCs w:val="20"/>
        </w:rPr>
        <w:t>Aalborg Kommune, Miljø- og Energiforvaltningen på tlf.: 99 31 20 00</w:t>
      </w:r>
      <w:r w:rsidRPr="009D348E">
        <w:rPr>
          <w:sz w:val="20"/>
          <w:szCs w:val="20"/>
        </w:rPr>
        <w:t>.</w:t>
      </w:r>
      <w:r w:rsidRPr="009D348E">
        <w:rPr>
          <w:sz w:val="20"/>
          <w:szCs w:val="20"/>
        </w:rPr>
        <w:br/>
      </w:r>
    </w:p>
    <w:p w14:paraId="062C01FE" w14:textId="31316A39" w:rsidR="000D12B7" w:rsidRPr="009D348E" w:rsidRDefault="000D12B7" w:rsidP="000D12B7">
      <w:pPr>
        <w:pStyle w:val="Vilkr"/>
        <w:rPr>
          <w:sz w:val="20"/>
          <w:szCs w:val="20"/>
        </w:rPr>
      </w:pPr>
      <w:r w:rsidRPr="009D348E">
        <w:rPr>
          <w:sz w:val="20"/>
          <w:szCs w:val="20"/>
        </w:rPr>
        <w:t xml:space="preserve">Der skal forefindes en opdateret beredskabsplan på husdyrbruget, som fortæller, hvornår og hvordan der skal reageres ved uheld, som kan medføre konsekvenser for det eksterne miljø. Planen </w:t>
      </w:r>
      <w:r w:rsidRPr="009D348E">
        <w:rPr>
          <w:sz w:val="20"/>
          <w:szCs w:val="20"/>
        </w:rPr>
        <w:lastRenderedPageBreak/>
        <w:t xml:space="preserve">skal være tilgængelig og synlig for husdyrbrugets ansatte og øvrige, der færdes på husdyrbruget. Beredskabsplanen er vedlagt som </w:t>
      </w:r>
      <w:r w:rsidR="00E443BB" w:rsidRPr="009D348E">
        <w:rPr>
          <w:sz w:val="20"/>
          <w:szCs w:val="20"/>
        </w:rPr>
        <w:t>bilag</w:t>
      </w:r>
      <w:r w:rsidRPr="009D348E">
        <w:rPr>
          <w:sz w:val="20"/>
          <w:szCs w:val="20"/>
        </w:rPr>
        <w:t xml:space="preserve">. </w:t>
      </w:r>
    </w:p>
    <w:p w14:paraId="54C78BC7" w14:textId="77777777" w:rsidR="00AC19E9" w:rsidRPr="009D348E" w:rsidRDefault="00AC19E9" w:rsidP="000D12B7">
      <w:pPr>
        <w:pStyle w:val="Vilkr"/>
        <w:numPr>
          <w:ilvl w:val="0"/>
          <w:numId w:val="0"/>
        </w:numPr>
        <w:rPr>
          <w:sz w:val="20"/>
          <w:szCs w:val="20"/>
        </w:rPr>
      </w:pPr>
    </w:p>
    <w:p w14:paraId="18D942CE" w14:textId="77777777" w:rsidR="000D12B7" w:rsidRPr="009D348E" w:rsidRDefault="000D12B7" w:rsidP="000D12B7">
      <w:pPr>
        <w:pStyle w:val="Vilkr"/>
        <w:numPr>
          <w:ilvl w:val="0"/>
          <w:numId w:val="0"/>
        </w:numPr>
        <w:rPr>
          <w:b/>
          <w:sz w:val="20"/>
          <w:szCs w:val="20"/>
        </w:rPr>
      </w:pPr>
      <w:r w:rsidRPr="009D348E">
        <w:rPr>
          <w:b/>
          <w:sz w:val="20"/>
          <w:szCs w:val="20"/>
        </w:rPr>
        <w:t>Lugt</w:t>
      </w:r>
      <w:r w:rsidRPr="009D348E">
        <w:rPr>
          <w:b/>
          <w:sz w:val="20"/>
          <w:szCs w:val="20"/>
        </w:rPr>
        <w:br/>
      </w:r>
    </w:p>
    <w:p w14:paraId="61E49D3E" w14:textId="77777777" w:rsidR="000D12B7" w:rsidRPr="009D348E" w:rsidRDefault="000D12B7" w:rsidP="000D12B7">
      <w:pPr>
        <w:pStyle w:val="Vilkr"/>
        <w:rPr>
          <w:sz w:val="20"/>
          <w:szCs w:val="20"/>
        </w:rPr>
      </w:pPr>
      <w:r w:rsidRPr="009D348E">
        <w:rPr>
          <w:sz w:val="20"/>
          <w:szCs w:val="20"/>
        </w:rPr>
        <w:t>Husdyrbruget skal drives og renholdes, således at lugtgener begrænses mest muligt.</w:t>
      </w:r>
    </w:p>
    <w:p w14:paraId="1C9146FE" w14:textId="77777777" w:rsidR="000D12B7" w:rsidRPr="009D348E" w:rsidRDefault="000D12B7" w:rsidP="000D12B7">
      <w:pPr>
        <w:pStyle w:val="Vilkr"/>
        <w:numPr>
          <w:ilvl w:val="0"/>
          <w:numId w:val="0"/>
        </w:numPr>
        <w:ind w:left="491" w:hanging="491"/>
        <w:rPr>
          <w:sz w:val="20"/>
          <w:szCs w:val="20"/>
        </w:rPr>
      </w:pPr>
    </w:p>
    <w:p w14:paraId="0C5D2D68" w14:textId="77777777" w:rsidR="000D12B7" w:rsidRPr="009D348E" w:rsidRDefault="000D12B7" w:rsidP="000D12B7">
      <w:pPr>
        <w:pStyle w:val="Vilkr"/>
        <w:rPr>
          <w:sz w:val="20"/>
          <w:szCs w:val="20"/>
        </w:rPr>
      </w:pPr>
      <w:r w:rsidRPr="009D348E">
        <w:rPr>
          <w:sz w:val="20"/>
          <w:szCs w:val="20"/>
        </w:rPr>
        <w:t>Såfremt tilsynsmyndigheden vurderer, at driften af husdyrbruget giver anledning til væsentligt flere lugtgener for de omkringboende end forventet, skal husdyrbruget lade udarbejde en handlingsplan for at nedbringe lugtgenerne, herunder evt. foretage lugtmålinger. Inden dokumentationsprogrammet iværksættes, skal det godkendes af tilsynsmyndigheden, og undersøgelsens omfang vil efter konkret vurdering blive fastsat af tilsynsmyndigheden. Alle udgifter i forbindelse med ovennævnte afholdes af husdyrbruget.</w:t>
      </w:r>
      <w:r w:rsidRPr="009D348E">
        <w:rPr>
          <w:sz w:val="20"/>
          <w:szCs w:val="20"/>
        </w:rPr>
        <w:br/>
      </w:r>
    </w:p>
    <w:p w14:paraId="6DA3ABEC" w14:textId="77777777" w:rsidR="000D12B7" w:rsidRPr="009D348E" w:rsidRDefault="000D12B7" w:rsidP="000D12B7">
      <w:pPr>
        <w:pStyle w:val="Vilkr"/>
        <w:keepNext/>
        <w:keepLines/>
        <w:ind w:left="493" w:hanging="493"/>
        <w:contextualSpacing/>
        <w:jc w:val="both"/>
        <w:rPr>
          <w:sz w:val="20"/>
          <w:szCs w:val="20"/>
        </w:rPr>
      </w:pPr>
      <w:r w:rsidRPr="009D348E">
        <w:rPr>
          <w:sz w:val="20"/>
          <w:szCs w:val="20"/>
        </w:rPr>
        <w:t>Viser ovennævnte dokumentation, at der er væsentlige lugtgener, skal de afhjælpende foranstaltninger udføres efter nærmere aftale med tilsynsmyndigheden.</w:t>
      </w:r>
    </w:p>
    <w:p w14:paraId="3B075EF7" w14:textId="77777777" w:rsidR="000D12B7" w:rsidRPr="009D348E" w:rsidRDefault="000D12B7" w:rsidP="000D12B7">
      <w:pPr>
        <w:pStyle w:val="Vilkr"/>
        <w:keepNext/>
        <w:keepLines/>
        <w:numPr>
          <w:ilvl w:val="0"/>
          <w:numId w:val="0"/>
        </w:numPr>
        <w:contextualSpacing/>
        <w:jc w:val="both"/>
        <w:rPr>
          <w:sz w:val="20"/>
          <w:szCs w:val="20"/>
        </w:rPr>
      </w:pPr>
    </w:p>
    <w:p w14:paraId="24D308AB" w14:textId="77777777" w:rsidR="000D12B7" w:rsidRPr="009D348E" w:rsidRDefault="000D12B7" w:rsidP="00F51297">
      <w:pPr>
        <w:pStyle w:val="Vilkr"/>
        <w:keepNext/>
        <w:keepLines/>
        <w:ind w:left="493" w:hanging="493"/>
        <w:contextualSpacing/>
        <w:rPr>
          <w:sz w:val="20"/>
          <w:szCs w:val="20"/>
        </w:rPr>
      </w:pPr>
      <w:bookmarkStart w:id="34" w:name="_Toc416873476"/>
      <w:r w:rsidRPr="009D348E">
        <w:rPr>
          <w:sz w:val="20"/>
          <w:szCs w:val="20"/>
        </w:rPr>
        <w:t>Kravet om dokumentation af lugtforholdene kan højst fremsættes en gang årligt, med mindre den seneste kontrol viste, at lugtemissionen ikke kan overholdes.</w:t>
      </w:r>
      <w:bookmarkEnd w:id="34"/>
      <w:r w:rsidRPr="009D348E">
        <w:rPr>
          <w:sz w:val="20"/>
          <w:szCs w:val="20"/>
        </w:rPr>
        <w:t xml:space="preserve"> </w:t>
      </w:r>
      <w:r w:rsidRPr="009D348E">
        <w:rPr>
          <w:sz w:val="20"/>
          <w:szCs w:val="20"/>
        </w:rPr>
        <w:br/>
      </w:r>
    </w:p>
    <w:p w14:paraId="4F0040EB" w14:textId="77777777" w:rsidR="000D12B7" w:rsidRPr="009D348E" w:rsidRDefault="000D12B7" w:rsidP="00CF7AE5">
      <w:pPr>
        <w:pStyle w:val="Vilkr"/>
        <w:numPr>
          <w:ilvl w:val="0"/>
          <w:numId w:val="0"/>
        </w:numPr>
        <w:spacing w:after="240"/>
        <w:rPr>
          <w:sz w:val="20"/>
          <w:szCs w:val="20"/>
        </w:rPr>
      </w:pPr>
      <w:r w:rsidRPr="009D348E">
        <w:rPr>
          <w:b/>
          <w:sz w:val="20"/>
          <w:szCs w:val="20"/>
        </w:rPr>
        <w:t>Fluer og andre skadedyr</w:t>
      </w:r>
    </w:p>
    <w:p w14:paraId="57C74512" w14:textId="77777777" w:rsidR="000D12B7" w:rsidRPr="009D348E" w:rsidRDefault="000D12B7" w:rsidP="000D12B7">
      <w:pPr>
        <w:pStyle w:val="Vilkr"/>
        <w:rPr>
          <w:sz w:val="20"/>
          <w:szCs w:val="20"/>
        </w:rPr>
      </w:pPr>
      <w:r w:rsidRPr="009D348E">
        <w:rPr>
          <w:sz w:val="20"/>
          <w:szCs w:val="20"/>
        </w:rPr>
        <w:t>Der skal på husdyrbruget foretages effektiv fluebekæmpelse som minimum i overensstemmelse med de til enhver tid gældende retningslinjer for fluebekæmpelse.</w:t>
      </w:r>
      <w:r w:rsidRPr="009D348E">
        <w:rPr>
          <w:sz w:val="20"/>
          <w:szCs w:val="20"/>
        </w:rPr>
        <w:br/>
      </w:r>
    </w:p>
    <w:p w14:paraId="1D63A707" w14:textId="294CA944" w:rsidR="000D12B7" w:rsidRPr="00CF7AE5" w:rsidRDefault="000D12B7" w:rsidP="000D12B7">
      <w:pPr>
        <w:pStyle w:val="Vilkr"/>
        <w:rPr>
          <w:sz w:val="20"/>
          <w:szCs w:val="20"/>
        </w:rPr>
      </w:pPr>
      <w:r w:rsidRPr="009D348E">
        <w:rPr>
          <w:sz w:val="20"/>
          <w:szCs w:val="20"/>
        </w:rPr>
        <w:t>Opbevaring af foder skal ske på sådan en måde, så der ikke opstår risiko for ophold af skadedyr (rotter m.v.).</w:t>
      </w:r>
    </w:p>
    <w:p w14:paraId="7B263460" w14:textId="659113B5" w:rsidR="000D12B7" w:rsidRPr="009D348E" w:rsidRDefault="000D12B7" w:rsidP="00CF7AE5">
      <w:pPr>
        <w:pStyle w:val="Overskrift3"/>
        <w:keepNext w:val="0"/>
        <w:numPr>
          <w:ilvl w:val="0"/>
          <w:numId w:val="0"/>
        </w:numPr>
        <w:suppressAutoHyphens/>
        <w:spacing w:before="240" w:after="120" w:line="240" w:lineRule="exact"/>
        <w:contextualSpacing/>
        <w:rPr>
          <w:rFonts w:ascii="Arial" w:hAnsi="Arial" w:cs="Arial"/>
          <w:sz w:val="20"/>
        </w:rPr>
      </w:pPr>
      <w:bookmarkStart w:id="35" w:name="_Toc516833326"/>
      <w:bookmarkStart w:id="36" w:name="_Toc528063631"/>
      <w:r w:rsidRPr="009D348E">
        <w:rPr>
          <w:rFonts w:ascii="Arial" w:hAnsi="Arial" w:cs="Arial"/>
          <w:sz w:val="20"/>
        </w:rPr>
        <w:t>Transport</w:t>
      </w:r>
      <w:bookmarkEnd w:id="35"/>
      <w:bookmarkEnd w:id="36"/>
    </w:p>
    <w:p w14:paraId="03B43F37" w14:textId="77777777" w:rsidR="000D12B7" w:rsidRPr="009D348E" w:rsidRDefault="000D12B7" w:rsidP="004A334F">
      <w:pPr>
        <w:pStyle w:val="Vilkr"/>
        <w:keepNext/>
        <w:keepLines/>
        <w:ind w:left="493" w:hanging="493"/>
        <w:contextualSpacing/>
        <w:jc w:val="both"/>
        <w:rPr>
          <w:sz w:val="20"/>
          <w:szCs w:val="20"/>
        </w:rPr>
      </w:pPr>
      <w:bookmarkStart w:id="37" w:name="_Toc506450237"/>
      <w:r w:rsidRPr="009D348E">
        <w:rPr>
          <w:sz w:val="20"/>
          <w:szCs w:val="20"/>
        </w:rPr>
        <w:t>Ved transport af gylle på offentlige veje skal gyllevognens åbninger være forsynet med låg eller lignende, således at spild ikke kan finde sted. Skulle der alligevel ske spild, skal dette straks opsamles.</w:t>
      </w:r>
      <w:bookmarkEnd w:id="37"/>
    </w:p>
    <w:p w14:paraId="186330E5" w14:textId="77777777" w:rsidR="000D12B7" w:rsidRPr="009D348E" w:rsidRDefault="000D12B7" w:rsidP="00004157">
      <w:pPr>
        <w:pStyle w:val="Vilkr"/>
        <w:numPr>
          <w:ilvl w:val="0"/>
          <w:numId w:val="0"/>
        </w:numPr>
        <w:rPr>
          <w:sz w:val="20"/>
          <w:szCs w:val="20"/>
        </w:rPr>
      </w:pPr>
    </w:p>
    <w:p w14:paraId="30578AC6" w14:textId="78121A46" w:rsidR="000D12B7" w:rsidRPr="009D348E" w:rsidRDefault="00CF7AE5" w:rsidP="00CF7AE5">
      <w:pPr>
        <w:pStyle w:val="Vilkr"/>
        <w:numPr>
          <w:ilvl w:val="0"/>
          <w:numId w:val="0"/>
        </w:numPr>
        <w:spacing w:after="240"/>
        <w:ind w:left="491" w:hanging="491"/>
        <w:rPr>
          <w:sz w:val="20"/>
          <w:szCs w:val="20"/>
        </w:rPr>
      </w:pPr>
      <w:r>
        <w:rPr>
          <w:b/>
          <w:sz w:val="20"/>
          <w:szCs w:val="20"/>
        </w:rPr>
        <w:t>Støj</w:t>
      </w:r>
    </w:p>
    <w:p w14:paraId="29738FA5" w14:textId="77777777" w:rsidR="000D12B7" w:rsidRPr="009D348E" w:rsidRDefault="000D12B7" w:rsidP="004A334F">
      <w:pPr>
        <w:pStyle w:val="Vilkr"/>
        <w:keepNext/>
        <w:keepLines/>
        <w:ind w:left="493" w:hanging="493"/>
        <w:contextualSpacing/>
        <w:jc w:val="both"/>
        <w:rPr>
          <w:sz w:val="20"/>
          <w:szCs w:val="20"/>
        </w:rPr>
      </w:pPr>
      <w:bookmarkStart w:id="38" w:name="_Toc506379405"/>
      <w:r w:rsidRPr="009D348E">
        <w:rPr>
          <w:sz w:val="20"/>
          <w:szCs w:val="20"/>
        </w:rPr>
        <w:t>Husdyrbrugets bidrag til støjbelastningen må ikke overstige følgende værdier målt ved nabobeboelsen eller dennes opholdsarealer:</w:t>
      </w:r>
      <w:bookmarkEnd w:id="38"/>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03"/>
        <w:gridCol w:w="1873"/>
        <w:gridCol w:w="2057"/>
        <w:gridCol w:w="2059"/>
        <w:gridCol w:w="1475"/>
      </w:tblGrid>
      <w:tr w:rsidR="000D12B7" w:rsidRPr="009D348E" w14:paraId="5BFE7B0B" w14:textId="77777777" w:rsidTr="00F042FE">
        <w:trPr>
          <w:cantSplit/>
          <w:trHeight w:val="1869"/>
        </w:trPr>
        <w:tc>
          <w:tcPr>
            <w:tcW w:w="1099" w:type="pct"/>
            <w:vAlign w:val="center"/>
          </w:tcPr>
          <w:p w14:paraId="515A6BE1" w14:textId="77777777" w:rsidR="000D12B7" w:rsidRPr="009D348E" w:rsidRDefault="000D12B7" w:rsidP="004A334F">
            <w:pPr>
              <w:tabs>
                <w:tab w:val="left" w:pos="540"/>
                <w:tab w:val="left" w:pos="900"/>
              </w:tabs>
              <w:spacing w:after="0"/>
              <w:contextualSpacing/>
              <w:rPr>
                <w:rFonts w:ascii="Arial" w:hAnsi="Arial" w:cs="Arial"/>
                <w:sz w:val="20"/>
              </w:rPr>
            </w:pPr>
          </w:p>
          <w:p w14:paraId="14E986C2" w14:textId="77777777" w:rsidR="000D12B7" w:rsidRPr="009D348E" w:rsidRDefault="000D12B7" w:rsidP="004A334F">
            <w:pPr>
              <w:tabs>
                <w:tab w:val="left" w:pos="540"/>
                <w:tab w:val="left" w:pos="900"/>
              </w:tabs>
              <w:spacing w:after="0"/>
              <w:contextualSpacing/>
              <w:rPr>
                <w:rFonts w:ascii="Arial" w:hAnsi="Arial" w:cs="Arial"/>
                <w:sz w:val="20"/>
              </w:rPr>
            </w:pPr>
          </w:p>
          <w:p w14:paraId="5DE38928" w14:textId="77777777" w:rsidR="000D12B7" w:rsidRPr="009D348E" w:rsidRDefault="000D12B7" w:rsidP="004A334F">
            <w:pPr>
              <w:tabs>
                <w:tab w:val="left" w:pos="540"/>
                <w:tab w:val="left" w:pos="900"/>
              </w:tabs>
              <w:spacing w:after="0"/>
              <w:contextualSpacing/>
              <w:rPr>
                <w:rFonts w:ascii="Arial" w:hAnsi="Arial" w:cs="Arial"/>
                <w:sz w:val="20"/>
              </w:rPr>
            </w:pPr>
          </w:p>
          <w:p w14:paraId="7D11A4B6" w14:textId="77777777" w:rsidR="000D12B7" w:rsidRPr="009D348E" w:rsidRDefault="000D12B7" w:rsidP="004A334F">
            <w:pPr>
              <w:tabs>
                <w:tab w:val="left" w:pos="540"/>
                <w:tab w:val="left" w:pos="900"/>
              </w:tabs>
              <w:spacing w:after="0"/>
              <w:contextualSpacing/>
              <w:rPr>
                <w:rFonts w:ascii="Arial" w:hAnsi="Arial" w:cs="Arial"/>
                <w:sz w:val="20"/>
              </w:rPr>
            </w:pPr>
          </w:p>
          <w:p w14:paraId="28E8CA83" w14:textId="77777777" w:rsidR="000D12B7" w:rsidRPr="009D348E" w:rsidRDefault="000D12B7" w:rsidP="004A334F">
            <w:pPr>
              <w:tabs>
                <w:tab w:val="left" w:pos="540"/>
                <w:tab w:val="left" w:pos="900"/>
              </w:tabs>
              <w:spacing w:after="0"/>
              <w:contextualSpacing/>
              <w:rPr>
                <w:rFonts w:ascii="Arial" w:hAnsi="Arial" w:cs="Arial"/>
                <w:sz w:val="20"/>
              </w:rPr>
            </w:pPr>
            <w:r w:rsidRPr="009D348E">
              <w:rPr>
                <w:rFonts w:ascii="Arial" w:hAnsi="Arial" w:cs="Arial"/>
                <w:sz w:val="20"/>
              </w:rPr>
              <w:t>Områdetype</w:t>
            </w:r>
          </w:p>
          <w:p w14:paraId="05ADC8C1" w14:textId="77777777" w:rsidR="000D12B7" w:rsidRPr="009D348E" w:rsidRDefault="000D12B7" w:rsidP="004A334F">
            <w:pPr>
              <w:tabs>
                <w:tab w:val="left" w:pos="540"/>
                <w:tab w:val="left" w:pos="900"/>
              </w:tabs>
              <w:spacing w:after="0"/>
              <w:contextualSpacing/>
              <w:rPr>
                <w:rFonts w:ascii="Arial" w:hAnsi="Arial" w:cs="Arial"/>
                <w:sz w:val="20"/>
              </w:rPr>
            </w:pPr>
          </w:p>
          <w:p w14:paraId="76FB3A53" w14:textId="77777777" w:rsidR="000D12B7" w:rsidRPr="009D348E" w:rsidRDefault="000D12B7" w:rsidP="004A334F">
            <w:pPr>
              <w:tabs>
                <w:tab w:val="left" w:pos="540"/>
                <w:tab w:val="left" w:pos="900"/>
              </w:tabs>
              <w:spacing w:after="0"/>
              <w:contextualSpacing/>
              <w:rPr>
                <w:rFonts w:ascii="Arial" w:hAnsi="Arial" w:cs="Arial"/>
                <w:sz w:val="20"/>
              </w:rPr>
            </w:pPr>
          </w:p>
          <w:p w14:paraId="1EF9746C" w14:textId="77777777" w:rsidR="000D12B7" w:rsidRPr="009D348E" w:rsidRDefault="000D12B7" w:rsidP="004A334F">
            <w:pPr>
              <w:tabs>
                <w:tab w:val="left" w:pos="540"/>
                <w:tab w:val="left" w:pos="900"/>
              </w:tabs>
              <w:spacing w:after="0"/>
              <w:contextualSpacing/>
              <w:rPr>
                <w:rFonts w:ascii="Arial" w:hAnsi="Arial" w:cs="Arial"/>
                <w:sz w:val="20"/>
              </w:rPr>
            </w:pPr>
          </w:p>
          <w:p w14:paraId="62F406DC" w14:textId="77777777" w:rsidR="000D12B7" w:rsidRPr="009D348E" w:rsidRDefault="000D12B7" w:rsidP="004A334F">
            <w:pPr>
              <w:tabs>
                <w:tab w:val="left" w:pos="540"/>
                <w:tab w:val="left" w:pos="900"/>
              </w:tabs>
              <w:spacing w:after="0"/>
              <w:contextualSpacing/>
              <w:rPr>
                <w:rFonts w:ascii="Arial" w:hAnsi="Arial" w:cs="Arial"/>
                <w:sz w:val="20"/>
              </w:rPr>
            </w:pPr>
          </w:p>
        </w:tc>
        <w:tc>
          <w:tcPr>
            <w:tcW w:w="979" w:type="pct"/>
          </w:tcPr>
          <w:p w14:paraId="46B80588" w14:textId="77777777" w:rsidR="000D12B7" w:rsidRPr="009D348E" w:rsidRDefault="000D12B7" w:rsidP="004A334F">
            <w:pPr>
              <w:tabs>
                <w:tab w:val="left" w:pos="540"/>
                <w:tab w:val="left" w:pos="900"/>
              </w:tabs>
              <w:spacing w:after="0"/>
              <w:contextualSpacing/>
              <w:rPr>
                <w:rFonts w:ascii="Arial" w:hAnsi="Arial" w:cs="Arial"/>
                <w:sz w:val="20"/>
              </w:rPr>
            </w:pPr>
            <w:r w:rsidRPr="009D348E">
              <w:rPr>
                <w:rFonts w:ascii="Arial" w:hAnsi="Arial" w:cs="Arial"/>
                <w:sz w:val="20"/>
              </w:rPr>
              <w:t>Man-</w:t>
            </w:r>
            <w:proofErr w:type="spellStart"/>
            <w:r w:rsidRPr="009D348E">
              <w:rPr>
                <w:rFonts w:ascii="Arial" w:hAnsi="Arial" w:cs="Arial"/>
                <w:sz w:val="20"/>
              </w:rPr>
              <w:t>fre</w:t>
            </w:r>
            <w:proofErr w:type="spellEnd"/>
            <w:r w:rsidRPr="009D348E">
              <w:rPr>
                <w:rFonts w:ascii="Arial" w:hAnsi="Arial" w:cs="Arial"/>
                <w:sz w:val="20"/>
              </w:rPr>
              <w:t xml:space="preserve"> kl. 7-18</w:t>
            </w:r>
          </w:p>
          <w:p w14:paraId="1CB9038E" w14:textId="77777777" w:rsidR="000D12B7" w:rsidRPr="009D348E" w:rsidRDefault="000D12B7" w:rsidP="004A334F">
            <w:pPr>
              <w:tabs>
                <w:tab w:val="left" w:pos="540"/>
                <w:tab w:val="left" w:pos="900"/>
              </w:tabs>
              <w:spacing w:after="0"/>
              <w:contextualSpacing/>
              <w:rPr>
                <w:rFonts w:ascii="Arial" w:hAnsi="Arial" w:cs="Arial"/>
                <w:sz w:val="20"/>
              </w:rPr>
            </w:pPr>
            <w:r w:rsidRPr="009D348E">
              <w:rPr>
                <w:rFonts w:ascii="Arial" w:hAnsi="Arial" w:cs="Arial"/>
                <w:sz w:val="20"/>
              </w:rPr>
              <w:t xml:space="preserve">Lørdag kl. 7-14 </w:t>
            </w:r>
          </w:p>
          <w:p w14:paraId="00CA2D91" w14:textId="77777777" w:rsidR="000D12B7" w:rsidRPr="009D348E" w:rsidRDefault="000D12B7" w:rsidP="004A334F">
            <w:pPr>
              <w:tabs>
                <w:tab w:val="left" w:pos="540"/>
                <w:tab w:val="left" w:pos="900"/>
              </w:tabs>
              <w:spacing w:after="0"/>
              <w:contextualSpacing/>
              <w:rPr>
                <w:rFonts w:ascii="Arial" w:hAnsi="Arial" w:cs="Arial"/>
                <w:sz w:val="20"/>
              </w:rPr>
            </w:pPr>
          </w:p>
          <w:p w14:paraId="6742B205" w14:textId="77777777" w:rsidR="000D12B7" w:rsidRPr="009D348E" w:rsidRDefault="000D12B7" w:rsidP="004A334F">
            <w:pPr>
              <w:tabs>
                <w:tab w:val="left" w:pos="540"/>
                <w:tab w:val="left" w:pos="900"/>
              </w:tabs>
              <w:spacing w:after="0"/>
              <w:contextualSpacing/>
              <w:rPr>
                <w:rFonts w:ascii="Arial" w:hAnsi="Arial" w:cs="Arial"/>
                <w:sz w:val="20"/>
              </w:rPr>
            </w:pPr>
          </w:p>
          <w:p w14:paraId="04B45951" w14:textId="77777777" w:rsidR="000D12B7" w:rsidRPr="009D348E" w:rsidRDefault="000D12B7" w:rsidP="004A334F">
            <w:pPr>
              <w:tabs>
                <w:tab w:val="left" w:pos="540"/>
                <w:tab w:val="left" w:pos="900"/>
              </w:tabs>
              <w:spacing w:after="0"/>
              <w:contextualSpacing/>
              <w:rPr>
                <w:rFonts w:ascii="Arial" w:hAnsi="Arial" w:cs="Arial"/>
                <w:sz w:val="20"/>
              </w:rPr>
            </w:pPr>
          </w:p>
          <w:p w14:paraId="15D31BCB" w14:textId="77777777" w:rsidR="000D12B7" w:rsidRPr="009D348E" w:rsidRDefault="000D12B7" w:rsidP="004A334F">
            <w:pPr>
              <w:tabs>
                <w:tab w:val="left" w:pos="540"/>
                <w:tab w:val="left" w:pos="900"/>
              </w:tabs>
              <w:spacing w:after="0"/>
              <w:contextualSpacing/>
              <w:rPr>
                <w:rFonts w:ascii="Arial" w:hAnsi="Arial" w:cs="Arial"/>
                <w:sz w:val="20"/>
              </w:rPr>
            </w:pPr>
          </w:p>
          <w:p w14:paraId="5EDE0A65" w14:textId="77777777" w:rsidR="000D12B7" w:rsidRPr="009D348E" w:rsidRDefault="000D12B7" w:rsidP="004A334F">
            <w:pPr>
              <w:tabs>
                <w:tab w:val="left" w:pos="540"/>
                <w:tab w:val="left" w:pos="900"/>
              </w:tabs>
              <w:spacing w:after="0"/>
              <w:contextualSpacing/>
              <w:rPr>
                <w:rFonts w:ascii="Arial" w:hAnsi="Arial" w:cs="Arial"/>
                <w:sz w:val="20"/>
              </w:rPr>
            </w:pPr>
            <w:proofErr w:type="spellStart"/>
            <w:r w:rsidRPr="009D348E">
              <w:rPr>
                <w:rFonts w:ascii="Arial" w:hAnsi="Arial" w:cs="Arial"/>
                <w:sz w:val="20"/>
              </w:rPr>
              <w:t>Gns</w:t>
            </w:r>
            <w:proofErr w:type="spellEnd"/>
            <w:r w:rsidRPr="009D348E">
              <w:rPr>
                <w:rFonts w:ascii="Arial" w:hAnsi="Arial" w:cs="Arial"/>
                <w:sz w:val="20"/>
              </w:rPr>
              <w:t>. værdi over referencetidsrummet</w:t>
            </w:r>
          </w:p>
        </w:tc>
        <w:tc>
          <w:tcPr>
            <w:tcW w:w="1075" w:type="pct"/>
          </w:tcPr>
          <w:p w14:paraId="0741A1C2" w14:textId="77777777" w:rsidR="000D12B7" w:rsidRPr="009D348E" w:rsidRDefault="000D12B7" w:rsidP="004A334F">
            <w:pPr>
              <w:tabs>
                <w:tab w:val="left" w:pos="540"/>
                <w:tab w:val="left" w:pos="900"/>
              </w:tabs>
              <w:spacing w:after="0"/>
              <w:contextualSpacing/>
              <w:rPr>
                <w:rFonts w:ascii="Arial" w:hAnsi="Arial" w:cs="Arial"/>
                <w:sz w:val="20"/>
              </w:rPr>
            </w:pPr>
            <w:r w:rsidRPr="009D348E">
              <w:rPr>
                <w:rFonts w:ascii="Arial" w:hAnsi="Arial" w:cs="Arial"/>
                <w:sz w:val="20"/>
              </w:rPr>
              <w:t>Man-</w:t>
            </w:r>
            <w:proofErr w:type="spellStart"/>
            <w:r w:rsidRPr="009D348E">
              <w:rPr>
                <w:rFonts w:ascii="Arial" w:hAnsi="Arial" w:cs="Arial"/>
                <w:sz w:val="20"/>
              </w:rPr>
              <w:t>fre</w:t>
            </w:r>
            <w:proofErr w:type="spellEnd"/>
            <w:r w:rsidRPr="009D348E">
              <w:rPr>
                <w:rFonts w:ascii="Arial" w:hAnsi="Arial" w:cs="Arial"/>
                <w:sz w:val="20"/>
              </w:rPr>
              <w:t xml:space="preserve"> kl. 18-22 </w:t>
            </w:r>
          </w:p>
          <w:p w14:paraId="7BE73384" w14:textId="77777777" w:rsidR="000D12B7" w:rsidRPr="009D348E" w:rsidRDefault="000D12B7" w:rsidP="004A334F">
            <w:pPr>
              <w:tabs>
                <w:tab w:val="left" w:pos="540"/>
                <w:tab w:val="left" w:pos="900"/>
              </w:tabs>
              <w:spacing w:after="0"/>
              <w:contextualSpacing/>
              <w:rPr>
                <w:rFonts w:ascii="Arial" w:hAnsi="Arial" w:cs="Arial"/>
                <w:sz w:val="20"/>
              </w:rPr>
            </w:pPr>
            <w:proofErr w:type="spellStart"/>
            <w:r w:rsidRPr="009D348E">
              <w:rPr>
                <w:rFonts w:ascii="Arial" w:hAnsi="Arial" w:cs="Arial"/>
                <w:sz w:val="20"/>
              </w:rPr>
              <w:t>Lør</w:t>
            </w:r>
            <w:proofErr w:type="spellEnd"/>
            <w:r w:rsidRPr="009D348E">
              <w:rPr>
                <w:rFonts w:ascii="Arial" w:hAnsi="Arial" w:cs="Arial"/>
                <w:sz w:val="20"/>
              </w:rPr>
              <w:t xml:space="preserve"> kl. 14-22 </w:t>
            </w:r>
          </w:p>
          <w:p w14:paraId="6FB036F3" w14:textId="77777777" w:rsidR="000D12B7" w:rsidRPr="009D348E" w:rsidRDefault="000D12B7" w:rsidP="004A334F">
            <w:pPr>
              <w:tabs>
                <w:tab w:val="left" w:pos="540"/>
                <w:tab w:val="left" w:pos="900"/>
              </w:tabs>
              <w:spacing w:after="0"/>
              <w:contextualSpacing/>
              <w:rPr>
                <w:rFonts w:ascii="Arial" w:hAnsi="Arial" w:cs="Arial"/>
                <w:sz w:val="20"/>
              </w:rPr>
            </w:pPr>
            <w:r w:rsidRPr="009D348E">
              <w:rPr>
                <w:rFonts w:ascii="Arial" w:hAnsi="Arial" w:cs="Arial"/>
                <w:sz w:val="20"/>
              </w:rPr>
              <w:t xml:space="preserve">Søn- og helligdag kl. 7-22 </w:t>
            </w:r>
          </w:p>
          <w:p w14:paraId="56390CF9" w14:textId="77777777" w:rsidR="000D12B7" w:rsidRPr="009D348E" w:rsidRDefault="000D12B7" w:rsidP="004A334F">
            <w:pPr>
              <w:tabs>
                <w:tab w:val="left" w:pos="540"/>
                <w:tab w:val="left" w:pos="900"/>
              </w:tabs>
              <w:spacing w:after="0"/>
              <w:contextualSpacing/>
              <w:rPr>
                <w:rFonts w:ascii="Arial" w:hAnsi="Arial" w:cs="Arial"/>
                <w:sz w:val="20"/>
              </w:rPr>
            </w:pPr>
          </w:p>
          <w:p w14:paraId="65B3A0AB" w14:textId="77777777" w:rsidR="000D12B7" w:rsidRPr="009D348E" w:rsidRDefault="000D12B7" w:rsidP="004A334F">
            <w:pPr>
              <w:tabs>
                <w:tab w:val="left" w:pos="540"/>
                <w:tab w:val="left" w:pos="900"/>
              </w:tabs>
              <w:spacing w:after="0"/>
              <w:contextualSpacing/>
              <w:rPr>
                <w:rFonts w:ascii="Arial" w:hAnsi="Arial" w:cs="Arial"/>
                <w:sz w:val="20"/>
              </w:rPr>
            </w:pPr>
          </w:p>
          <w:p w14:paraId="3727B5C2" w14:textId="77777777" w:rsidR="000D12B7" w:rsidRPr="009D348E" w:rsidRDefault="000D12B7" w:rsidP="004A334F">
            <w:pPr>
              <w:tabs>
                <w:tab w:val="left" w:pos="540"/>
                <w:tab w:val="left" w:pos="900"/>
              </w:tabs>
              <w:spacing w:after="0"/>
              <w:contextualSpacing/>
              <w:rPr>
                <w:rFonts w:ascii="Arial" w:hAnsi="Arial" w:cs="Arial"/>
                <w:sz w:val="20"/>
              </w:rPr>
            </w:pPr>
            <w:proofErr w:type="spellStart"/>
            <w:r w:rsidRPr="009D348E">
              <w:rPr>
                <w:rFonts w:ascii="Arial" w:hAnsi="Arial" w:cs="Arial"/>
                <w:sz w:val="20"/>
              </w:rPr>
              <w:t>Gns</w:t>
            </w:r>
            <w:proofErr w:type="spellEnd"/>
            <w:r w:rsidRPr="009D348E">
              <w:rPr>
                <w:rFonts w:ascii="Arial" w:hAnsi="Arial" w:cs="Arial"/>
                <w:sz w:val="20"/>
              </w:rPr>
              <w:t>. værdi over referencetidsrummet</w:t>
            </w:r>
          </w:p>
          <w:p w14:paraId="0974B410" w14:textId="77777777" w:rsidR="000D12B7" w:rsidRPr="009D348E" w:rsidRDefault="000D12B7" w:rsidP="004A334F">
            <w:pPr>
              <w:tabs>
                <w:tab w:val="left" w:pos="540"/>
                <w:tab w:val="left" w:pos="900"/>
              </w:tabs>
              <w:spacing w:after="0"/>
              <w:contextualSpacing/>
              <w:rPr>
                <w:rFonts w:ascii="Arial" w:hAnsi="Arial" w:cs="Arial"/>
                <w:sz w:val="20"/>
              </w:rPr>
            </w:pPr>
          </w:p>
        </w:tc>
        <w:tc>
          <w:tcPr>
            <w:tcW w:w="1076" w:type="pct"/>
          </w:tcPr>
          <w:p w14:paraId="5D2C8275" w14:textId="77777777" w:rsidR="000D12B7" w:rsidRPr="009D348E" w:rsidRDefault="000D12B7" w:rsidP="004A334F">
            <w:pPr>
              <w:tabs>
                <w:tab w:val="left" w:pos="540"/>
                <w:tab w:val="left" w:pos="900"/>
              </w:tabs>
              <w:spacing w:after="0"/>
              <w:contextualSpacing/>
              <w:rPr>
                <w:rFonts w:ascii="Arial" w:hAnsi="Arial" w:cs="Arial"/>
                <w:sz w:val="20"/>
              </w:rPr>
            </w:pPr>
            <w:r w:rsidRPr="009D348E">
              <w:rPr>
                <w:rFonts w:ascii="Arial" w:hAnsi="Arial" w:cs="Arial"/>
                <w:sz w:val="20"/>
              </w:rPr>
              <w:t>Alle dage</w:t>
            </w:r>
          </w:p>
          <w:p w14:paraId="0F95A8A2" w14:textId="77777777" w:rsidR="000D12B7" w:rsidRPr="009D348E" w:rsidRDefault="000D12B7" w:rsidP="004A334F">
            <w:pPr>
              <w:tabs>
                <w:tab w:val="left" w:pos="540"/>
                <w:tab w:val="left" w:pos="900"/>
              </w:tabs>
              <w:spacing w:after="0"/>
              <w:contextualSpacing/>
              <w:rPr>
                <w:rFonts w:ascii="Arial" w:hAnsi="Arial" w:cs="Arial"/>
                <w:sz w:val="20"/>
              </w:rPr>
            </w:pPr>
            <w:r w:rsidRPr="009D348E">
              <w:rPr>
                <w:rFonts w:ascii="Arial" w:hAnsi="Arial" w:cs="Arial"/>
                <w:sz w:val="20"/>
              </w:rPr>
              <w:t>kl. 22-7</w:t>
            </w:r>
          </w:p>
          <w:p w14:paraId="7B73186E" w14:textId="77777777" w:rsidR="000D12B7" w:rsidRPr="009D348E" w:rsidRDefault="000D12B7" w:rsidP="004A334F">
            <w:pPr>
              <w:tabs>
                <w:tab w:val="left" w:pos="540"/>
                <w:tab w:val="left" w:pos="900"/>
              </w:tabs>
              <w:spacing w:after="0"/>
              <w:contextualSpacing/>
              <w:rPr>
                <w:rFonts w:ascii="Arial" w:hAnsi="Arial" w:cs="Arial"/>
                <w:sz w:val="20"/>
              </w:rPr>
            </w:pPr>
          </w:p>
          <w:p w14:paraId="097D1C0A" w14:textId="77777777" w:rsidR="000D12B7" w:rsidRPr="009D348E" w:rsidRDefault="000D12B7" w:rsidP="004A334F">
            <w:pPr>
              <w:tabs>
                <w:tab w:val="left" w:pos="540"/>
                <w:tab w:val="left" w:pos="900"/>
              </w:tabs>
              <w:spacing w:after="0"/>
              <w:contextualSpacing/>
              <w:rPr>
                <w:rFonts w:ascii="Arial" w:hAnsi="Arial" w:cs="Arial"/>
                <w:sz w:val="20"/>
              </w:rPr>
            </w:pPr>
          </w:p>
          <w:p w14:paraId="1FA96AA6" w14:textId="77777777" w:rsidR="000D12B7" w:rsidRPr="009D348E" w:rsidRDefault="000D12B7" w:rsidP="004A334F">
            <w:pPr>
              <w:tabs>
                <w:tab w:val="left" w:pos="540"/>
                <w:tab w:val="left" w:pos="900"/>
              </w:tabs>
              <w:spacing w:after="0"/>
              <w:contextualSpacing/>
              <w:rPr>
                <w:rFonts w:ascii="Arial" w:hAnsi="Arial" w:cs="Arial"/>
                <w:sz w:val="20"/>
              </w:rPr>
            </w:pPr>
          </w:p>
          <w:p w14:paraId="416D32EE" w14:textId="77777777" w:rsidR="000D12B7" w:rsidRPr="009D348E" w:rsidRDefault="000D12B7" w:rsidP="004A334F">
            <w:pPr>
              <w:tabs>
                <w:tab w:val="left" w:pos="540"/>
                <w:tab w:val="left" w:pos="900"/>
              </w:tabs>
              <w:spacing w:after="0"/>
              <w:contextualSpacing/>
              <w:rPr>
                <w:rFonts w:ascii="Arial" w:hAnsi="Arial" w:cs="Arial"/>
                <w:sz w:val="20"/>
              </w:rPr>
            </w:pPr>
          </w:p>
          <w:p w14:paraId="15479906" w14:textId="77777777" w:rsidR="000D12B7" w:rsidRPr="009D348E" w:rsidRDefault="000D12B7" w:rsidP="004A334F">
            <w:pPr>
              <w:tabs>
                <w:tab w:val="left" w:pos="540"/>
                <w:tab w:val="left" w:pos="900"/>
              </w:tabs>
              <w:spacing w:after="0"/>
              <w:contextualSpacing/>
              <w:rPr>
                <w:rFonts w:ascii="Arial" w:hAnsi="Arial" w:cs="Arial"/>
                <w:sz w:val="20"/>
              </w:rPr>
            </w:pPr>
            <w:proofErr w:type="spellStart"/>
            <w:r w:rsidRPr="009D348E">
              <w:rPr>
                <w:rFonts w:ascii="Arial" w:hAnsi="Arial" w:cs="Arial"/>
                <w:sz w:val="20"/>
              </w:rPr>
              <w:t>Gns</w:t>
            </w:r>
            <w:proofErr w:type="spellEnd"/>
            <w:r w:rsidRPr="009D348E">
              <w:rPr>
                <w:rFonts w:ascii="Arial" w:hAnsi="Arial" w:cs="Arial"/>
                <w:sz w:val="20"/>
              </w:rPr>
              <w:t>. værdi over referencetidsrummet</w:t>
            </w:r>
          </w:p>
          <w:p w14:paraId="76C6365F" w14:textId="77777777" w:rsidR="000D12B7" w:rsidRPr="009D348E" w:rsidRDefault="000D12B7" w:rsidP="004A334F">
            <w:pPr>
              <w:tabs>
                <w:tab w:val="left" w:pos="540"/>
                <w:tab w:val="left" w:pos="900"/>
              </w:tabs>
              <w:spacing w:after="0"/>
              <w:contextualSpacing/>
              <w:rPr>
                <w:rFonts w:ascii="Arial" w:hAnsi="Arial" w:cs="Arial"/>
                <w:sz w:val="20"/>
              </w:rPr>
            </w:pPr>
          </w:p>
        </w:tc>
        <w:tc>
          <w:tcPr>
            <w:tcW w:w="771" w:type="pct"/>
          </w:tcPr>
          <w:p w14:paraId="2D20C762" w14:textId="77777777" w:rsidR="000D12B7" w:rsidRPr="009D348E" w:rsidRDefault="000D12B7" w:rsidP="004A334F">
            <w:pPr>
              <w:tabs>
                <w:tab w:val="left" w:pos="540"/>
                <w:tab w:val="left" w:pos="900"/>
              </w:tabs>
              <w:spacing w:after="0"/>
              <w:contextualSpacing/>
              <w:rPr>
                <w:rFonts w:ascii="Arial" w:hAnsi="Arial" w:cs="Arial"/>
                <w:sz w:val="20"/>
              </w:rPr>
            </w:pPr>
            <w:r w:rsidRPr="009D348E">
              <w:rPr>
                <w:rFonts w:ascii="Arial" w:hAnsi="Arial" w:cs="Arial"/>
                <w:sz w:val="20"/>
              </w:rPr>
              <w:t>Alle dage</w:t>
            </w:r>
          </w:p>
          <w:p w14:paraId="5D8DD198" w14:textId="77777777" w:rsidR="000D12B7" w:rsidRPr="009D348E" w:rsidRDefault="000D12B7" w:rsidP="004A334F">
            <w:pPr>
              <w:tabs>
                <w:tab w:val="left" w:pos="540"/>
                <w:tab w:val="left" w:pos="900"/>
              </w:tabs>
              <w:spacing w:after="0"/>
              <w:contextualSpacing/>
              <w:rPr>
                <w:rFonts w:ascii="Arial" w:hAnsi="Arial" w:cs="Arial"/>
                <w:sz w:val="20"/>
              </w:rPr>
            </w:pPr>
            <w:r w:rsidRPr="009D348E">
              <w:rPr>
                <w:rFonts w:ascii="Arial" w:hAnsi="Arial" w:cs="Arial"/>
                <w:sz w:val="20"/>
              </w:rPr>
              <w:t>kl. 22-7</w:t>
            </w:r>
          </w:p>
          <w:p w14:paraId="24AE89A4" w14:textId="77777777" w:rsidR="000D12B7" w:rsidRPr="009D348E" w:rsidRDefault="000D12B7" w:rsidP="004A334F">
            <w:pPr>
              <w:tabs>
                <w:tab w:val="left" w:pos="540"/>
                <w:tab w:val="left" w:pos="900"/>
              </w:tabs>
              <w:spacing w:after="0"/>
              <w:contextualSpacing/>
              <w:rPr>
                <w:rFonts w:ascii="Arial" w:hAnsi="Arial" w:cs="Arial"/>
                <w:sz w:val="20"/>
              </w:rPr>
            </w:pPr>
          </w:p>
          <w:p w14:paraId="56E30EC0" w14:textId="77777777" w:rsidR="000D12B7" w:rsidRPr="009D348E" w:rsidRDefault="000D12B7" w:rsidP="004A334F">
            <w:pPr>
              <w:tabs>
                <w:tab w:val="left" w:pos="540"/>
                <w:tab w:val="left" w:pos="900"/>
              </w:tabs>
              <w:spacing w:after="0"/>
              <w:contextualSpacing/>
              <w:rPr>
                <w:rFonts w:ascii="Arial" w:hAnsi="Arial" w:cs="Arial"/>
                <w:sz w:val="20"/>
              </w:rPr>
            </w:pPr>
          </w:p>
          <w:p w14:paraId="5FB9C21A" w14:textId="77777777" w:rsidR="000D12B7" w:rsidRPr="009D348E" w:rsidRDefault="000D12B7" w:rsidP="004A334F">
            <w:pPr>
              <w:tabs>
                <w:tab w:val="left" w:pos="540"/>
                <w:tab w:val="left" w:pos="900"/>
              </w:tabs>
              <w:spacing w:after="0"/>
              <w:contextualSpacing/>
              <w:rPr>
                <w:rFonts w:ascii="Arial" w:hAnsi="Arial" w:cs="Arial"/>
                <w:sz w:val="20"/>
              </w:rPr>
            </w:pPr>
          </w:p>
          <w:p w14:paraId="74583DED" w14:textId="77777777" w:rsidR="000D12B7" w:rsidRPr="009D348E" w:rsidRDefault="000D12B7" w:rsidP="004A334F">
            <w:pPr>
              <w:tabs>
                <w:tab w:val="left" w:pos="540"/>
                <w:tab w:val="left" w:pos="900"/>
              </w:tabs>
              <w:spacing w:after="0"/>
              <w:contextualSpacing/>
              <w:rPr>
                <w:rFonts w:ascii="Arial" w:hAnsi="Arial" w:cs="Arial"/>
                <w:sz w:val="20"/>
              </w:rPr>
            </w:pPr>
          </w:p>
          <w:p w14:paraId="784CAF2C" w14:textId="77777777" w:rsidR="000D12B7" w:rsidRPr="009D348E" w:rsidRDefault="000D12B7" w:rsidP="004A334F">
            <w:pPr>
              <w:tabs>
                <w:tab w:val="left" w:pos="540"/>
                <w:tab w:val="left" w:pos="900"/>
              </w:tabs>
              <w:spacing w:after="0"/>
              <w:contextualSpacing/>
              <w:rPr>
                <w:rFonts w:ascii="Arial" w:hAnsi="Arial" w:cs="Arial"/>
                <w:sz w:val="20"/>
              </w:rPr>
            </w:pPr>
            <w:r w:rsidRPr="009D348E">
              <w:rPr>
                <w:rFonts w:ascii="Arial" w:hAnsi="Arial" w:cs="Arial"/>
                <w:sz w:val="20"/>
              </w:rPr>
              <w:t>Maksimal</w:t>
            </w:r>
          </w:p>
          <w:p w14:paraId="30E9116A" w14:textId="77777777" w:rsidR="000D12B7" w:rsidRPr="009D348E" w:rsidRDefault="000D12B7" w:rsidP="004A334F">
            <w:pPr>
              <w:tabs>
                <w:tab w:val="left" w:pos="540"/>
                <w:tab w:val="left" w:pos="900"/>
              </w:tabs>
              <w:spacing w:after="0"/>
              <w:contextualSpacing/>
              <w:rPr>
                <w:rFonts w:ascii="Arial" w:hAnsi="Arial" w:cs="Arial"/>
                <w:sz w:val="20"/>
              </w:rPr>
            </w:pPr>
            <w:r w:rsidRPr="009D348E">
              <w:rPr>
                <w:rFonts w:ascii="Arial" w:hAnsi="Arial" w:cs="Arial"/>
                <w:sz w:val="20"/>
              </w:rPr>
              <w:t>Værdi</w:t>
            </w:r>
          </w:p>
          <w:p w14:paraId="784DCEAB" w14:textId="77777777" w:rsidR="000D12B7" w:rsidRPr="009D348E" w:rsidRDefault="000D12B7" w:rsidP="004A334F">
            <w:pPr>
              <w:tabs>
                <w:tab w:val="left" w:pos="540"/>
                <w:tab w:val="left" w:pos="900"/>
              </w:tabs>
              <w:spacing w:after="0"/>
              <w:contextualSpacing/>
              <w:rPr>
                <w:rFonts w:ascii="Arial" w:hAnsi="Arial" w:cs="Arial"/>
                <w:sz w:val="20"/>
              </w:rPr>
            </w:pPr>
          </w:p>
        </w:tc>
      </w:tr>
      <w:tr w:rsidR="000D12B7" w:rsidRPr="009D348E" w14:paraId="7FF95258" w14:textId="77777777" w:rsidTr="00F042FE">
        <w:trPr>
          <w:cantSplit/>
          <w:trHeight w:val="602"/>
        </w:trPr>
        <w:tc>
          <w:tcPr>
            <w:tcW w:w="1099" w:type="pct"/>
          </w:tcPr>
          <w:p w14:paraId="4ECA147B" w14:textId="77777777" w:rsidR="000D12B7" w:rsidRPr="009D348E" w:rsidRDefault="000D12B7" w:rsidP="004A334F">
            <w:pPr>
              <w:tabs>
                <w:tab w:val="left" w:pos="540"/>
                <w:tab w:val="left" w:pos="900"/>
              </w:tabs>
              <w:spacing w:after="0"/>
              <w:contextualSpacing/>
              <w:rPr>
                <w:rFonts w:ascii="Arial" w:hAnsi="Arial" w:cs="Arial"/>
                <w:sz w:val="20"/>
              </w:rPr>
            </w:pPr>
            <w:r w:rsidRPr="009D348E">
              <w:rPr>
                <w:rFonts w:ascii="Arial" w:hAnsi="Arial" w:cs="Arial"/>
                <w:sz w:val="20"/>
              </w:rPr>
              <w:t>Det åbne land (inkl. landsbyer og landbrugsarealer)</w:t>
            </w:r>
          </w:p>
        </w:tc>
        <w:tc>
          <w:tcPr>
            <w:tcW w:w="979" w:type="pct"/>
            <w:vAlign w:val="center"/>
          </w:tcPr>
          <w:p w14:paraId="3980834F" w14:textId="77777777" w:rsidR="000D12B7" w:rsidRPr="009D348E" w:rsidRDefault="000D12B7" w:rsidP="004A334F">
            <w:pPr>
              <w:tabs>
                <w:tab w:val="left" w:pos="540"/>
                <w:tab w:val="left" w:pos="900"/>
              </w:tabs>
              <w:spacing w:after="0"/>
              <w:contextualSpacing/>
              <w:rPr>
                <w:rFonts w:ascii="Arial" w:hAnsi="Arial" w:cs="Arial"/>
                <w:sz w:val="20"/>
              </w:rPr>
            </w:pPr>
          </w:p>
          <w:p w14:paraId="123A3243" w14:textId="77777777" w:rsidR="000D12B7" w:rsidRPr="009D348E" w:rsidRDefault="000D12B7" w:rsidP="004A334F">
            <w:pPr>
              <w:tabs>
                <w:tab w:val="left" w:pos="540"/>
                <w:tab w:val="left" w:pos="900"/>
              </w:tabs>
              <w:spacing w:after="0"/>
              <w:contextualSpacing/>
              <w:rPr>
                <w:rFonts w:ascii="Arial" w:hAnsi="Arial" w:cs="Arial"/>
                <w:sz w:val="20"/>
              </w:rPr>
            </w:pPr>
            <w:r w:rsidRPr="009D348E">
              <w:rPr>
                <w:rFonts w:ascii="Arial" w:hAnsi="Arial" w:cs="Arial"/>
                <w:sz w:val="20"/>
              </w:rPr>
              <w:t>55 dB(A)</w:t>
            </w:r>
          </w:p>
          <w:p w14:paraId="5DA6EF88" w14:textId="77777777" w:rsidR="000D12B7" w:rsidRPr="009D348E" w:rsidRDefault="000D12B7" w:rsidP="004A334F">
            <w:pPr>
              <w:tabs>
                <w:tab w:val="left" w:pos="540"/>
                <w:tab w:val="left" w:pos="900"/>
              </w:tabs>
              <w:spacing w:after="0"/>
              <w:contextualSpacing/>
              <w:rPr>
                <w:rFonts w:ascii="Arial" w:hAnsi="Arial" w:cs="Arial"/>
                <w:sz w:val="20"/>
              </w:rPr>
            </w:pPr>
          </w:p>
        </w:tc>
        <w:tc>
          <w:tcPr>
            <w:tcW w:w="1075" w:type="pct"/>
            <w:vAlign w:val="center"/>
          </w:tcPr>
          <w:p w14:paraId="68402146" w14:textId="77777777" w:rsidR="000D12B7" w:rsidRPr="009D348E" w:rsidRDefault="000D12B7" w:rsidP="004A334F">
            <w:pPr>
              <w:tabs>
                <w:tab w:val="left" w:pos="540"/>
                <w:tab w:val="left" w:pos="900"/>
              </w:tabs>
              <w:spacing w:after="0"/>
              <w:contextualSpacing/>
              <w:rPr>
                <w:rFonts w:ascii="Arial" w:hAnsi="Arial" w:cs="Arial"/>
                <w:sz w:val="20"/>
              </w:rPr>
            </w:pPr>
          </w:p>
          <w:p w14:paraId="7F4977B5" w14:textId="77777777" w:rsidR="000D12B7" w:rsidRPr="009D348E" w:rsidRDefault="000D12B7" w:rsidP="004A334F">
            <w:pPr>
              <w:tabs>
                <w:tab w:val="left" w:pos="540"/>
                <w:tab w:val="left" w:pos="900"/>
              </w:tabs>
              <w:spacing w:after="0"/>
              <w:contextualSpacing/>
              <w:rPr>
                <w:rFonts w:ascii="Arial" w:hAnsi="Arial" w:cs="Arial"/>
                <w:sz w:val="20"/>
              </w:rPr>
            </w:pPr>
            <w:r w:rsidRPr="009D348E">
              <w:rPr>
                <w:rFonts w:ascii="Arial" w:hAnsi="Arial" w:cs="Arial"/>
                <w:sz w:val="20"/>
              </w:rPr>
              <w:t>45 dB(A)</w:t>
            </w:r>
          </w:p>
          <w:p w14:paraId="40824F91" w14:textId="77777777" w:rsidR="000D12B7" w:rsidRPr="009D348E" w:rsidRDefault="000D12B7" w:rsidP="004A334F">
            <w:pPr>
              <w:tabs>
                <w:tab w:val="left" w:pos="540"/>
                <w:tab w:val="left" w:pos="900"/>
              </w:tabs>
              <w:spacing w:after="0"/>
              <w:contextualSpacing/>
              <w:rPr>
                <w:rFonts w:ascii="Arial" w:hAnsi="Arial" w:cs="Arial"/>
                <w:sz w:val="20"/>
              </w:rPr>
            </w:pPr>
          </w:p>
        </w:tc>
        <w:tc>
          <w:tcPr>
            <w:tcW w:w="1076" w:type="pct"/>
            <w:vAlign w:val="center"/>
          </w:tcPr>
          <w:p w14:paraId="62334E68" w14:textId="77777777" w:rsidR="000D12B7" w:rsidRPr="009D348E" w:rsidRDefault="000D12B7" w:rsidP="004A334F">
            <w:pPr>
              <w:tabs>
                <w:tab w:val="left" w:pos="540"/>
                <w:tab w:val="left" w:pos="900"/>
              </w:tabs>
              <w:spacing w:after="0"/>
              <w:contextualSpacing/>
              <w:rPr>
                <w:rFonts w:ascii="Arial" w:hAnsi="Arial" w:cs="Arial"/>
                <w:sz w:val="20"/>
              </w:rPr>
            </w:pPr>
          </w:p>
          <w:p w14:paraId="6553D8BA" w14:textId="77777777" w:rsidR="000D12B7" w:rsidRPr="009D348E" w:rsidRDefault="000D12B7" w:rsidP="004A334F">
            <w:pPr>
              <w:tabs>
                <w:tab w:val="left" w:pos="540"/>
                <w:tab w:val="left" w:pos="900"/>
              </w:tabs>
              <w:spacing w:after="0"/>
              <w:contextualSpacing/>
              <w:rPr>
                <w:rFonts w:ascii="Arial" w:hAnsi="Arial" w:cs="Arial"/>
                <w:sz w:val="20"/>
              </w:rPr>
            </w:pPr>
            <w:r w:rsidRPr="009D348E">
              <w:rPr>
                <w:rFonts w:ascii="Arial" w:hAnsi="Arial" w:cs="Arial"/>
                <w:sz w:val="20"/>
              </w:rPr>
              <w:t>40 dB(A)</w:t>
            </w:r>
          </w:p>
          <w:p w14:paraId="5CAE3574" w14:textId="77777777" w:rsidR="000D12B7" w:rsidRPr="009D348E" w:rsidRDefault="000D12B7" w:rsidP="004A334F">
            <w:pPr>
              <w:tabs>
                <w:tab w:val="left" w:pos="540"/>
                <w:tab w:val="left" w:pos="900"/>
              </w:tabs>
              <w:spacing w:after="0"/>
              <w:contextualSpacing/>
              <w:rPr>
                <w:rFonts w:ascii="Arial" w:hAnsi="Arial" w:cs="Arial"/>
                <w:sz w:val="20"/>
              </w:rPr>
            </w:pPr>
          </w:p>
        </w:tc>
        <w:tc>
          <w:tcPr>
            <w:tcW w:w="771" w:type="pct"/>
            <w:vAlign w:val="center"/>
          </w:tcPr>
          <w:p w14:paraId="224593D6" w14:textId="77777777" w:rsidR="000D12B7" w:rsidRPr="009D348E" w:rsidRDefault="000D12B7" w:rsidP="004A334F">
            <w:pPr>
              <w:tabs>
                <w:tab w:val="left" w:pos="540"/>
                <w:tab w:val="left" w:pos="900"/>
              </w:tabs>
              <w:spacing w:after="0"/>
              <w:contextualSpacing/>
              <w:rPr>
                <w:rFonts w:ascii="Arial" w:hAnsi="Arial" w:cs="Arial"/>
                <w:sz w:val="20"/>
              </w:rPr>
            </w:pPr>
          </w:p>
          <w:p w14:paraId="62453369" w14:textId="77777777" w:rsidR="000D12B7" w:rsidRPr="009D348E" w:rsidRDefault="000D12B7" w:rsidP="004A334F">
            <w:pPr>
              <w:tabs>
                <w:tab w:val="left" w:pos="540"/>
                <w:tab w:val="left" w:pos="900"/>
              </w:tabs>
              <w:spacing w:after="0"/>
              <w:contextualSpacing/>
              <w:rPr>
                <w:rFonts w:ascii="Arial" w:hAnsi="Arial" w:cs="Arial"/>
                <w:sz w:val="20"/>
              </w:rPr>
            </w:pPr>
            <w:r w:rsidRPr="009D348E">
              <w:rPr>
                <w:rFonts w:ascii="Arial" w:hAnsi="Arial" w:cs="Arial"/>
                <w:sz w:val="20"/>
              </w:rPr>
              <w:t>55 dB(A)</w:t>
            </w:r>
          </w:p>
          <w:p w14:paraId="13D2259A" w14:textId="77777777" w:rsidR="000D12B7" w:rsidRPr="009D348E" w:rsidRDefault="000D12B7" w:rsidP="004A334F">
            <w:pPr>
              <w:tabs>
                <w:tab w:val="left" w:pos="540"/>
                <w:tab w:val="left" w:pos="900"/>
              </w:tabs>
              <w:spacing w:after="0"/>
              <w:contextualSpacing/>
              <w:rPr>
                <w:rFonts w:ascii="Arial" w:hAnsi="Arial" w:cs="Arial"/>
                <w:sz w:val="20"/>
              </w:rPr>
            </w:pPr>
          </w:p>
        </w:tc>
      </w:tr>
    </w:tbl>
    <w:p w14:paraId="1AD8EC29" w14:textId="61334B50" w:rsidR="000D12B7" w:rsidRPr="009D348E" w:rsidRDefault="000D12B7" w:rsidP="004A334F">
      <w:pPr>
        <w:tabs>
          <w:tab w:val="left" w:pos="540"/>
          <w:tab w:val="left" w:pos="900"/>
        </w:tabs>
        <w:spacing w:after="0"/>
        <w:contextualSpacing/>
        <w:rPr>
          <w:rFonts w:ascii="Arial" w:hAnsi="Arial" w:cs="Arial"/>
          <w:color w:val="FF0000"/>
          <w:sz w:val="20"/>
        </w:rPr>
      </w:pPr>
      <w:r w:rsidRPr="009D348E">
        <w:rPr>
          <w:rFonts w:ascii="Arial" w:hAnsi="Arial" w:cs="Arial"/>
          <w:b/>
          <w:sz w:val="20"/>
        </w:rPr>
        <w:t>Vejledning om ekstern støj fra virksomheder.  Miljøstyrelsens vejledning nr. 5 af november 1984.</w:t>
      </w:r>
      <w:r w:rsidRPr="009D348E">
        <w:rPr>
          <w:rFonts w:ascii="Arial" w:hAnsi="Arial" w:cs="Arial"/>
          <w:sz w:val="20"/>
        </w:rPr>
        <w:t xml:space="preserve"> </w:t>
      </w:r>
    </w:p>
    <w:p w14:paraId="0EE8B3D8" w14:textId="77777777" w:rsidR="000D12B7" w:rsidRPr="009D348E" w:rsidRDefault="000D12B7" w:rsidP="004A334F">
      <w:pPr>
        <w:tabs>
          <w:tab w:val="left" w:pos="540"/>
          <w:tab w:val="left" w:pos="900"/>
        </w:tabs>
        <w:spacing w:after="0"/>
        <w:contextualSpacing/>
        <w:rPr>
          <w:rFonts w:ascii="Arial" w:hAnsi="Arial" w:cs="Arial"/>
          <w:sz w:val="20"/>
        </w:rPr>
      </w:pPr>
    </w:p>
    <w:p w14:paraId="10481BDF" w14:textId="77777777" w:rsidR="000D12B7" w:rsidRPr="009D348E" w:rsidRDefault="000D12B7" w:rsidP="004A334F">
      <w:pPr>
        <w:pStyle w:val="Vilkr"/>
        <w:rPr>
          <w:sz w:val="20"/>
          <w:szCs w:val="20"/>
        </w:rPr>
      </w:pPr>
      <w:r w:rsidRPr="009D348E">
        <w:rPr>
          <w:sz w:val="20"/>
          <w:szCs w:val="20"/>
        </w:rPr>
        <w:t xml:space="preserve">Husdyrbruget skal for egen regning dokumentere, at støjvilkår overholdes, hvis tilsynsmyndigheden finder generne væsentlige. </w:t>
      </w:r>
    </w:p>
    <w:p w14:paraId="3961E88B" w14:textId="77777777" w:rsidR="000D12B7" w:rsidRPr="009D348E" w:rsidRDefault="000D12B7" w:rsidP="004A334F">
      <w:pPr>
        <w:pStyle w:val="Vilkr"/>
        <w:numPr>
          <w:ilvl w:val="0"/>
          <w:numId w:val="0"/>
        </w:numPr>
        <w:rPr>
          <w:sz w:val="20"/>
          <w:szCs w:val="20"/>
        </w:rPr>
      </w:pPr>
    </w:p>
    <w:p w14:paraId="07DD25DD" w14:textId="3B1D978D" w:rsidR="004A334F" w:rsidRDefault="000D12B7" w:rsidP="004A334F">
      <w:pPr>
        <w:pStyle w:val="Vilkr"/>
        <w:rPr>
          <w:sz w:val="20"/>
          <w:szCs w:val="20"/>
        </w:rPr>
      </w:pPr>
      <w:r w:rsidRPr="009D348E">
        <w:rPr>
          <w:sz w:val="20"/>
          <w:szCs w:val="20"/>
        </w:rPr>
        <w:lastRenderedPageBreak/>
        <w:t>Støjmålinger skal udføres som beskrevet i Miljøstyrelsens til enhver tid gældende støjberegningsvejledning og foretages i punkter, som forinden af</w:t>
      </w:r>
      <w:r w:rsidR="005833E6" w:rsidRPr="009D348E">
        <w:rPr>
          <w:sz w:val="20"/>
          <w:szCs w:val="20"/>
        </w:rPr>
        <w:t xml:space="preserve">tales med tilsynsmyndigheden. </w:t>
      </w:r>
      <w:r w:rsidR="005833E6" w:rsidRPr="009D348E">
        <w:rPr>
          <w:sz w:val="20"/>
          <w:szCs w:val="20"/>
        </w:rPr>
        <w:br/>
      </w:r>
    </w:p>
    <w:p w14:paraId="00019A71" w14:textId="77777777" w:rsidR="00FD526B" w:rsidRDefault="00FD526B" w:rsidP="00FD526B">
      <w:pPr>
        <w:pStyle w:val="Listeafsnit"/>
        <w:rPr>
          <w:sz w:val="20"/>
        </w:rPr>
      </w:pPr>
    </w:p>
    <w:p w14:paraId="379F941B" w14:textId="77777777" w:rsidR="00FD526B" w:rsidRDefault="00FD526B" w:rsidP="00FD526B">
      <w:pPr>
        <w:pStyle w:val="Vilkr"/>
        <w:numPr>
          <w:ilvl w:val="0"/>
          <w:numId w:val="0"/>
        </w:numPr>
        <w:ind w:left="491" w:hanging="491"/>
        <w:rPr>
          <w:sz w:val="20"/>
          <w:szCs w:val="20"/>
        </w:rPr>
      </w:pPr>
    </w:p>
    <w:p w14:paraId="588E913A" w14:textId="77777777" w:rsidR="00FD526B" w:rsidRPr="009D348E" w:rsidRDefault="00FD526B" w:rsidP="00B20E3D">
      <w:pPr>
        <w:pStyle w:val="Vilkr"/>
        <w:numPr>
          <w:ilvl w:val="0"/>
          <w:numId w:val="0"/>
        </w:numPr>
        <w:rPr>
          <w:sz w:val="20"/>
          <w:szCs w:val="20"/>
        </w:rPr>
      </w:pPr>
    </w:p>
    <w:p w14:paraId="58EA9C49" w14:textId="77777777" w:rsidR="000D12B7" w:rsidRPr="009D348E" w:rsidRDefault="000D12B7" w:rsidP="004A334F">
      <w:pPr>
        <w:tabs>
          <w:tab w:val="left" w:pos="540"/>
          <w:tab w:val="left" w:pos="900"/>
        </w:tabs>
        <w:spacing w:after="0"/>
        <w:contextualSpacing/>
        <w:rPr>
          <w:rFonts w:ascii="Arial" w:hAnsi="Arial" w:cs="Arial"/>
          <w:b/>
          <w:sz w:val="20"/>
        </w:rPr>
      </w:pPr>
      <w:r w:rsidRPr="009D348E">
        <w:rPr>
          <w:rFonts w:ascii="Arial" w:hAnsi="Arial" w:cs="Arial"/>
          <w:b/>
          <w:sz w:val="20"/>
        </w:rPr>
        <w:t>Lys</w:t>
      </w:r>
    </w:p>
    <w:p w14:paraId="06920C47" w14:textId="77777777" w:rsidR="000D12B7" w:rsidRPr="009D348E" w:rsidRDefault="000D12B7" w:rsidP="004A334F">
      <w:pPr>
        <w:pStyle w:val="Vilkr"/>
        <w:keepNext/>
        <w:keepLines/>
        <w:numPr>
          <w:ilvl w:val="0"/>
          <w:numId w:val="0"/>
        </w:numPr>
        <w:contextualSpacing/>
        <w:jc w:val="both"/>
        <w:rPr>
          <w:sz w:val="20"/>
          <w:szCs w:val="20"/>
        </w:rPr>
      </w:pPr>
    </w:p>
    <w:p w14:paraId="0B82703A" w14:textId="4E53DE64" w:rsidR="005833E6" w:rsidRPr="009D348E" w:rsidRDefault="000D12B7" w:rsidP="005833E6">
      <w:pPr>
        <w:pStyle w:val="Vilkr"/>
        <w:keepNext/>
        <w:keepLines/>
        <w:ind w:left="493" w:hanging="493"/>
        <w:contextualSpacing/>
        <w:jc w:val="both"/>
        <w:rPr>
          <w:sz w:val="20"/>
          <w:szCs w:val="20"/>
        </w:rPr>
      </w:pPr>
      <w:bookmarkStart w:id="39" w:name="_Toc506450247"/>
      <w:r w:rsidRPr="009D348E">
        <w:rPr>
          <w:sz w:val="20"/>
          <w:szCs w:val="20"/>
        </w:rPr>
        <w:t>Udendørs pladsbelysning skal forsynes med bevægelsessensorer, der sikrer, at lyset kun er tændt i op til en halv time ad gangen.</w:t>
      </w:r>
      <w:bookmarkEnd w:id="39"/>
      <w:r w:rsidRPr="009D348E">
        <w:rPr>
          <w:sz w:val="20"/>
          <w:szCs w:val="20"/>
        </w:rPr>
        <w:t xml:space="preserve"> </w:t>
      </w:r>
      <w:r w:rsidR="004A334F" w:rsidRPr="009D348E">
        <w:rPr>
          <w:sz w:val="20"/>
          <w:szCs w:val="20"/>
        </w:rPr>
        <w:t>Lyskilder må ikke placeres</w:t>
      </w:r>
      <w:r w:rsidR="0006483E" w:rsidRPr="009D348E">
        <w:rPr>
          <w:sz w:val="20"/>
          <w:szCs w:val="20"/>
        </w:rPr>
        <w:t>,</w:t>
      </w:r>
      <w:r w:rsidR="004A334F" w:rsidRPr="009D348E">
        <w:rPr>
          <w:sz w:val="20"/>
          <w:szCs w:val="20"/>
        </w:rPr>
        <w:t xml:space="preserve"> så de kan blænde trafikken på Volstedvej. </w:t>
      </w:r>
    </w:p>
    <w:p w14:paraId="26181AD8" w14:textId="316BFECE" w:rsidR="00AC19E9" w:rsidRDefault="00AC19E9">
      <w:pPr>
        <w:rPr>
          <w:rFonts w:ascii="Arial" w:eastAsia="Times New Roman" w:hAnsi="Arial" w:cs="Arial"/>
          <w:sz w:val="20"/>
          <w:lang w:eastAsia="da-DK" w:bidi="ar-SA"/>
        </w:rPr>
      </w:pPr>
      <w:r>
        <w:rPr>
          <w:sz w:val="20"/>
        </w:rPr>
        <w:br w:type="page"/>
      </w:r>
    </w:p>
    <w:p w14:paraId="0AECED49" w14:textId="77777777" w:rsidR="004F60A3" w:rsidRPr="009D348E" w:rsidRDefault="004F60A3" w:rsidP="00A70D11">
      <w:pPr>
        <w:pStyle w:val="Overskrift1"/>
        <w:rPr>
          <w:rFonts w:ascii="Arial" w:hAnsi="Arial" w:cs="Arial"/>
          <w:sz w:val="20"/>
          <w:szCs w:val="20"/>
        </w:rPr>
      </w:pPr>
      <w:bookmarkStart w:id="40" w:name="_Toc506376006"/>
      <w:bookmarkStart w:id="41" w:name="_Toc528063632"/>
      <w:r w:rsidRPr="009D348E">
        <w:rPr>
          <w:rFonts w:ascii="Arial" w:hAnsi="Arial" w:cs="Arial"/>
          <w:sz w:val="20"/>
          <w:szCs w:val="20"/>
        </w:rPr>
        <w:lastRenderedPageBreak/>
        <w:t>Husdyrbrugets beliggenhed og planmæssige forhold</w:t>
      </w:r>
      <w:bookmarkEnd w:id="40"/>
      <w:bookmarkEnd w:id="41"/>
    </w:p>
    <w:p w14:paraId="3E57BC9F" w14:textId="77777777" w:rsidR="004F60A3" w:rsidRPr="009D348E" w:rsidRDefault="004F60A3" w:rsidP="004F60A3">
      <w:pPr>
        <w:pStyle w:val="Overskrift2"/>
        <w:keepNext w:val="0"/>
        <w:suppressAutoHyphens/>
        <w:spacing w:before="240" w:after="240" w:line="240" w:lineRule="exact"/>
        <w:ind w:left="578" w:hanging="578"/>
        <w:contextualSpacing/>
        <w:rPr>
          <w:rFonts w:ascii="Arial" w:hAnsi="Arial" w:cs="Arial"/>
          <w:sz w:val="20"/>
          <w:szCs w:val="20"/>
        </w:rPr>
      </w:pPr>
      <w:bookmarkStart w:id="42" w:name="_Toc528063633"/>
      <w:r w:rsidRPr="009D348E">
        <w:rPr>
          <w:rFonts w:ascii="Arial" w:hAnsi="Arial" w:cs="Arial"/>
          <w:sz w:val="20"/>
          <w:szCs w:val="20"/>
        </w:rPr>
        <w:t>Beskrivelse af placering i landskabet</w:t>
      </w:r>
      <w:r w:rsidR="00DD7938" w:rsidRPr="009D348E">
        <w:rPr>
          <w:rFonts w:ascii="Arial" w:hAnsi="Arial" w:cs="Arial"/>
          <w:sz w:val="20"/>
          <w:szCs w:val="20"/>
        </w:rPr>
        <w:t xml:space="preserve"> mv.</w:t>
      </w:r>
      <w:bookmarkEnd w:id="42"/>
    </w:p>
    <w:p w14:paraId="6A432452" w14:textId="77777777" w:rsidR="001667C1" w:rsidRPr="009D348E" w:rsidRDefault="001667C1" w:rsidP="001667C1">
      <w:pPr>
        <w:rPr>
          <w:rFonts w:ascii="Arial" w:hAnsi="Arial" w:cs="Arial"/>
          <w:sz w:val="20"/>
        </w:rPr>
      </w:pPr>
      <w:r w:rsidRPr="009D348E">
        <w:rPr>
          <w:rFonts w:ascii="Arial" w:hAnsi="Arial" w:cs="Arial"/>
          <w:sz w:val="20"/>
        </w:rPr>
        <w:t>Volstedvej 41 er beliggende i det åbne land. Området er præget af landbrug med spredte gårde og landsbyer.</w:t>
      </w:r>
    </w:p>
    <w:p w14:paraId="46864BCE" w14:textId="77777777" w:rsidR="004F60A3" w:rsidRPr="009D348E" w:rsidRDefault="004F60A3" w:rsidP="004F60A3">
      <w:pPr>
        <w:pStyle w:val="Overskrift2"/>
        <w:keepNext w:val="0"/>
        <w:suppressAutoHyphens/>
        <w:spacing w:before="240" w:after="240" w:line="240" w:lineRule="exact"/>
        <w:ind w:left="578" w:hanging="578"/>
        <w:contextualSpacing/>
        <w:rPr>
          <w:rFonts w:ascii="Arial" w:hAnsi="Arial" w:cs="Arial"/>
          <w:sz w:val="20"/>
          <w:szCs w:val="20"/>
        </w:rPr>
      </w:pPr>
      <w:bookmarkStart w:id="43" w:name="_Toc528063634"/>
      <w:r w:rsidRPr="009D348E">
        <w:rPr>
          <w:rFonts w:ascii="Arial" w:hAnsi="Arial" w:cs="Arial"/>
          <w:sz w:val="20"/>
          <w:szCs w:val="20"/>
        </w:rPr>
        <w:t>Planmæssige forhold og afstandskrav til anlægget</w:t>
      </w:r>
      <w:bookmarkEnd w:id="43"/>
    </w:p>
    <w:p w14:paraId="0CFCDC1A" w14:textId="77777777" w:rsidR="001667C1" w:rsidRPr="009D348E" w:rsidRDefault="001667C1" w:rsidP="001667C1">
      <w:pPr>
        <w:tabs>
          <w:tab w:val="left" w:pos="540"/>
          <w:tab w:val="left" w:pos="900"/>
        </w:tabs>
        <w:spacing w:after="0"/>
        <w:contextualSpacing/>
        <w:rPr>
          <w:rFonts w:ascii="Arial" w:hAnsi="Arial" w:cs="Arial"/>
          <w:sz w:val="20"/>
        </w:rPr>
      </w:pPr>
    </w:p>
    <w:tbl>
      <w:tblPr>
        <w:tblpPr w:leftFromText="142" w:rightFromText="142"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9"/>
        <w:gridCol w:w="2067"/>
        <w:gridCol w:w="1938"/>
      </w:tblGrid>
      <w:tr w:rsidR="001667C1" w:rsidRPr="009D348E" w14:paraId="7EACC051" w14:textId="77777777" w:rsidTr="00054052">
        <w:trPr>
          <w:trHeight w:val="277"/>
        </w:trPr>
        <w:tc>
          <w:tcPr>
            <w:tcW w:w="2824" w:type="pct"/>
            <w:shd w:val="clear" w:color="auto" w:fill="E0E0E0"/>
            <w:vAlign w:val="center"/>
          </w:tcPr>
          <w:p w14:paraId="5B9477A8" w14:textId="77777777" w:rsidR="001667C1" w:rsidRPr="009D348E" w:rsidRDefault="001667C1" w:rsidP="00054052">
            <w:pPr>
              <w:tabs>
                <w:tab w:val="left" w:pos="540"/>
                <w:tab w:val="left" w:pos="900"/>
              </w:tabs>
              <w:spacing w:after="0"/>
              <w:contextualSpacing/>
              <w:rPr>
                <w:rFonts w:ascii="Arial" w:hAnsi="Arial" w:cs="Arial"/>
                <w:b/>
                <w:sz w:val="20"/>
              </w:rPr>
            </w:pPr>
            <w:r w:rsidRPr="009D348E">
              <w:rPr>
                <w:rFonts w:ascii="Arial" w:hAnsi="Arial" w:cs="Arial"/>
                <w:b/>
                <w:sz w:val="20"/>
              </w:rPr>
              <w:t xml:space="preserve">Lovpligtig </w:t>
            </w:r>
            <w:proofErr w:type="spellStart"/>
            <w:r w:rsidRPr="009D348E">
              <w:rPr>
                <w:rFonts w:ascii="Arial" w:hAnsi="Arial" w:cs="Arial"/>
                <w:b/>
                <w:sz w:val="20"/>
              </w:rPr>
              <w:t>min.afstand</w:t>
            </w:r>
            <w:proofErr w:type="spellEnd"/>
            <w:r w:rsidRPr="009D348E">
              <w:rPr>
                <w:rStyle w:val="Fodnotehenvisning"/>
                <w:rFonts w:ascii="Arial" w:hAnsi="Arial" w:cs="Arial"/>
                <w:b/>
                <w:sz w:val="20"/>
              </w:rPr>
              <w:footnoteReference w:id="4"/>
            </w:r>
            <w:r w:rsidRPr="009D348E">
              <w:rPr>
                <w:rFonts w:ascii="Arial" w:hAnsi="Arial" w:cs="Arial"/>
                <w:b/>
                <w:sz w:val="20"/>
              </w:rPr>
              <w:t xml:space="preserve"> fra husdyrbruget</w:t>
            </w:r>
          </w:p>
        </w:tc>
        <w:tc>
          <w:tcPr>
            <w:tcW w:w="1123" w:type="pct"/>
            <w:vAlign w:val="center"/>
          </w:tcPr>
          <w:p w14:paraId="69BF5A4B" w14:textId="77777777" w:rsidR="001667C1" w:rsidRPr="009D348E" w:rsidRDefault="001667C1" w:rsidP="00054052">
            <w:pPr>
              <w:tabs>
                <w:tab w:val="left" w:pos="540"/>
                <w:tab w:val="left" w:pos="900"/>
              </w:tabs>
              <w:spacing w:after="0"/>
              <w:contextualSpacing/>
              <w:jc w:val="center"/>
              <w:rPr>
                <w:rFonts w:ascii="Arial" w:hAnsi="Arial" w:cs="Arial"/>
                <w:b/>
                <w:sz w:val="20"/>
              </w:rPr>
            </w:pPr>
            <w:r w:rsidRPr="009D348E">
              <w:rPr>
                <w:rFonts w:ascii="Arial" w:hAnsi="Arial" w:cs="Arial"/>
                <w:b/>
                <w:sz w:val="20"/>
              </w:rPr>
              <w:t>Minimumsafstand</w:t>
            </w:r>
          </w:p>
        </w:tc>
        <w:tc>
          <w:tcPr>
            <w:tcW w:w="1053" w:type="pct"/>
            <w:vAlign w:val="center"/>
          </w:tcPr>
          <w:p w14:paraId="6CF7EF85" w14:textId="77777777" w:rsidR="001667C1" w:rsidRPr="009D348E" w:rsidRDefault="001667C1" w:rsidP="00054052">
            <w:pPr>
              <w:tabs>
                <w:tab w:val="left" w:pos="540"/>
                <w:tab w:val="left" w:pos="900"/>
              </w:tabs>
              <w:spacing w:after="0"/>
              <w:contextualSpacing/>
              <w:jc w:val="center"/>
              <w:rPr>
                <w:rFonts w:ascii="Arial" w:hAnsi="Arial" w:cs="Arial"/>
                <w:b/>
                <w:sz w:val="20"/>
              </w:rPr>
            </w:pPr>
            <w:r w:rsidRPr="009D348E">
              <w:rPr>
                <w:rFonts w:ascii="Arial" w:hAnsi="Arial" w:cs="Arial"/>
                <w:b/>
                <w:sz w:val="20"/>
              </w:rPr>
              <w:t>Aktuel afstand</w:t>
            </w:r>
          </w:p>
        </w:tc>
      </w:tr>
      <w:tr w:rsidR="001667C1" w:rsidRPr="009D348E" w14:paraId="7FE0139E" w14:textId="77777777" w:rsidTr="00054052">
        <w:trPr>
          <w:trHeight w:val="277"/>
        </w:trPr>
        <w:tc>
          <w:tcPr>
            <w:tcW w:w="2824" w:type="pct"/>
            <w:shd w:val="clear" w:color="auto" w:fill="E0E0E0"/>
            <w:vAlign w:val="center"/>
          </w:tcPr>
          <w:p w14:paraId="445ADF22" w14:textId="77777777" w:rsidR="001667C1" w:rsidRPr="009D348E" w:rsidRDefault="001667C1" w:rsidP="00054052">
            <w:pPr>
              <w:tabs>
                <w:tab w:val="left" w:pos="540"/>
                <w:tab w:val="left" w:pos="900"/>
              </w:tabs>
              <w:spacing w:after="0"/>
              <w:contextualSpacing/>
              <w:rPr>
                <w:rFonts w:ascii="Arial" w:hAnsi="Arial" w:cs="Arial"/>
                <w:sz w:val="20"/>
              </w:rPr>
            </w:pPr>
            <w:r w:rsidRPr="009D348E">
              <w:rPr>
                <w:rFonts w:ascii="Arial" w:hAnsi="Arial" w:cs="Arial"/>
                <w:sz w:val="20"/>
              </w:rPr>
              <w:t>Eksisterende/fremtidig byzone eller sommerhusområde</w:t>
            </w:r>
          </w:p>
        </w:tc>
        <w:tc>
          <w:tcPr>
            <w:tcW w:w="1123" w:type="pct"/>
            <w:vAlign w:val="center"/>
          </w:tcPr>
          <w:p w14:paraId="6D2EF0FE" w14:textId="77777777" w:rsidR="001667C1" w:rsidRPr="009D348E" w:rsidRDefault="001667C1" w:rsidP="00054052">
            <w:pPr>
              <w:tabs>
                <w:tab w:val="left" w:pos="540"/>
                <w:tab w:val="left" w:pos="900"/>
              </w:tabs>
              <w:spacing w:after="0"/>
              <w:contextualSpacing/>
              <w:jc w:val="center"/>
              <w:rPr>
                <w:rFonts w:ascii="Arial" w:hAnsi="Arial" w:cs="Arial"/>
                <w:sz w:val="20"/>
              </w:rPr>
            </w:pPr>
            <w:r w:rsidRPr="009D348E">
              <w:rPr>
                <w:rFonts w:ascii="Arial" w:hAnsi="Arial" w:cs="Arial"/>
                <w:sz w:val="20"/>
              </w:rPr>
              <w:t>50 m*</w:t>
            </w:r>
          </w:p>
        </w:tc>
        <w:tc>
          <w:tcPr>
            <w:tcW w:w="1053" w:type="pct"/>
            <w:vAlign w:val="center"/>
          </w:tcPr>
          <w:p w14:paraId="3CE031B7" w14:textId="77777777" w:rsidR="001667C1" w:rsidRPr="009D348E" w:rsidRDefault="001667C1" w:rsidP="00054052">
            <w:pPr>
              <w:tabs>
                <w:tab w:val="left" w:pos="540"/>
                <w:tab w:val="left" w:pos="900"/>
              </w:tabs>
              <w:spacing w:after="0"/>
              <w:contextualSpacing/>
              <w:jc w:val="center"/>
              <w:rPr>
                <w:rFonts w:ascii="Arial" w:hAnsi="Arial" w:cs="Arial"/>
                <w:sz w:val="20"/>
              </w:rPr>
            </w:pPr>
            <w:r w:rsidRPr="009D348E">
              <w:rPr>
                <w:rFonts w:ascii="Arial" w:hAnsi="Arial" w:cs="Arial"/>
                <w:sz w:val="20"/>
              </w:rPr>
              <w:t>1.200 m</w:t>
            </w:r>
          </w:p>
        </w:tc>
      </w:tr>
      <w:tr w:rsidR="001667C1" w:rsidRPr="009D348E" w14:paraId="685A43E6" w14:textId="77777777" w:rsidTr="00054052">
        <w:trPr>
          <w:trHeight w:val="534"/>
        </w:trPr>
        <w:tc>
          <w:tcPr>
            <w:tcW w:w="2824" w:type="pct"/>
            <w:shd w:val="clear" w:color="auto" w:fill="E0E0E0"/>
            <w:vAlign w:val="center"/>
          </w:tcPr>
          <w:p w14:paraId="525D81F1" w14:textId="77777777" w:rsidR="001667C1" w:rsidRPr="009D348E" w:rsidRDefault="001667C1" w:rsidP="00054052">
            <w:pPr>
              <w:tabs>
                <w:tab w:val="left" w:pos="540"/>
                <w:tab w:val="left" w:pos="900"/>
              </w:tabs>
              <w:spacing w:after="0"/>
              <w:contextualSpacing/>
              <w:rPr>
                <w:rFonts w:ascii="Arial" w:hAnsi="Arial" w:cs="Arial"/>
                <w:sz w:val="20"/>
              </w:rPr>
            </w:pPr>
            <w:r w:rsidRPr="009D348E">
              <w:rPr>
                <w:rFonts w:ascii="Arial" w:hAnsi="Arial" w:cs="Arial"/>
                <w:sz w:val="20"/>
              </w:rPr>
              <w:t>Område i lokalplan udlagt til boligformål, blandet bolig og erhvervsformål eller til offentlige formål med henblik på beboelse, institutioner, rekreative formål og lignende</w:t>
            </w:r>
          </w:p>
        </w:tc>
        <w:tc>
          <w:tcPr>
            <w:tcW w:w="1123" w:type="pct"/>
            <w:vAlign w:val="center"/>
          </w:tcPr>
          <w:p w14:paraId="684EE9F8" w14:textId="77777777" w:rsidR="001667C1" w:rsidRPr="009D348E" w:rsidRDefault="001667C1" w:rsidP="00054052">
            <w:pPr>
              <w:tabs>
                <w:tab w:val="left" w:pos="540"/>
                <w:tab w:val="left" w:pos="900"/>
              </w:tabs>
              <w:spacing w:after="0"/>
              <w:contextualSpacing/>
              <w:jc w:val="center"/>
              <w:rPr>
                <w:rFonts w:ascii="Arial" w:hAnsi="Arial" w:cs="Arial"/>
                <w:sz w:val="20"/>
              </w:rPr>
            </w:pPr>
            <w:r w:rsidRPr="009D348E">
              <w:rPr>
                <w:rFonts w:ascii="Arial" w:hAnsi="Arial" w:cs="Arial"/>
                <w:sz w:val="20"/>
              </w:rPr>
              <w:t>50 m*</w:t>
            </w:r>
          </w:p>
        </w:tc>
        <w:tc>
          <w:tcPr>
            <w:tcW w:w="1053" w:type="pct"/>
            <w:vAlign w:val="center"/>
          </w:tcPr>
          <w:p w14:paraId="3672ACC1" w14:textId="77777777" w:rsidR="001667C1" w:rsidRPr="009D348E" w:rsidRDefault="001667C1" w:rsidP="00054052">
            <w:pPr>
              <w:tabs>
                <w:tab w:val="left" w:pos="540"/>
                <w:tab w:val="left" w:pos="900"/>
              </w:tabs>
              <w:spacing w:after="0"/>
              <w:contextualSpacing/>
              <w:jc w:val="center"/>
              <w:rPr>
                <w:rFonts w:ascii="Arial" w:hAnsi="Arial" w:cs="Arial"/>
                <w:sz w:val="20"/>
              </w:rPr>
            </w:pPr>
            <w:r w:rsidRPr="009D348E">
              <w:rPr>
                <w:rFonts w:ascii="Arial" w:hAnsi="Arial" w:cs="Arial"/>
                <w:sz w:val="20"/>
              </w:rPr>
              <w:t>1.200 m</w:t>
            </w:r>
          </w:p>
        </w:tc>
      </w:tr>
      <w:tr w:rsidR="001667C1" w:rsidRPr="009D348E" w14:paraId="29B7759F" w14:textId="77777777" w:rsidTr="00054052">
        <w:trPr>
          <w:trHeight w:val="277"/>
        </w:trPr>
        <w:tc>
          <w:tcPr>
            <w:tcW w:w="2824" w:type="pct"/>
            <w:shd w:val="clear" w:color="auto" w:fill="E0E0E0"/>
            <w:vAlign w:val="center"/>
          </w:tcPr>
          <w:p w14:paraId="6394FF76" w14:textId="77777777" w:rsidR="001667C1" w:rsidRPr="009D348E" w:rsidRDefault="001667C1" w:rsidP="00054052">
            <w:pPr>
              <w:tabs>
                <w:tab w:val="left" w:pos="540"/>
                <w:tab w:val="left" w:pos="900"/>
              </w:tabs>
              <w:spacing w:after="0"/>
              <w:contextualSpacing/>
              <w:rPr>
                <w:rFonts w:ascii="Arial" w:hAnsi="Arial" w:cs="Arial"/>
                <w:sz w:val="20"/>
              </w:rPr>
            </w:pPr>
            <w:r w:rsidRPr="009D348E">
              <w:rPr>
                <w:rFonts w:ascii="Arial" w:hAnsi="Arial" w:cs="Arial"/>
                <w:sz w:val="20"/>
              </w:rPr>
              <w:t>Nabobeboelse</w:t>
            </w:r>
          </w:p>
        </w:tc>
        <w:tc>
          <w:tcPr>
            <w:tcW w:w="1123" w:type="pct"/>
            <w:vAlign w:val="center"/>
          </w:tcPr>
          <w:p w14:paraId="66193D16" w14:textId="77777777" w:rsidR="001667C1" w:rsidRPr="009D348E" w:rsidRDefault="001667C1" w:rsidP="00054052">
            <w:pPr>
              <w:tabs>
                <w:tab w:val="left" w:pos="540"/>
                <w:tab w:val="left" w:pos="900"/>
              </w:tabs>
              <w:spacing w:after="0"/>
              <w:contextualSpacing/>
              <w:jc w:val="center"/>
              <w:rPr>
                <w:rFonts w:ascii="Arial" w:hAnsi="Arial" w:cs="Arial"/>
                <w:sz w:val="20"/>
              </w:rPr>
            </w:pPr>
            <w:smartTag w:uri="urn:schemas-microsoft-com:office:smarttags" w:element="metricconverter">
              <w:smartTagPr>
                <w:attr w:name="ProductID" w:val="50 m"/>
              </w:smartTagPr>
              <w:r w:rsidRPr="009D348E">
                <w:rPr>
                  <w:rFonts w:ascii="Arial" w:hAnsi="Arial" w:cs="Arial"/>
                  <w:sz w:val="20"/>
                </w:rPr>
                <w:t>50 m</w:t>
              </w:r>
            </w:smartTag>
          </w:p>
        </w:tc>
        <w:tc>
          <w:tcPr>
            <w:tcW w:w="1053" w:type="pct"/>
            <w:vAlign w:val="center"/>
          </w:tcPr>
          <w:p w14:paraId="7149726B" w14:textId="77777777" w:rsidR="001667C1" w:rsidRPr="009D348E" w:rsidRDefault="001667C1" w:rsidP="00054052">
            <w:pPr>
              <w:tabs>
                <w:tab w:val="left" w:pos="540"/>
                <w:tab w:val="left" w:pos="900"/>
              </w:tabs>
              <w:spacing w:after="0"/>
              <w:contextualSpacing/>
              <w:jc w:val="center"/>
              <w:rPr>
                <w:rFonts w:ascii="Arial" w:hAnsi="Arial" w:cs="Arial"/>
                <w:sz w:val="20"/>
              </w:rPr>
            </w:pPr>
            <w:r w:rsidRPr="009D348E">
              <w:rPr>
                <w:rFonts w:ascii="Arial" w:hAnsi="Arial" w:cs="Arial"/>
                <w:sz w:val="20"/>
              </w:rPr>
              <w:t>150 m</w:t>
            </w:r>
          </w:p>
        </w:tc>
      </w:tr>
    </w:tbl>
    <w:p w14:paraId="7E282D40" w14:textId="77777777" w:rsidR="001667C1" w:rsidRPr="009D348E" w:rsidRDefault="001667C1" w:rsidP="001667C1">
      <w:pPr>
        <w:tabs>
          <w:tab w:val="left" w:pos="540"/>
          <w:tab w:val="left" w:pos="900"/>
        </w:tabs>
        <w:spacing w:after="0"/>
        <w:contextualSpacing/>
        <w:rPr>
          <w:rFonts w:ascii="Arial" w:hAnsi="Arial" w:cs="Arial"/>
          <w:sz w:val="20"/>
        </w:rPr>
      </w:pPr>
    </w:p>
    <w:p w14:paraId="6FC70D85" w14:textId="3F2E53E4" w:rsidR="004F60A3" w:rsidRPr="009D348E" w:rsidRDefault="004F60A3" w:rsidP="00105A63">
      <w:pPr>
        <w:tabs>
          <w:tab w:val="left" w:pos="540"/>
          <w:tab w:val="left" w:pos="900"/>
        </w:tabs>
        <w:spacing w:after="0"/>
        <w:contextualSpacing/>
        <w:rPr>
          <w:rFonts w:ascii="Arial" w:hAnsi="Arial" w:cs="Arial"/>
          <w:color w:val="0070C0"/>
          <w:sz w:val="20"/>
        </w:rPr>
      </w:pPr>
    </w:p>
    <w:p w14:paraId="425E9144" w14:textId="309A6428" w:rsidR="004F60A3" w:rsidRPr="009D348E" w:rsidRDefault="004F60A3" w:rsidP="004F60A3">
      <w:pPr>
        <w:pStyle w:val="Overskrift2"/>
        <w:keepNext w:val="0"/>
        <w:suppressAutoHyphens/>
        <w:spacing w:before="240" w:after="240" w:line="240" w:lineRule="exact"/>
        <w:ind w:left="578" w:hanging="578"/>
        <w:contextualSpacing/>
        <w:rPr>
          <w:rFonts w:ascii="Arial" w:hAnsi="Arial" w:cs="Arial"/>
          <w:sz w:val="20"/>
          <w:szCs w:val="20"/>
        </w:rPr>
      </w:pPr>
      <w:bookmarkStart w:id="44" w:name="_Toc528063635"/>
      <w:r w:rsidRPr="009D348E">
        <w:rPr>
          <w:rFonts w:ascii="Arial" w:hAnsi="Arial" w:cs="Arial"/>
          <w:sz w:val="20"/>
          <w:szCs w:val="20"/>
        </w:rPr>
        <w:t>Fredninger, fortidsminder, bygge- og beskyttelseslinjer mm</w:t>
      </w:r>
      <w:bookmarkEnd w:id="44"/>
    </w:p>
    <w:p w14:paraId="40F7B18C" w14:textId="4E7FB29E" w:rsidR="004F60A3" w:rsidRPr="009D348E" w:rsidRDefault="004117B0" w:rsidP="00105A63">
      <w:pPr>
        <w:tabs>
          <w:tab w:val="left" w:pos="540"/>
          <w:tab w:val="left" w:pos="900"/>
        </w:tabs>
        <w:spacing w:after="0"/>
        <w:contextualSpacing/>
        <w:rPr>
          <w:rFonts w:ascii="Arial" w:hAnsi="Arial" w:cs="Arial"/>
          <w:sz w:val="20"/>
        </w:rPr>
      </w:pPr>
      <w:r>
        <w:rPr>
          <w:rFonts w:ascii="Arial" w:hAnsi="Arial" w:cs="Arial"/>
          <w:sz w:val="20"/>
        </w:rPr>
        <w:t>Afstandskrav til f</w:t>
      </w:r>
      <w:r w:rsidR="004F60A3" w:rsidRPr="009D348E">
        <w:rPr>
          <w:rFonts w:ascii="Arial" w:hAnsi="Arial" w:cs="Arial"/>
          <w:sz w:val="20"/>
        </w:rPr>
        <w:t xml:space="preserve">redninger og fortidsminder </w:t>
      </w:r>
      <w:r w:rsidR="001667C1" w:rsidRPr="009D348E">
        <w:rPr>
          <w:rFonts w:ascii="Arial" w:hAnsi="Arial" w:cs="Arial"/>
          <w:sz w:val="20"/>
        </w:rPr>
        <w:t>er ikke relevante i denne tilladelse, da der ikke bygges nyt</w:t>
      </w:r>
      <w:r w:rsidR="004F60A3" w:rsidRPr="009D348E">
        <w:rPr>
          <w:rFonts w:ascii="Arial" w:hAnsi="Arial" w:cs="Arial"/>
          <w:sz w:val="20"/>
        </w:rPr>
        <w:t>.</w:t>
      </w:r>
    </w:p>
    <w:p w14:paraId="79632B83" w14:textId="77777777" w:rsidR="004F60A3" w:rsidRPr="009D348E" w:rsidRDefault="004F60A3" w:rsidP="004F60A3">
      <w:pPr>
        <w:pStyle w:val="Overskrift2"/>
        <w:keepNext w:val="0"/>
        <w:suppressAutoHyphens/>
        <w:spacing w:before="240" w:after="240" w:line="240" w:lineRule="exact"/>
        <w:ind w:left="578" w:hanging="578"/>
        <w:contextualSpacing/>
        <w:rPr>
          <w:rFonts w:ascii="Arial" w:hAnsi="Arial" w:cs="Arial"/>
          <w:sz w:val="20"/>
          <w:szCs w:val="20"/>
        </w:rPr>
      </w:pPr>
      <w:bookmarkStart w:id="45" w:name="_Toc528063636"/>
      <w:r w:rsidRPr="009D348E">
        <w:rPr>
          <w:rFonts w:ascii="Arial" w:hAnsi="Arial" w:cs="Arial"/>
          <w:sz w:val="20"/>
          <w:szCs w:val="20"/>
        </w:rPr>
        <w:t>Vurdering af husdyrbrugets beliggenhed og planmæssige forhold</w:t>
      </w:r>
      <w:bookmarkEnd w:id="45"/>
    </w:p>
    <w:p w14:paraId="2AD91609" w14:textId="4406CF0B" w:rsidR="001667C1" w:rsidRPr="009D348E" w:rsidRDefault="005F62CA" w:rsidP="001667C1">
      <w:pPr>
        <w:tabs>
          <w:tab w:val="left" w:pos="540"/>
          <w:tab w:val="left" w:pos="900"/>
        </w:tabs>
        <w:spacing w:after="0"/>
        <w:contextualSpacing/>
        <w:rPr>
          <w:rFonts w:ascii="Arial" w:hAnsi="Arial" w:cs="Arial"/>
          <w:sz w:val="20"/>
        </w:rPr>
      </w:pPr>
      <w:r w:rsidRPr="009D348E">
        <w:rPr>
          <w:rFonts w:ascii="Arial" w:hAnsi="Arial" w:cs="Arial"/>
          <w:sz w:val="20"/>
        </w:rPr>
        <w:t>Tilladelsen</w:t>
      </w:r>
      <w:r w:rsidR="001667C1" w:rsidRPr="009D348E">
        <w:rPr>
          <w:rFonts w:ascii="Arial" w:hAnsi="Arial" w:cs="Arial"/>
          <w:sz w:val="20"/>
        </w:rPr>
        <w:t xml:space="preserve"> medfører ingen ydre forandringer af husdyrbruget og vil fortsat fremstå som det gør i dag.</w:t>
      </w:r>
      <w:r w:rsidR="00416BBC">
        <w:rPr>
          <w:rFonts w:ascii="Arial" w:hAnsi="Arial" w:cs="Arial"/>
          <w:sz w:val="20"/>
        </w:rPr>
        <w:t xml:space="preserve"> Øvrige a</w:t>
      </w:r>
      <w:r w:rsidR="00AC19E9">
        <w:rPr>
          <w:rFonts w:ascii="Arial" w:hAnsi="Arial" w:cs="Arial"/>
          <w:sz w:val="20"/>
        </w:rPr>
        <w:t>fstandskrav</w:t>
      </w:r>
      <w:r w:rsidR="00416BBC">
        <w:rPr>
          <w:rFonts w:ascii="Arial" w:hAnsi="Arial" w:cs="Arial"/>
          <w:sz w:val="20"/>
        </w:rPr>
        <w:t>e</w:t>
      </w:r>
      <w:r w:rsidR="00AC19E9">
        <w:rPr>
          <w:rFonts w:ascii="Arial" w:hAnsi="Arial" w:cs="Arial"/>
          <w:sz w:val="20"/>
        </w:rPr>
        <w:t xml:space="preserve"> i flg. </w:t>
      </w:r>
      <w:r w:rsidR="00416BBC">
        <w:rPr>
          <w:rFonts w:ascii="Arial" w:hAnsi="Arial" w:cs="Arial"/>
          <w:sz w:val="20"/>
        </w:rPr>
        <w:t xml:space="preserve">Husdyrbruglovens §§ 6 og 8 ikke relevante i denne sag, da de ikke </w:t>
      </w:r>
      <w:r w:rsidR="00A65332">
        <w:rPr>
          <w:rFonts w:ascii="Arial" w:hAnsi="Arial" w:cs="Arial"/>
          <w:sz w:val="20"/>
        </w:rPr>
        <w:t xml:space="preserve">vurderes at kunne udgøre et problem </w:t>
      </w:r>
      <w:r w:rsidR="00416BBC">
        <w:rPr>
          <w:rFonts w:ascii="Arial" w:hAnsi="Arial" w:cs="Arial"/>
          <w:sz w:val="20"/>
        </w:rPr>
        <w:t xml:space="preserve"> forhold til ændring af dyrehold og staldindretning</w:t>
      </w:r>
      <w:r w:rsidR="00A65332">
        <w:rPr>
          <w:rFonts w:ascii="Arial" w:hAnsi="Arial" w:cs="Arial"/>
          <w:sz w:val="20"/>
        </w:rPr>
        <w:t xml:space="preserve"> på Volstedvej 41</w:t>
      </w:r>
      <w:r w:rsidR="00416BBC">
        <w:rPr>
          <w:rFonts w:ascii="Arial" w:hAnsi="Arial" w:cs="Arial"/>
          <w:sz w:val="20"/>
        </w:rPr>
        <w:t>.</w:t>
      </w:r>
    </w:p>
    <w:p w14:paraId="6195F7FE" w14:textId="77777777" w:rsidR="001667C1" w:rsidRPr="009D348E" w:rsidRDefault="001667C1" w:rsidP="00105A63">
      <w:pPr>
        <w:tabs>
          <w:tab w:val="left" w:pos="540"/>
          <w:tab w:val="left" w:pos="900"/>
        </w:tabs>
        <w:spacing w:after="0"/>
        <w:contextualSpacing/>
        <w:rPr>
          <w:rFonts w:ascii="Arial" w:hAnsi="Arial" w:cs="Arial"/>
          <w:color w:val="0070C0"/>
          <w:sz w:val="20"/>
        </w:rPr>
      </w:pPr>
    </w:p>
    <w:p w14:paraId="6B140DC7" w14:textId="77777777" w:rsidR="00792CE6" w:rsidRPr="009D348E" w:rsidRDefault="00792CE6" w:rsidP="00105A63">
      <w:pPr>
        <w:tabs>
          <w:tab w:val="left" w:pos="540"/>
          <w:tab w:val="left" w:pos="900"/>
        </w:tabs>
        <w:spacing w:after="0"/>
        <w:contextualSpacing/>
        <w:rPr>
          <w:rFonts w:ascii="Arial" w:hAnsi="Arial" w:cs="Arial"/>
          <w:color w:val="0070C0"/>
          <w:sz w:val="20"/>
        </w:rPr>
      </w:pPr>
    </w:p>
    <w:p w14:paraId="7DF68C90" w14:textId="77777777" w:rsidR="004F60A3" w:rsidRPr="00FD526B" w:rsidRDefault="004F60A3" w:rsidP="00A70D11">
      <w:pPr>
        <w:pStyle w:val="Overskrift1"/>
        <w:rPr>
          <w:rFonts w:ascii="Arial" w:hAnsi="Arial" w:cs="Arial"/>
          <w:sz w:val="22"/>
          <w:szCs w:val="22"/>
        </w:rPr>
      </w:pPr>
      <w:r w:rsidRPr="009D348E">
        <w:rPr>
          <w:rFonts w:ascii="Arial" w:hAnsi="Arial" w:cs="Arial"/>
          <w:sz w:val="20"/>
          <w:szCs w:val="20"/>
        </w:rPr>
        <w:br w:type="page"/>
      </w:r>
      <w:bookmarkStart w:id="46" w:name="_Toc506376019"/>
      <w:bookmarkStart w:id="47" w:name="_Toc528063637"/>
      <w:r w:rsidRPr="00FD526B">
        <w:rPr>
          <w:rFonts w:ascii="Arial" w:hAnsi="Arial" w:cs="Arial"/>
          <w:sz w:val="22"/>
          <w:szCs w:val="22"/>
        </w:rPr>
        <w:lastRenderedPageBreak/>
        <w:t>Husdyrhold, staldanlæg og drift</w:t>
      </w:r>
      <w:bookmarkEnd w:id="46"/>
      <w:bookmarkEnd w:id="47"/>
    </w:p>
    <w:p w14:paraId="767B6905" w14:textId="77777777" w:rsidR="004F60A3" w:rsidRPr="00FD526B" w:rsidRDefault="00B7210A" w:rsidP="004F60A3">
      <w:pPr>
        <w:pStyle w:val="Overskrift2"/>
        <w:keepNext w:val="0"/>
        <w:suppressAutoHyphens/>
        <w:spacing w:before="240" w:after="240" w:line="240" w:lineRule="exact"/>
        <w:ind w:left="578" w:hanging="578"/>
        <w:contextualSpacing/>
        <w:rPr>
          <w:rFonts w:ascii="Arial" w:hAnsi="Arial" w:cs="Arial"/>
          <w:sz w:val="22"/>
          <w:szCs w:val="22"/>
        </w:rPr>
      </w:pPr>
      <w:bookmarkStart w:id="48" w:name="_Toc528063638"/>
      <w:r w:rsidRPr="00FD526B">
        <w:rPr>
          <w:rFonts w:ascii="Arial" w:hAnsi="Arial" w:cs="Arial"/>
          <w:sz w:val="22"/>
          <w:szCs w:val="22"/>
        </w:rPr>
        <w:t>Staldanlæg og h</w:t>
      </w:r>
      <w:r w:rsidR="004F60A3" w:rsidRPr="00FD526B">
        <w:rPr>
          <w:rFonts w:ascii="Arial" w:hAnsi="Arial" w:cs="Arial"/>
          <w:sz w:val="22"/>
          <w:szCs w:val="22"/>
        </w:rPr>
        <w:t>usdyrhold</w:t>
      </w:r>
      <w:bookmarkEnd w:id="48"/>
      <w:r w:rsidR="004F60A3" w:rsidRPr="00FD526B">
        <w:rPr>
          <w:rFonts w:ascii="Arial" w:hAnsi="Arial" w:cs="Arial"/>
          <w:sz w:val="22"/>
          <w:szCs w:val="22"/>
        </w:rPr>
        <w:t xml:space="preserve"> </w:t>
      </w:r>
    </w:p>
    <w:p w14:paraId="6BB1D766" w14:textId="3C8275B7" w:rsidR="0029232A" w:rsidRDefault="004F60A3" w:rsidP="0029232A">
      <w:pPr>
        <w:pStyle w:val="Overskrift3"/>
        <w:rPr>
          <w:rFonts w:ascii="Arial" w:hAnsi="Arial" w:cs="Arial"/>
          <w:szCs w:val="22"/>
        </w:rPr>
      </w:pPr>
      <w:bookmarkStart w:id="49" w:name="_Toc528063639"/>
      <w:r w:rsidRPr="00FD526B">
        <w:rPr>
          <w:rFonts w:ascii="Arial" w:hAnsi="Arial" w:cs="Arial"/>
          <w:szCs w:val="22"/>
        </w:rPr>
        <w:t xml:space="preserve">Beskrivelse af </w:t>
      </w:r>
      <w:r w:rsidR="00B7210A" w:rsidRPr="00FD526B">
        <w:rPr>
          <w:rFonts w:ascii="Arial" w:hAnsi="Arial" w:cs="Arial"/>
          <w:szCs w:val="22"/>
        </w:rPr>
        <w:t>staldanlæg og husdyrhold</w:t>
      </w:r>
      <w:bookmarkEnd w:id="49"/>
      <w:r w:rsidR="00B7210A" w:rsidRPr="00FD526B">
        <w:rPr>
          <w:rFonts w:ascii="Arial" w:hAnsi="Arial" w:cs="Arial"/>
          <w:szCs w:val="22"/>
        </w:rPr>
        <w:t xml:space="preserve"> </w:t>
      </w:r>
    </w:p>
    <w:p w14:paraId="73EAC512" w14:textId="77777777" w:rsidR="001259B8" w:rsidRPr="001259B8" w:rsidRDefault="001259B8" w:rsidP="001259B8">
      <w:pPr>
        <w:spacing w:after="0"/>
      </w:pPr>
    </w:p>
    <w:p w14:paraId="00937221" w14:textId="1BB2DAEE" w:rsidR="001A56DF" w:rsidRPr="009025C4" w:rsidRDefault="00B7210A" w:rsidP="009025C4">
      <w:pPr>
        <w:pStyle w:val="Kommentartekst"/>
        <w:rPr>
          <w:rFonts w:cs="Arial"/>
          <w:color w:val="3366FF"/>
          <w:sz w:val="20"/>
          <w:szCs w:val="20"/>
        </w:rPr>
      </w:pPr>
      <w:r w:rsidRPr="009D348E">
        <w:rPr>
          <w:rFonts w:cs="Arial"/>
          <w:sz w:val="20"/>
          <w:szCs w:val="20"/>
        </w:rPr>
        <w:t>Nedenstående skema viser produktionsareal, dyretyper og staldsystem/gulvtype i ”nuværende” drift, ”ansøgt” drift og 8 års</w:t>
      </w:r>
      <w:r w:rsidR="00FD3E37" w:rsidRPr="009D348E">
        <w:rPr>
          <w:rFonts w:cs="Arial"/>
          <w:sz w:val="20"/>
          <w:szCs w:val="20"/>
        </w:rPr>
        <w:t>-</w:t>
      </w:r>
      <w:r w:rsidRPr="009D348E">
        <w:rPr>
          <w:rFonts w:cs="Arial"/>
          <w:sz w:val="20"/>
          <w:szCs w:val="20"/>
        </w:rPr>
        <w:t>drift.</w:t>
      </w:r>
      <w:r w:rsidR="00E06809" w:rsidRPr="009D348E">
        <w:rPr>
          <w:rFonts w:cs="Arial"/>
          <w:sz w:val="20"/>
          <w:szCs w:val="20"/>
        </w:rPr>
        <w:t xml:space="preserve"> </w:t>
      </w:r>
    </w:p>
    <w:tbl>
      <w:tblPr>
        <w:tblStyle w:val="Tabel-Gitter"/>
        <w:tblW w:w="0" w:type="auto"/>
        <w:tblLook w:val="04A0" w:firstRow="1" w:lastRow="0" w:firstColumn="1" w:lastColumn="0" w:noHBand="0" w:noVBand="1"/>
      </w:tblPr>
      <w:tblGrid>
        <w:gridCol w:w="1493"/>
        <w:gridCol w:w="2835"/>
        <w:gridCol w:w="1623"/>
        <w:gridCol w:w="1509"/>
        <w:gridCol w:w="1744"/>
      </w:tblGrid>
      <w:tr w:rsidR="001A56DF" w:rsidRPr="009D348E" w14:paraId="75F26196" w14:textId="77777777" w:rsidTr="007264E7">
        <w:tc>
          <w:tcPr>
            <w:tcW w:w="14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E1708" w14:textId="77777777" w:rsidR="001A56DF" w:rsidRPr="009D348E" w:rsidRDefault="001A56DF" w:rsidP="007264E7">
            <w:pPr>
              <w:rPr>
                <w:rFonts w:ascii="Arial" w:hAnsi="Arial" w:cs="Arial"/>
                <w:sz w:val="20"/>
              </w:rPr>
            </w:pPr>
            <w:r w:rsidRPr="009D348E">
              <w:rPr>
                <w:rFonts w:ascii="Arial" w:hAnsi="Arial" w:cs="Arial"/>
                <w:sz w:val="20"/>
              </w:rPr>
              <w:t>Bygning</w:t>
            </w:r>
          </w:p>
        </w:tc>
        <w:tc>
          <w:tcPr>
            <w:tcW w:w="28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66CD7" w14:textId="77777777" w:rsidR="001A56DF" w:rsidRPr="009D348E" w:rsidRDefault="001A56DF" w:rsidP="007264E7">
            <w:pPr>
              <w:rPr>
                <w:rFonts w:ascii="Arial" w:hAnsi="Arial" w:cs="Arial"/>
                <w:sz w:val="20"/>
              </w:rPr>
            </w:pPr>
            <w:r w:rsidRPr="009D348E">
              <w:rPr>
                <w:rFonts w:ascii="Arial" w:hAnsi="Arial" w:cs="Arial"/>
                <w:sz w:val="20"/>
              </w:rPr>
              <w:t>Dyretype og Gulvtype</w:t>
            </w:r>
          </w:p>
        </w:tc>
        <w:tc>
          <w:tcPr>
            <w:tcW w:w="48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5EC5" w14:textId="77777777" w:rsidR="001A56DF" w:rsidRPr="009D348E" w:rsidRDefault="001A56DF" w:rsidP="007264E7">
            <w:pPr>
              <w:rPr>
                <w:rFonts w:ascii="Arial" w:hAnsi="Arial" w:cs="Arial"/>
                <w:sz w:val="20"/>
              </w:rPr>
            </w:pPr>
            <w:r w:rsidRPr="009D348E">
              <w:rPr>
                <w:rFonts w:ascii="Arial" w:hAnsi="Arial" w:cs="Arial"/>
                <w:sz w:val="20"/>
              </w:rPr>
              <w:t>Produktionsareal</w:t>
            </w:r>
          </w:p>
        </w:tc>
      </w:tr>
      <w:tr w:rsidR="001A56DF" w:rsidRPr="009D348E" w14:paraId="1E7C15C7" w14:textId="77777777" w:rsidTr="007264E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96B645" w14:textId="77777777" w:rsidR="001A56DF" w:rsidRPr="009D348E" w:rsidRDefault="001A56DF" w:rsidP="007264E7">
            <w:pPr>
              <w:rPr>
                <w:rFonts w:ascii="Arial" w:hAnsi="Arial" w:cs="Arial"/>
                <w:sz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DB5BCC" w14:textId="77777777" w:rsidR="001A56DF" w:rsidRPr="009D348E" w:rsidRDefault="001A56DF" w:rsidP="007264E7">
            <w:pPr>
              <w:rPr>
                <w:rFonts w:ascii="Arial" w:hAnsi="Arial" w:cs="Arial"/>
                <w:sz w:val="20"/>
              </w:rPr>
            </w:pPr>
          </w:p>
        </w:tc>
        <w:tc>
          <w:tcPr>
            <w:tcW w:w="1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D55C9" w14:textId="77777777" w:rsidR="001A56DF" w:rsidRPr="009D348E" w:rsidRDefault="001A56DF" w:rsidP="007264E7">
            <w:pPr>
              <w:rPr>
                <w:rFonts w:ascii="Arial" w:hAnsi="Arial" w:cs="Arial"/>
                <w:sz w:val="20"/>
              </w:rPr>
            </w:pPr>
            <w:r w:rsidRPr="009D348E">
              <w:rPr>
                <w:rFonts w:ascii="Arial" w:hAnsi="Arial" w:cs="Arial"/>
                <w:sz w:val="20"/>
              </w:rPr>
              <w:t>Ansøgt</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0CE18" w14:textId="77777777" w:rsidR="001A56DF" w:rsidRPr="009D348E" w:rsidRDefault="001A56DF" w:rsidP="007264E7">
            <w:pPr>
              <w:rPr>
                <w:rFonts w:ascii="Arial" w:hAnsi="Arial" w:cs="Arial"/>
                <w:sz w:val="20"/>
              </w:rPr>
            </w:pPr>
            <w:r w:rsidRPr="009D348E">
              <w:rPr>
                <w:rFonts w:ascii="Arial" w:hAnsi="Arial" w:cs="Arial"/>
                <w:sz w:val="20"/>
              </w:rPr>
              <w:t>Nudrift</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F52E5" w14:textId="77777777" w:rsidR="001A56DF" w:rsidRPr="009D348E" w:rsidRDefault="001A56DF" w:rsidP="007264E7">
            <w:pPr>
              <w:rPr>
                <w:rFonts w:ascii="Arial" w:hAnsi="Arial" w:cs="Arial"/>
                <w:sz w:val="20"/>
              </w:rPr>
            </w:pPr>
            <w:r w:rsidRPr="009D348E">
              <w:rPr>
                <w:rFonts w:ascii="Arial" w:hAnsi="Arial" w:cs="Arial"/>
                <w:sz w:val="20"/>
              </w:rPr>
              <w:t>8 års drift</w:t>
            </w:r>
          </w:p>
        </w:tc>
      </w:tr>
      <w:tr w:rsidR="001A56DF" w:rsidRPr="009D348E" w14:paraId="26C060B2" w14:textId="77777777" w:rsidTr="007264E7">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C2D11" w14:textId="77777777" w:rsidR="001A56DF" w:rsidRPr="009D348E" w:rsidRDefault="001A56DF" w:rsidP="007264E7">
            <w:pPr>
              <w:rPr>
                <w:rFonts w:ascii="Arial" w:hAnsi="Arial" w:cs="Arial"/>
                <w:sz w:val="20"/>
              </w:rPr>
            </w:pPr>
            <w:r w:rsidRPr="009D348E">
              <w:rPr>
                <w:rFonts w:ascii="Arial" w:hAnsi="Arial" w:cs="Arial"/>
                <w:sz w:val="20"/>
              </w:rPr>
              <w:t>Kvier</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99A61" w14:textId="0FBC51CD" w:rsidR="001A56DF" w:rsidRPr="009D348E" w:rsidRDefault="001A56DF" w:rsidP="007264E7">
            <w:pPr>
              <w:rPr>
                <w:rFonts w:ascii="Arial" w:hAnsi="Arial" w:cs="Arial"/>
                <w:sz w:val="20"/>
              </w:rPr>
            </w:pPr>
            <w:r w:rsidRPr="009D348E">
              <w:rPr>
                <w:rFonts w:ascii="Arial" w:hAnsi="Arial" w:cs="Arial"/>
                <w:sz w:val="20"/>
              </w:rPr>
              <w:t>Malkekøer, kvier og stude. Sengestald med spalter</w:t>
            </w:r>
            <w:r w:rsidR="00C5052C" w:rsidRPr="009D348E">
              <w:rPr>
                <w:rFonts w:ascii="Arial" w:hAnsi="Arial" w:cs="Arial"/>
                <w:sz w:val="20"/>
              </w:rPr>
              <w:t xml:space="preserve"> </w:t>
            </w:r>
            <w:r w:rsidRPr="009D348E">
              <w:rPr>
                <w:rFonts w:ascii="Arial" w:hAnsi="Arial" w:cs="Arial"/>
                <w:sz w:val="20"/>
              </w:rPr>
              <w:t>(kanal, bagskyl eller ringkanal)</w:t>
            </w:r>
          </w:p>
        </w:tc>
        <w:tc>
          <w:tcPr>
            <w:tcW w:w="1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42D5E" w14:textId="77777777" w:rsidR="001A56DF" w:rsidRPr="009D348E" w:rsidRDefault="001A56DF" w:rsidP="007264E7">
            <w:pPr>
              <w:rPr>
                <w:rFonts w:ascii="Arial" w:hAnsi="Arial" w:cs="Arial"/>
                <w:sz w:val="20"/>
              </w:rPr>
            </w:pPr>
            <w:r w:rsidRPr="009D348E">
              <w:rPr>
                <w:rFonts w:ascii="Arial" w:hAnsi="Arial" w:cs="Arial"/>
                <w:sz w:val="20"/>
              </w:rPr>
              <w:t>240</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D367C" w14:textId="77777777" w:rsidR="001A56DF" w:rsidRPr="009D348E" w:rsidRDefault="001A56DF" w:rsidP="007264E7">
            <w:pPr>
              <w:rPr>
                <w:rFonts w:ascii="Arial" w:hAnsi="Arial" w:cs="Arial"/>
                <w:sz w:val="20"/>
              </w:rPr>
            </w:pPr>
            <w:r w:rsidRPr="009D348E">
              <w:rPr>
                <w:rFonts w:ascii="Arial" w:hAnsi="Arial" w:cs="Arial"/>
                <w:sz w:val="20"/>
              </w:rPr>
              <w:t>240</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FF1E9" w14:textId="77777777" w:rsidR="001A56DF" w:rsidRPr="009D348E" w:rsidRDefault="001A56DF" w:rsidP="007264E7">
            <w:pPr>
              <w:rPr>
                <w:rFonts w:ascii="Arial" w:hAnsi="Arial" w:cs="Arial"/>
                <w:sz w:val="20"/>
              </w:rPr>
            </w:pPr>
            <w:r w:rsidRPr="009D348E">
              <w:rPr>
                <w:rFonts w:ascii="Arial" w:hAnsi="Arial" w:cs="Arial"/>
                <w:sz w:val="20"/>
              </w:rPr>
              <w:t>240</w:t>
            </w:r>
          </w:p>
        </w:tc>
      </w:tr>
      <w:tr w:rsidR="001A56DF" w:rsidRPr="009D348E" w14:paraId="75B5DC86" w14:textId="77777777" w:rsidTr="007264E7">
        <w:tc>
          <w:tcPr>
            <w:tcW w:w="14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A5977" w14:textId="77777777" w:rsidR="001A56DF" w:rsidRPr="009D348E" w:rsidRDefault="001A56DF" w:rsidP="007264E7">
            <w:pPr>
              <w:rPr>
                <w:rFonts w:ascii="Arial" w:hAnsi="Arial" w:cs="Arial"/>
                <w:sz w:val="20"/>
              </w:rPr>
            </w:pPr>
            <w:r w:rsidRPr="009D348E">
              <w:rPr>
                <w:rFonts w:ascii="Arial" w:hAnsi="Arial" w:cs="Arial"/>
                <w:sz w:val="20"/>
              </w:rPr>
              <w:t>Kostald</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70B09" w14:textId="77777777" w:rsidR="001A56DF" w:rsidRPr="009D348E" w:rsidRDefault="001A56DF" w:rsidP="007264E7">
            <w:pPr>
              <w:rPr>
                <w:rFonts w:ascii="Arial" w:hAnsi="Arial" w:cs="Arial"/>
                <w:sz w:val="20"/>
              </w:rPr>
            </w:pPr>
            <w:r w:rsidRPr="009D348E">
              <w:rPr>
                <w:rFonts w:ascii="Arial" w:hAnsi="Arial" w:cs="Arial"/>
                <w:sz w:val="20"/>
              </w:rPr>
              <w:t xml:space="preserve">Malkekøer, kvier og stude. . Sengestald med fast gulv </w:t>
            </w:r>
          </w:p>
        </w:tc>
        <w:tc>
          <w:tcPr>
            <w:tcW w:w="1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F4C2E" w14:textId="77777777" w:rsidR="001A56DF" w:rsidRPr="009D348E" w:rsidRDefault="001A56DF" w:rsidP="007264E7">
            <w:pPr>
              <w:rPr>
                <w:rFonts w:ascii="Arial" w:hAnsi="Arial" w:cs="Arial"/>
                <w:sz w:val="20"/>
              </w:rPr>
            </w:pPr>
            <w:r w:rsidRPr="009D348E">
              <w:rPr>
                <w:rFonts w:ascii="Arial" w:hAnsi="Arial" w:cs="Arial"/>
                <w:sz w:val="20"/>
              </w:rPr>
              <w:t>386</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A80D6" w14:textId="77777777" w:rsidR="001A56DF" w:rsidRPr="009D348E" w:rsidRDefault="001A56DF" w:rsidP="007264E7">
            <w:pPr>
              <w:rPr>
                <w:rFonts w:ascii="Arial" w:hAnsi="Arial" w:cs="Arial"/>
                <w:sz w:val="20"/>
              </w:rPr>
            </w:pPr>
            <w:r w:rsidRPr="009D348E">
              <w:rPr>
                <w:rFonts w:ascii="Arial" w:hAnsi="Arial" w:cs="Arial"/>
                <w:sz w:val="20"/>
              </w:rPr>
              <w:t>0</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D82F6" w14:textId="77777777" w:rsidR="001A56DF" w:rsidRPr="009D348E" w:rsidRDefault="001A56DF" w:rsidP="007264E7">
            <w:pPr>
              <w:rPr>
                <w:rFonts w:ascii="Arial" w:hAnsi="Arial" w:cs="Arial"/>
                <w:sz w:val="20"/>
              </w:rPr>
            </w:pPr>
            <w:r w:rsidRPr="009D348E">
              <w:rPr>
                <w:rFonts w:ascii="Arial" w:hAnsi="Arial" w:cs="Arial"/>
                <w:sz w:val="20"/>
              </w:rPr>
              <w:t>0</w:t>
            </w:r>
          </w:p>
        </w:tc>
      </w:tr>
      <w:tr w:rsidR="001A56DF" w:rsidRPr="009D348E" w14:paraId="65FE2A87" w14:textId="77777777" w:rsidTr="007264E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D9F39E" w14:textId="77777777" w:rsidR="001A56DF" w:rsidRPr="009D348E" w:rsidRDefault="001A56DF" w:rsidP="007264E7">
            <w:pPr>
              <w:rPr>
                <w:rFonts w:ascii="Arial" w:hAnsi="Arial" w:cs="Arial"/>
                <w:sz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3E6D1" w14:textId="77777777" w:rsidR="001A56DF" w:rsidRPr="009D348E" w:rsidRDefault="001A56DF" w:rsidP="007264E7">
            <w:pPr>
              <w:rPr>
                <w:rFonts w:ascii="Arial" w:hAnsi="Arial" w:cs="Arial"/>
                <w:sz w:val="20"/>
              </w:rPr>
            </w:pPr>
            <w:r w:rsidRPr="009D348E">
              <w:rPr>
                <w:rFonts w:ascii="Arial" w:hAnsi="Arial" w:cs="Arial"/>
                <w:sz w:val="20"/>
              </w:rPr>
              <w:t>Malkekøer, kvier og stude. Sengestald med fast gulv</w:t>
            </w:r>
          </w:p>
        </w:tc>
        <w:tc>
          <w:tcPr>
            <w:tcW w:w="1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AA16B" w14:textId="77777777" w:rsidR="001A56DF" w:rsidRPr="009D348E" w:rsidRDefault="001A56DF" w:rsidP="007264E7">
            <w:pPr>
              <w:rPr>
                <w:rFonts w:ascii="Arial" w:hAnsi="Arial" w:cs="Arial"/>
                <w:sz w:val="20"/>
              </w:rPr>
            </w:pPr>
            <w:r w:rsidRPr="009D348E">
              <w:rPr>
                <w:rFonts w:ascii="Arial" w:hAnsi="Arial" w:cs="Arial"/>
                <w:sz w:val="20"/>
              </w:rPr>
              <w:t>1373</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F2FE8" w14:textId="77777777" w:rsidR="001A56DF" w:rsidRPr="009D348E" w:rsidRDefault="001A56DF" w:rsidP="007264E7">
            <w:pPr>
              <w:rPr>
                <w:rFonts w:ascii="Arial" w:hAnsi="Arial" w:cs="Arial"/>
                <w:sz w:val="20"/>
              </w:rPr>
            </w:pPr>
            <w:r w:rsidRPr="009D348E">
              <w:rPr>
                <w:rFonts w:ascii="Arial" w:hAnsi="Arial" w:cs="Arial"/>
                <w:sz w:val="20"/>
              </w:rPr>
              <w:t>1373</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DAD4C" w14:textId="77777777" w:rsidR="001A56DF" w:rsidRPr="009D348E" w:rsidRDefault="001A56DF" w:rsidP="007264E7">
            <w:pPr>
              <w:rPr>
                <w:rFonts w:ascii="Arial" w:hAnsi="Arial" w:cs="Arial"/>
                <w:sz w:val="20"/>
              </w:rPr>
            </w:pPr>
            <w:r w:rsidRPr="009D348E">
              <w:rPr>
                <w:rFonts w:ascii="Arial" w:hAnsi="Arial" w:cs="Arial"/>
                <w:sz w:val="20"/>
              </w:rPr>
              <w:t>1373</w:t>
            </w:r>
          </w:p>
        </w:tc>
      </w:tr>
      <w:tr w:rsidR="001A56DF" w:rsidRPr="009D348E" w14:paraId="3B58D2DF" w14:textId="77777777" w:rsidTr="007264E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B268CA" w14:textId="77777777" w:rsidR="001A56DF" w:rsidRPr="009D348E" w:rsidRDefault="001A56DF" w:rsidP="007264E7">
            <w:pPr>
              <w:rPr>
                <w:rFonts w:ascii="Arial" w:hAnsi="Arial" w:cs="Arial"/>
                <w:sz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AEEDD" w14:textId="77777777" w:rsidR="001A56DF" w:rsidRPr="009D348E" w:rsidRDefault="001A56DF" w:rsidP="007264E7">
            <w:pPr>
              <w:rPr>
                <w:rFonts w:ascii="Arial" w:hAnsi="Arial" w:cs="Arial"/>
                <w:sz w:val="20"/>
              </w:rPr>
            </w:pPr>
            <w:r w:rsidRPr="009D348E">
              <w:rPr>
                <w:rFonts w:ascii="Arial" w:hAnsi="Arial" w:cs="Arial"/>
                <w:sz w:val="20"/>
              </w:rPr>
              <w:t>Malkekøer, kvier og stude</w:t>
            </w:r>
            <w:r w:rsidRPr="009D348E">
              <w:rPr>
                <w:rFonts w:ascii="Arial" w:hAnsi="Arial" w:cs="Arial"/>
                <w:sz w:val="20"/>
              </w:rPr>
              <w:br/>
              <w:t>Dybstrøelse</w:t>
            </w:r>
          </w:p>
        </w:tc>
        <w:tc>
          <w:tcPr>
            <w:tcW w:w="1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A7A30" w14:textId="77777777" w:rsidR="001A56DF" w:rsidRPr="009D348E" w:rsidRDefault="001A56DF" w:rsidP="007264E7">
            <w:pPr>
              <w:rPr>
                <w:rFonts w:ascii="Arial" w:hAnsi="Arial" w:cs="Arial"/>
                <w:sz w:val="20"/>
              </w:rPr>
            </w:pPr>
            <w:r w:rsidRPr="009D348E">
              <w:rPr>
                <w:rFonts w:ascii="Arial" w:hAnsi="Arial" w:cs="Arial"/>
                <w:sz w:val="20"/>
              </w:rPr>
              <w:t>27</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E5E79" w14:textId="77777777" w:rsidR="001A56DF" w:rsidRPr="009D348E" w:rsidRDefault="001A56DF" w:rsidP="007264E7">
            <w:pPr>
              <w:rPr>
                <w:rFonts w:ascii="Arial" w:hAnsi="Arial" w:cs="Arial"/>
                <w:sz w:val="20"/>
              </w:rPr>
            </w:pPr>
            <w:r w:rsidRPr="009D348E">
              <w:rPr>
                <w:rFonts w:ascii="Arial" w:hAnsi="Arial" w:cs="Arial"/>
                <w:sz w:val="20"/>
              </w:rPr>
              <w:t>263</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B3C66" w14:textId="77777777" w:rsidR="001A56DF" w:rsidRPr="009D348E" w:rsidRDefault="001A56DF" w:rsidP="007264E7">
            <w:pPr>
              <w:rPr>
                <w:rFonts w:ascii="Arial" w:hAnsi="Arial" w:cs="Arial"/>
                <w:sz w:val="20"/>
              </w:rPr>
            </w:pPr>
            <w:r w:rsidRPr="009D348E">
              <w:rPr>
                <w:rFonts w:ascii="Arial" w:hAnsi="Arial" w:cs="Arial"/>
                <w:sz w:val="20"/>
              </w:rPr>
              <w:t>263</w:t>
            </w:r>
          </w:p>
        </w:tc>
      </w:tr>
      <w:tr w:rsidR="001A56DF" w:rsidRPr="009D348E" w14:paraId="0244B2D9" w14:textId="77777777" w:rsidTr="007264E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9E893B" w14:textId="77777777" w:rsidR="001A56DF" w:rsidRPr="009D348E" w:rsidRDefault="001A56DF" w:rsidP="007264E7">
            <w:pPr>
              <w:rPr>
                <w:rFonts w:ascii="Arial" w:hAnsi="Arial" w:cs="Arial"/>
                <w:sz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37C91" w14:textId="30A7B651" w:rsidR="001A56DF" w:rsidRPr="009D348E" w:rsidRDefault="001A56DF" w:rsidP="007264E7">
            <w:pPr>
              <w:rPr>
                <w:rFonts w:ascii="Arial" w:hAnsi="Arial" w:cs="Arial"/>
                <w:sz w:val="20"/>
              </w:rPr>
            </w:pPr>
            <w:r w:rsidRPr="009D348E">
              <w:rPr>
                <w:rFonts w:ascii="Arial" w:hAnsi="Arial" w:cs="Arial"/>
                <w:sz w:val="20"/>
              </w:rPr>
              <w:t>Kalve, (under 6 mdr</w:t>
            </w:r>
            <w:r w:rsidR="00FC019A">
              <w:rPr>
                <w:rFonts w:ascii="Arial" w:hAnsi="Arial" w:cs="Arial"/>
                <w:sz w:val="20"/>
              </w:rPr>
              <w:t>.</w:t>
            </w:r>
            <w:r w:rsidRPr="009D348E">
              <w:rPr>
                <w:rFonts w:ascii="Arial" w:hAnsi="Arial" w:cs="Arial"/>
                <w:sz w:val="20"/>
              </w:rPr>
              <w:t>) dybstrøelse</w:t>
            </w:r>
          </w:p>
        </w:tc>
        <w:tc>
          <w:tcPr>
            <w:tcW w:w="1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EA23D" w14:textId="77777777" w:rsidR="001A56DF" w:rsidRPr="009D348E" w:rsidRDefault="001A56DF" w:rsidP="007264E7">
            <w:pPr>
              <w:rPr>
                <w:rFonts w:ascii="Arial" w:hAnsi="Arial" w:cs="Arial"/>
                <w:sz w:val="20"/>
              </w:rPr>
            </w:pPr>
            <w:r w:rsidRPr="009D348E">
              <w:rPr>
                <w:rFonts w:ascii="Arial" w:hAnsi="Arial" w:cs="Arial"/>
                <w:sz w:val="20"/>
              </w:rPr>
              <w:t>0</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2D6A6" w14:textId="77777777" w:rsidR="001A56DF" w:rsidRPr="009D348E" w:rsidRDefault="001A56DF" w:rsidP="007264E7">
            <w:pPr>
              <w:rPr>
                <w:rFonts w:ascii="Arial" w:hAnsi="Arial" w:cs="Arial"/>
                <w:sz w:val="20"/>
              </w:rPr>
            </w:pPr>
            <w:r w:rsidRPr="009D348E">
              <w:rPr>
                <w:rFonts w:ascii="Arial" w:hAnsi="Arial" w:cs="Arial"/>
                <w:sz w:val="20"/>
              </w:rPr>
              <w:t>30</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18C00" w14:textId="77777777" w:rsidR="001A56DF" w:rsidRPr="009D348E" w:rsidRDefault="001A56DF" w:rsidP="007264E7">
            <w:pPr>
              <w:rPr>
                <w:rFonts w:ascii="Arial" w:hAnsi="Arial" w:cs="Arial"/>
                <w:sz w:val="20"/>
              </w:rPr>
            </w:pPr>
            <w:r w:rsidRPr="009D348E">
              <w:rPr>
                <w:rFonts w:ascii="Arial" w:hAnsi="Arial" w:cs="Arial"/>
                <w:sz w:val="20"/>
              </w:rPr>
              <w:t>30</w:t>
            </w:r>
          </w:p>
        </w:tc>
      </w:tr>
    </w:tbl>
    <w:p w14:paraId="5A5F0A0F" w14:textId="12147191" w:rsidR="00121960" w:rsidRPr="009D348E" w:rsidRDefault="000B2717" w:rsidP="00607A64">
      <w:pPr>
        <w:pStyle w:val="Billedtekst"/>
        <w:rPr>
          <w:rFonts w:cs="Arial"/>
          <w:b/>
          <w:sz w:val="20"/>
          <w:szCs w:val="20"/>
        </w:rPr>
      </w:pPr>
      <w:r w:rsidRPr="009D348E">
        <w:rPr>
          <w:rFonts w:cs="Arial"/>
          <w:b/>
          <w:sz w:val="20"/>
          <w:szCs w:val="20"/>
        </w:rPr>
        <w:t>Ov</w:t>
      </w:r>
      <w:r w:rsidR="00607A64" w:rsidRPr="009D348E">
        <w:rPr>
          <w:rFonts w:cs="Arial"/>
          <w:b/>
          <w:sz w:val="20"/>
          <w:szCs w:val="20"/>
        </w:rPr>
        <w:t>ersigt over stalde og gulvtyper</w:t>
      </w:r>
    </w:p>
    <w:p w14:paraId="0B11C28F" w14:textId="7F495283" w:rsidR="00121960" w:rsidRPr="009D348E" w:rsidRDefault="00121960" w:rsidP="00121960">
      <w:pPr>
        <w:rPr>
          <w:rFonts w:ascii="Arial" w:hAnsi="Arial" w:cs="Arial"/>
          <w:sz w:val="20"/>
        </w:rPr>
      </w:pPr>
      <w:r w:rsidRPr="009D348E">
        <w:rPr>
          <w:rFonts w:ascii="Arial" w:hAnsi="Arial" w:cs="Arial"/>
          <w:sz w:val="20"/>
        </w:rPr>
        <w:t xml:space="preserve">Efter udvidelse vil anlægget have et samlet produktionsareal på </w:t>
      </w:r>
      <w:r w:rsidR="00607A64" w:rsidRPr="009D348E">
        <w:rPr>
          <w:rFonts w:ascii="Arial" w:hAnsi="Arial" w:cs="Arial"/>
          <w:sz w:val="20"/>
        </w:rPr>
        <w:t>2.086</w:t>
      </w:r>
      <w:r w:rsidRPr="009D348E">
        <w:rPr>
          <w:rFonts w:ascii="Arial" w:hAnsi="Arial" w:cs="Arial"/>
          <w:sz w:val="20"/>
        </w:rPr>
        <w:t xml:space="preserve"> m</w:t>
      </w:r>
      <w:r w:rsidRPr="009D348E">
        <w:rPr>
          <w:rFonts w:ascii="Arial" w:hAnsi="Arial" w:cs="Arial"/>
          <w:sz w:val="20"/>
          <w:vertAlign w:val="superscript"/>
        </w:rPr>
        <w:t>2</w:t>
      </w:r>
      <w:r w:rsidRPr="009D348E">
        <w:rPr>
          <w:rFonts w:ascii="Arial" w:hAnsi="Arial" w:cs="Arial"/>
          <w:sz w:val="20"/>
        </w:rPr>
        <w:t>.</w:t>
      </w:r>
    </w:p>
    <w:p w14:paraId="77D16801" w14:textId="77777777" w:rsidR="00CF04E5" w:rsidRPr="009D348E" w:rsidRDefault="00CF04E5" w:rsidP="00CF04E5">
      <w:pPr>
        <w:rPr>
          <w:rFonts w:ascii="Arial" w:hAnsi="Arial" w:cs="Arial"/>
          <w:sz w:val="20"/>
        </w:rPr>
      </w:pPr>
      <w:r w:rsidRPr="009D348E">
        <w:rPr>
          <w:rFonts w:ascii="Arial" w:hAnsi="Arial" w:cs="Arial"/>
          <w:sz w:val="20"/>
        </w:rPr>
        <w:t xml:space="preserve">Der indrettes derfor flere sengebåse i stalden, på det areal der i dag anvendes til kælvningsafdeling samt malkestald. </w:t>
      </w:r>
    </w:p>
    <w:p w14:paraId="33A4D2D2" w14:textId="7532DA52" w:rsidR="00121960" w:rsidRPr="009D348E" w:rsidRDefault="00CF04E5" w:rsidP="00E443BB">
      <w:pPr>
        <w:rPr>
          <w:rFonts w:ascii="Arial" w:hAnsi="Arial" w:cs="Arial"/>
          <w:sz w:val="20"/>
        </w:rPr>
      </w:pPr>
      <w:r w:rsidRPr="009D348E">
        <w:rPr>
          <w:rFonts w:ascii="Arial" w:hAnsi="Arial" w:cs="Arial"/>
          <w:sz w:val="20"/>
        </w:rPr>
        <w:t>Der sker ingen nyopføre</w:t>
      </w:r>
      <w:r w:rsidR="00E443BB" w:rsidRPr="009D348E">
        <w:rPr>
          <w:rFonts w:ascii="Arial" w:hAnsi="Arial" w:cs="Arial"/>
          <w:sz w:val="20"/>
        </w:rPr>
        <w:t xml:space="preserve">lse af bygninger på bedriften. </w:t>
      </w:r>
    </w:p>
    <w:p w14:paraId="5538A318" w14:textId="77777777" w:rsidR="004F60A3" w:rsidRPr="00FD526B" w:rsidRDefault="004F60A3" w:rsidP="004F60A3">
      <w:pPr>
        <w:pStyle w:val="Overskrift2"/>
        <w:keepNext w:val="0"/>
        <w:suppressAutoHyphens/>
        <w:spacing w:before="240" w:after="240" w:line="240" w:lineRule="exact"/>
        <w:ind w:left="578" w:hanging="578"/>
        <w:contextualSpacing/>
        <w:rPr>
          <w:rFonts w:ascii="Arial" w:hAnsi="Arial" w:cs="Arial"/>
          <w:sz w:val="22"/>
          <w:szCs w:val="22"/>
        </w:rPr>
      </w:pPr>
      <w:bookmarkStart w:id="50" w:name="_Toc528063640"/>
      <w:r w:rsidRPr="00FD526B">
        <w:rPr>
          <w:rFonts w:ascii="Arial" w:hAnsi="Arial" w:cs="Arial"/>
          <w:sz w:val="22"/>
          <w:szCs w:val="22"/>
        </w:rPr>
        <w:t>Anlægget</w:t>
      </w:r>
      <w:r w:rsidR="00E06809" w:rsidRPr="00FD526B">
        <w:rPr>
          <w:rFonts w:ascii="Arial" w:hAnsi="Arial" w:cs="Arial"/>
          <w:sz w:val="22"/>
          <w:szCs w:val="22"/>
        </w:rPr>
        <w:t>s drift</w:t>
      </w:r>
      <w:bookmarkEnd w:id="50"/>
    </w:p>
    <w:p w14:paraId="78D5C3A1" w14:textId="77777777" w:rsidR="004F60A3" w:rsidRPr="00FD526B" w:rsidRDefault="004F60A3" w:rsidP="004F60A3">
      <w:pPr>
        <w:pStyle w:val="Overskrift3"/>
        <w:keepNext w:val="0"/>
        <w:suppressAutoHyphens/>
        <w:spacing w:before="240" w:after="120" w:line="240" w:lineRule="exact"/>
        <w:contextualSpacing/>
        <w:rPr>
          <w:rFonts w:ascii="Arial" w:hAnsi="Arial" w:cs="Arial"/>
          <w:szCs w:val="22"/>
        </w:rPr>
      </w:pPr>
      <w:bookmarkStart w:id="51" w:name="_Toc528063641"/>
      <w:r w:rsidRPr="00FD526B">
        <w:rPr>
          <w:rFonts w:ascii="Arial" w:hAnsi="Arial" w:cs="Arial"/>
          <w:szCs w:val="22"/>
        </w:rPr>
        <w:t xml:space="preserve">Beskrivelse af </w:t>
      </w:r>
      <w:r w:rsidR="00766419" w:rsidRPr="00FD526B">
        <w:rPr>
          <w:rFonts w:ascii="Arial" w:hAnsi="Arial" w:cs="Arial"/>
          <w:szCs w:val="22"/>
        </w:rPr>
        <w:t>gyllebeholdere og håndtering af gylle</w:t>
      </w:r>
      <w:bookmarkEnd w:id="51"/>
    </w:p>
    <w:p w14:paraId="0BA3F177" w14:textId="16569D29" w:rsidR="00766419" w:rsidRPr="009D348E" w:rsidRDefault="00766419" w:rsidP="00766419">
      <w:pPr>
        <w:tabs>
          <w:tab w:val="left" w:pos="540"/>
          <w:tab w:val="left" w:pos="900"/>
        </w:tabs>
        <w:spacing w:after="0"/>
        <w:contextualSpacing/>
        <w:rPr>
          <w:rFonts w:ascii="Arial" w:hAnsi="Arial" w:cs="Arial"/>
          <w:sz w:val="20"/>
        </w:rPr>
      </w:pPr>
      <w:r w:rsidRPr="009D348E">
        <w:rPr>
          <w:rFonts w:ascii="Arial" w:hAnsi="Arial" w:cs="Arial"/>
          <w:sz w:val="20"/>
        </w:rPr>
        <w:t>Ifølge kapacitetserklæring</w:t>
      </w:r>
      <w:r w:rsidR="0049158F" w:rsidRPr="009D348E">
        <w:rPr>
          <w:rFonts w:ascii="Arial" w:hAnsi="Arial" w:cs="Arial"/>
          <w:sz w:val="20"/>
        </w:rPr>
        <w:t>en</w:t>
      </w:r>
      <w:r w:rsidRPr="009D348E">
        <w:rPr>
          <w:rFonts w:ascii="Arial" w:hAnsi="Arial" w:cs="Arial"/>
          <w:sz w:val="20"/>
        </w:rPr>
        <w:t xml:space="preserve"> </w:t>
      </w:r>
      <w:r w:rsidR="0049158F" w:rsidRPr="009D348E">
        <w:rPr>
          <w:rFonts w:ascii="Arial" w:hAnsi="Arial" w:cs="Arial"/>
          <w:sz w:val="20"/>
        </w:rPr>
        <w:t>estimeres</w:t>
      </w:r>
      <w:r w:rsidRPr="009D348E">
        <w:rPr>
          <w:rFonts w:ascii="Arial" w:hAnsi="Arial" w:cs="Arial"/>
          <w:sz w:val="20"/>
        </w:rPr>
        <w:t xml:space="preserve"> </w:t>
      </w:r>
      <w:r w:rsidR="003A5A00" w:rsidRPr="009D348E">
        <w:rPr>
          <w:rFonts w:ascii="Arial" w:hAnsi="Arial" w:cs="Arial"/>
          <w:sz w:val="20"/>
        </w:rPr>
        <w:t>ud fra norm</w:t>
      </w:r>
      <w:r w:rsidRPr="009D348E">
        <w:rPr>
          <w:rFonts w:ascii="Arial" w:hAnsi="Arial" w:cs="Arial"/>
          <w:sz w:val="20"/>
        </w:rPr>
        <w:t>produktion</w:t>
      </w:r>
      <w:r w:rsidR="003A5A00" w:rsidRPr="009D348E">
        <w:rPr>
          <w:rFonts w:ascii="Arial" w:hAnsi="Arial" w:cs="Arial"/>
          <w:sz w:val="20"/>
        </w:rPr>
        <w:t>en</w:t>
      </w:r>
      <w:r w:rsidRPr="009D348E">
        <w:rPr>
          <w:rFonts w:ascii="Arial" w:hAnsi="Arial" w:cs="Arial"/>
          <w:sz w:val="20"/>
        </w:rPr>
        <w:t xml:space="preserve"> af </w:t>
      </w:r>
      <w:r w:rsidR="0049158F" w:rsidRPr="009D348E">
        <w:rPr>
          <w:rFonts w:ascii="Arial" w:hAnsi="Arial" w:cs="Arial"/>
          <w:sz w:val="20"/>
        </w:rPr>
        <w:t>gødning, som det fremgår af nedenstående skema:</w:t>
      </w:r>
    </w:p>
    <w:p w14:paraId="78B04267" w14:textId="0178981B" w:rsidR="0049158F" w:rsidRPr="009D348E" w:rsidRDefault="0049158F" w:rsidP="0049158F">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s>
        <w:ind w:right="-1145"/>
        <w:rPr>
          <w:rFonts w:ascii="Arial" w:hAnsi="Arial" w:cs="Arial"/>
          <w:b/>
          <w:sz w:val="20"/>
        </w:rPr>
      </w:pPr>
    </w:p>
    <w:tbl>
      <w:tblPr>
        <w:tblW w:w="9851" w:type="dxa"/>
        <w:tblBorders>
          <w:top w:val="nil"/>
          <w:left w:val="nil"/>
          <w:bottom w:val="nil"/>
          <w:right w:val="nil"/>
          <w:insideH w:val="single" w:sz="18" w:space="0" w:color="FFFFFF"/>
          <w:insideV w:val="single" w:sz="18" w:space="0" w:color="FFFFFF"/>
        </w:tblBorders>
        <w:tblLayout w:type="fixed"/>
        <w:tblCellMar>
          <w:left w:w="70" w:type="dxa"/>
          <w:right w:w="70" w:type="dxa"/>
        </w:tblCellMar>
        <w:tblLook w:val="00A0" w:firstRow="1" w:lastRow="0" w:firstColumn="1" w:lastColumn="0" w:noHBand="0" w:noVBand="0"/>
      </w:tblPr>
      <w:tblGrid>
        <w:gridCol w:w="3614"/>
        <w:gridCol w:w="1985"/>
        <w:gridCol w:w="2126"/>
        <w:gridCol w:w="2126"/>
      </w:tblGrid>
      <w:tr w:rsidR="0049158F" w:rsidRPr="009D348E" w14:paraId="3A4FAD8F" w14:textId="77777777" w:rsidTr="007264E7">
        <w:trPr>
          <w:cantSplit/>
          <w:trHeight w:val="105"/>
        </w:trPr>
        <w:tc>
          <w:tcPr>
            <w:tcW w:w="3614" w:type="dxa"/>
            <w:vMerge w:val="restart"/>
            <w:shd w:val="pct20" w:color="000000" w:fill="FFFFFF"/>
          </w:tcPr>
          <w:p w14:paraId="1CF05551"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right="-142"/>
              <w:rPr>
                <w:rFonts w:ascii="Arial" w:hAnsi="Arial" w:cs="Arial"/>
                <w:b/>
                <w:sz w:val="20"/>
              </w:rPr>
            </w:pPr>
          </w:p>
          <w:p w14:paraId="4B05CD7B"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right="-142"/>
              <w:rPr>
                <w:rFonts w:ascii="Arial" w:hAnsi="Arial" w:cs="Arial"/>
                <w:b/>
                <w:sz w:val="20"/>
              </w:rPr>
            </w:pPr>
            <w:r w:rsidRPr="009D348E">
              <w:rPr>
                <w:rFonts w:ascii="Arial" w:hAnsi="Arial" w:cs="Arial"/>
                <w:b/>
                <w:sz w:val="20"/>
              </w:rPr>
              <w:t>Dyreholdet kan sammensættes på denne måde</w:t>
            </w:r>
          </w:p>
        </w:tc>
        <w:tc>
          <w:tcPr>
            <w:tcW w:w="1985" w:type="dxa"/>
            <w:vMerge w:val="restart"/>
            <w:shd w:val="pct20" w:color="000000" w:fill="FFFFFF"/>
          </w:tcPr>
          <w:p w14:paraId="38A8C558"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right="-142"/>
              <w:jc w:val="center"/>
              <w:rPr>
                <w:rFonts w:ascii="Arial" w:hAnsi="Arial" w:cs="Arial"/>
                <w:b/>
                <w:sz w:val="20"/>
              </w:rPr>
            </w:pPr>
          </w:p>
          <w:p w14:paraId="3DA79CC2"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right="-142"/>
              <w:jc w:val="center"/>
              <w:rPr>
                <w:rFonts w:ascii="Arial" w:hAnsi="Arial" w:cs="Arial"/>
                <w:b/>
                <w:sz w:val="20"/>
              </w:rPr>
            </w:pPr>
            <w:r w:rsidRPr="009D348E">
              <w:rPr>
                <w:rFonts w:ascii="Arial" w:hAnsi="Arial" w:cs="Arial"/>
                <w:b/>
                <w:sz w:val="20"/>
              </w:rPr>
              <w:t>Antal</w:t>
            </w:r>
          </w:p>
        </w:tc>
        <w:tc>
          <w:tcPr>
            <w:tcW w:w="4252" w:type="dxa"/>
            <w:gridSpan w:val="2"/>
            <w:shd w:val="pct20" w:color="000000" w:fill="FFFFFF"/>
          </w:tcPr>
          <w:p w14:paraId="62358582"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right="-142"/>
              <w:jc w:val="center"/>
              <w:rPr>
                <w:rFonts w:ascii="Arial" w:hAnsi="Arial" w:cs="Arial"/>
                <w:b/>
                <w:sz w:val="20"/>
              </w:rPr>
            </w:pPr>
            <w:r w:rsidRPr="009D348E">
              <w:rPr>
                <w:rFonts w:ascii="Arial" w:hAnsi="Arial" w:cs="Arial"/>
                <w:b/>
                <w:sz w:val="20"/>
              </w:rPr>
              <w:t xml:space="preserve">Normproduktion tons* </w:t>
            </w:r>
          </w:p>
        </w:tc>
      </w:tr>
      <w:tr w:rsidR="0049158F" w:rsidRPr="009D348E" w14:paraId="4F8D5163" w14:textId="77777777" w:rsidTr="007264E7">
        <w:trPr>
          <w:cantSplit/>
          <w:trHeight w:val="105"/>
        </w:trPr>
        <w:tc>
          <w:tcPr>
            <w:tcW w:w="3614" w:type="dxa"/>
            <w:vMerge/>
            <w:shd w:val="pct20" w:color="000000" w:fill="FFFFFF"/>
          </w:tcPr>
          <w:p w14:paraId="1DC21EEB"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right="-142"/>
              <w:rPr>
                <w:rFonts w:ascii="Arial" w:hAnsi="Arial" w:cs="Arial"/>
                <w:b/>
                <w:sz w:val="20"/>
              </w:rPr>
            </w:pPr>
          </w:p>
        </w:tc>
        <w:tc>
          <w:tcPr>
            <w:tcW w:w="1985" w:type="dxa"/>
            <w:vMerge/>
            <w:shd w:val="pct20" w:color="000000" w:fill="FFFFFF"/>
          </w:tcPr>
          <w:p w14:paraId="3B28DA4A"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right="-142"/>
              <w:jc w:val="center"/>
              <w:rPr>
                <w:rFonts w:ascii="Arial" w:hAnsi="Arial" w:cs="Arial"/>
                <w:b/>
                <w:sz w:val="20"/>
              </w:rPr>
            </w:pPr>
          </w:p>
        </w:tc>
        <w:tc>
          <w:tcPr>
            <w:tcW w:w="2126" w:type="dxa"/>
            <w:shd w:val="pct20" w:color="000000" w:fill="FFFFFF"/>
          </w:tcPr>
          <w:p w14:paraId="294B1636"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right="-142"/>
              <w:jc w:val="center"/>
              <w:rPr>
                <w:rFonts w:ascii="Arial" w:hAnsi="Arial" w:cs="Arial"/>
                <w:b/>
                <w:sz w:val="20"/>
              </w:rPr>
            </w:pPr>
            <w:r w:rsidRPr="009D348E">
              <w:rPr>
                <w:rFonts w:ascii="Arial" w:hAnsi="Arial" w:cs="Arial"/>
                <w:b/>
                <w:sz w:val="20"/>
              </w:rPr>
              <w:t>Gylle</w:t>
            </w:r>
          </w:p>
        </w:tc>
        <w:tc>
          <w:tcPr>
            <w:tcW w:w="2126" w:type="dxa"/>
            <w:shd w:val="pct20" w:color="000000" w:fill="FFFFFF"/>
          </w:tcPr>
          <w:p w14:paraId="409FDA7A"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right="-142"/>
              <w:jc w:val="center"/>
              <w:rPr>
                <w:rFonts w:ascii="Arial" w:hAnsi="Arial" w:cs="Arial"/>
                <w:b/>
                <w:sz w:val="20"/>
              </w:rPr>
            </w:pPr>
            <w:r w:rsidRPr="009D348E">
              <w:rPr>
                <w:rFonts w:ascii="Arial" w:hAnsi="Arial" w:cs="Arial"/>
                <w:b/>
                <w:sz w:val="20"/>
              </w:rPr>
              <w:t>Dybstrøelse</w:t>
            </w:r>
          </w:p>
        </w:tc>
      </w:tr>
      <w:tr w:rsidR="0049158F" w:rsidRPr="009D348E" w14:paraId="73174F6C" w14:textId="77777777" w:rsidTr="007264E7">
        <w:trPr>
          <w:cantSplit/>
        </w:trPr>
        <w:tc>
          <w:tcPr>
            <w:tcW w:w="3614" w:type="dxa"/>
            <w:shd w:val="pct5" w:color="000000" w:fill="FFFFFF"/>
          </w:tcPr>
          <w:p w14:paraId="7B781F59"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right="-142"/>
              <w:rPr>
                <w:rFonts w:ascii="Arial" w:hAnsi="Arial" w:cs="Arial"/>
                <w:sz w:val="20"/>
              </w:rPr>
            </w:pPr>
            <w:r w:rsidRPr="009D348E">
              <w:rPr>
                <w:rFonts w:ascii="Arial" w:hAnsi="Arial" w:cs="Arial"/>
                <w:sz w:val="20"/>
              </w:rPr>
              <w:t>Malkekøer</w:t>
            </w:r>
          </w:p>
        </w:tc>
        <w:tc>
          <w:tcPr>
            <w:tcW w:w="1985" w:type="dxa"/>
            <w:shd w:val="pct5" w:color="000000" w:fill="FFFFFF"/>
          </w:tcPr>
          <w:p w14:paraId="4A57981C"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ind w:right="-142"/>
              <w:jc w:val="center"/>
              <w:rPr>
                <w:rFonts w:ascii="Arial" w:hAnsi="Arial" w:cs="Arial"/>
                <w:sz w:val="20"/>
              </w:rPr>
            </w:pPr>
          </w:p>
        </w:tc>
        <w:tc>
          <w:tcPr>
            <w:tcW w:w="2126" w:type="dxa"/>
            <w:shd w:val="pct5" w:color="000000" w:fill="FFFFFF"/>
          </w:tcPr>
          <w:p w14:paraId="1D7350E7"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ind w:right="-142"/>
              <w:jc w:val="center"/>
              <w:rPr>
                <w:rFonts w:ascii="Arial" w:hAnsi="Arial" w:cs="Arial"/>
                <w:sz w:val="20"/>
              </w:rPr>
            </w:pPr>
          </w:p>
        </w:tc>
        <w:tc>
          <w:tcPr>
            <w:tcW w:w="2126" w:type="dxa"/>
            <w:shd w:val="pct5" w:color="000000" w:fill="FFFFFF"/>
          </w:tcPr>
          <w:p w14:paraId="6BF36284"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ind w:right="-142"/>
              <w:jc w:val="center"/>
              <w:rPr>
                <w:rFonts w:ascii="Arial" w:hAnsi="Arial" w:cs="Arial"/>
                <w:sz w:val="20"/>
              </w:rPr>
            </w:pPr>
          </w:p>
        </w:tc>
      </w:tr>
      <w:tr w:rsidR="0049158F" w:rsidRPr="009D348E" w14:paraId="4B5704FF" w14:textId="77777777" w:rsidTr="007264E7">
        <w:trPr>
          <w:cantSplit/>
        </w:trPr>
        <w:tc>
          <w:tcPr>
            <w:tcW w:w="3614" w:type="dxa"/>
            <w:shd w:val="pct5" w:color="000000" w:fill="FFFFFF"/>
          </w:tcPr>
          <w:p w14:paraId="604ECA9C"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right="-142"/>
              <w:rPr>
                <w:rFonts w:ascii="Arial" w:hAnsi="Arial" w:cs="Arial"/>
                <w:sz w:val="20"/>
              </w:rPr>
            </w:pPr>
            <w:r w:rsidRPr="009D348E">
              <w:rPr>
                <w:rFonts w:ascii="Arial" w:hAnsi="Arial" w:cs="Arial"/>
                <w:sz w:val="20"/>
              </w:rPr>
              <w:t>Opdræt</w:t>
            </w:r>
          </w:p>
        </w:tc>
        <w:tc>
          <w:tcPr>
            <w:tcW w:w="1985" w:type="dxa"/>
            <w:shd w:val="pct5" w:color="000000" w:fill="FFFFFF"/>
          </w:tcPr>
          <w:p w14:paraId="49BF9D8F"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ind w:right="-142"/>
              <w:jc w:val="center"/>
              <w:rPr>
                <w:rFonts w:ascii="Arial" w:hAnsi="Arial" w:cs="Arial"/>
                <w:sz w:val="20"/>
              </w:rPr>
            </w:pPr>
            <w:r w:rsidRPr="009D348E">
              <w:rPr>
                <w:rFonts w:ascii="Arial" w:hAnsi="Arial" w:cs="Arial"/>
                <w:sz w:val="20"/>
              </w:rPr>
              <w:t>350</w:t>
            </w:r>
          </w:p>
        </w:tc>
        <w:tc>
          <w:tcPr>
            <w:tcW w:w="2126" w:type="dxa"/>
            <w:shd w:val="pct5" w:color="000000" w:fill="FFFFFF"/>
          </w:tcPr>
          <w:p w14:paraId="570C5D73"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ind w:right="-142"/>
              <w:jc w:val="center"/>
              <w:rPr>
                <w:rFonts w:ascii="Arial" w:hAnsi="Arial" w:cs="Arial"/>
                <w:sz w:val="20"/>
              </w:rPr>
            </w:pPr>
            <w:r w:rsidRPr="009D348E">
              <w:rPr>
                <w:rFonts w:ascii="Arial" w:hAnsi="Arial" w:cs="Arial"/>
                <w:sz w:val="20"/>
              </w:rPr>
              <w:t>2.190</w:t>
            </w:r>
          </w:p>
        </w:tc>
        <w:tc>
          <w:tcPr>
            <w:tcW w:w="2126" w:type="dxa"/>
            <w:shd w:val="pct5" w:color="000000" w:fill="FFFFFF"/>
          </w:tcPr>
          <w:p w14:paraId="1069F134"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ind w:right="-142"/>
              <w:jc w:val="center"/>
              <w:rPr>
                <w:rFonts w:ascii="Arial" w:hAnsi="Arial" w:cs="Arial"/>
                <w:sz w:val="20"/>
              </w:rPr>
            </w:pPr>
            <w:r w:rsidRPr="009D348E">
              <w:rPr>
                <w:rFonts w:ascii="Arial" w:hAnsi="Arial" w:cs="Arial"/>
                <w:sz w:val="20"/>
              </w:rPr>
              <w:t>55</w:t>
            </w:r>
          </w:p>
        </w:tc>
      </w:tr>
      <w:tr w:rsidR="0049158F" w:rsidRPr="009D348E" w14:paraId="173D2BEE" w14:textId="77777777" w:rsidTr="007264E7">
        <w:trPr>
          <w:cantSplit/>
        </w:trPr>
        <w:tc>
          <w:tcPr>
            <w:tcW w:w="3614" w:type="dxa"/>
            <w:shd w:val="pct5" w:color="000000" w:fill="FFFFFF"/>
          </w:tcPr>
          <w:p w14:paraId="646791D0"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right="-142"/>
              <w:rPr>
                <w:rFonts w:ascii="Arial" w:hAnsi="Arial" w:cs="Arial"/>
                <w:sz w:val="20"/>
              </w:rPr>
            </w:pPr>
            <w:r w:rsidRPr="009D348E">
              <w:rPr>
                <w:rFonts w:ascii="Arial" w:hAnsi="Arial" w:cs="Arial"/>
                <w:sz w:val="20"/>
              </w:rPr>
              <w:t>Tyrekalve</w:t>
            </w:r>
          </w:p>
        </w:tc>
        <w:tc>
          <w:tcPr>
            <w:tcW w:w="1985" w:type="dxa"/>
            <w:shd w:val="pct5" w:color="000000" w:fill="FFFFFF"/>
          </w:tcPr>
          <w:p w14:paraId="7451B6F8"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ind w:right="-142"/>
              <w:jc w:val="center"/>
              <w:rPr>
                <w:rFonts w:ascii="Arial" w:hAnsi="Arial" w:cs="Arial"/>
                <w:sz w:val="20"/>
              </w:rPr>
            </w:pPr>
          </w:p>
        </w:tc>
        <w:tc>
          <w:tcPr>
            <w:tcW w:w="2126" w:type="dxa"/>
            <w:shd w:val="pct5" w:color="000000" w:fill="FFFFFF"/>
          </w:tcPr>
          <w:p w14:paraId="7DE54333"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ind w:right="-142"/>
              <w:jc w:val="center"/>
              <w:rPr>
                <w:rFonts w:ascii="Arial" w:hAnsi="Arial" w:cs="Arial"/>
                <w:sz w:val="20"/>
              </w:rPr>
            </w:pPr>
          </w:p>
        </w:tc>
        <w:tc>
          <w:tcPr>
            <w:tcW w:w="2126" w:type="dxa"/>
            <w:shd w:val="pct5" w:color="000000" w:fill="FFFFFF"/>
          </w:tcPr>
          <w:p w14:paraId="5F4FE626"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ind w:right="-142"/>
              <w:jc w:val="center"/>
              <w:rPr>
                <w:rFonts w:ascii="Arial" w:hAnsi="Arial" w:cs="Arial"/>
                <w:sz w:val="20"/>
              </w:rPr>
            </w:pPr>
          </w:p>
        </w:tc>
      </w:tr>
      <w:tr w:rsidR="0049158F" w:rsidRPr="009D348E" w14:paraId="688F3725" w14:textId="77777777" w:rsidTr="007264E7">
        <w:trPr>
          <w:cantSplit/>
        </w:trPr>
        <w:tc>
          <w:tcPr>
            <w:tcW w:w="3614" w:type="dxa"/>
            <w:shd w:val="pct5" w:color="000000" w:fill="FFFFFF"/>
          </w:tcPr>
          <w:p w14:paraId="1444D759"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right="-142"/>
              <w:rPr>
                <w:rFonts w:ascii="Arial" w:hAnsi="Arial" w:cs="Arial"/>
                <w:sz w:val="20"/>
              </w:rPr>
            </w:pPr>
            <w:r w:rsidRPr="009D348E">
              <w:rPr>
                <w:rFonts w:ascii="Arial" w:hAnsi="Arial" w:cs="Arial"/>
                <w:sz w:val="20"/>
              </w:rPr>
              <w:t>I alt</w:t>
            </w:r>
          </w:p>
        </w:tc>
        <w:tc>
          <w:tcPr>
            <w:tcW w:w="1985" w:type="dxa"/>
            <w:shd w:val="pct5" w:color="000000" w:fill="FFFFFF"/>
          </w:tcPr>
          <w:p w14:paraId="300640AF"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ind w:right="-142"/>
              <w:jc w:val="center"/>
              <w:rPr>
                <w:rFonts w:ascii="Arial" w:hAnsi="Arial" w:cs="Arial"/>
                <w:sz w:val="20"/>
              </w:rPr>
            </w:pPr>
            <w:r w:rsidRPr="009D348E">
              <w:rPr>
                <w:rFonts w:ascii="Arial" w:hAnsi="Arial" w:cs="Arial"/>
                <w:sz w:val="20"/>
              </w:rPr>
              <w:t>350</w:t>
            </w:r>
          </w:p>
        </w:tc>
        <w:tc>
          <w:tcPr>
            <w:tcW w:w="2126" w:type="dxa"/>
            <w:shd w:val="pct5" w:color="000000" w:fill="FFFFFF"/>
          </w:tcPr>
          <w:p w14:paraId="7AEC3AC2"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ind w:right="-142"/>
              <w:jc w:val="center"/>
              <w:rPr>
                <w:rFonts w:ascii="Arial" w:hAnsi="Arial" w:cs="Arial"/>
                <w:sz w:val="20"/>
              </w:rPr>
            </w:pPr>
            <w:r w:rsidRPr="009D348E">
              <w:rPr>
                <w:rFonts w:ascii="Arial" w:hAnsi="Arial" w:cs="Arial"/>
                <w:sz w:val="20"/>
              </w:rPr>
              <w:t>2.190</w:t>
            </w:r>
          </w:p>
        </w:tc>
        <w:tc>
          <w:tcPr>
            <w:tcW w:w="2126" w:type="dxa"/>
            <w:shd w:val="pct5" w:color="000000" w:fill="FFFFFF"/>
          </w:tcPr>
          <w:p w14:paraId="539725BA"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ind w:right="-142"/>
              <w:jc w:val="center"/>
              <w:rPr>
                <w:rFonts w:ascii="Arial" w:hAnsi="Arial" w:cs="Arial"/>
                <w:sz w:val="20"/>
              </w:rPr>
            </w:pPr>
            <w:r w:rsidRPr="009D348E">
              <w:rPr>
                <w:rFonts w:ascii="Arial" w:hAnsi="Arial" w:cs="Arial"/>
                <w:sz w:val="20"/>
              </w:rPr>
              <w:t>55</w:t>
            </w:r>
          </w:p>
        </w:tc>
      </w:tr>
    </w:tbl>
    <w:p w14:paraId="594379D4" w14:textId="77777777" w:rsidR="0049158F" w:rsidRPr="009D348E" w:rsidRDefault="0049158F" w:rsidP="0049158F">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right="-142"/>
        <w:rPr>
          <w:rFonts w:ascii="Arial" w:hAnsi="Arial" w:cs="Arial"/>
          <w:sz w:val="20"/>
        </w:rPr>
      </w:pPr>
    </w:p>
    <w:p w14:paraId="4B535A1F" w14:textId="53E96622" w:rsidR="0049158F" w:rsidRPr="009D348E" w:rsidRDefault="0049158F" w:rsidP="0049158F">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right="-142"/>
        <w:rPr>
          <w:rFonts w:ascii="Arial" w:hAnsi="Arial" w:cs="Arial"/>
          <w:sz w:val="20"/>
        </w:rPr>
      </w:pPr>
      <w:r w:rsidRPr="009D348E">
        <w:rPr>
          <w:rFonts w:ascii="Arial" w:hAnsi="Arial" w:cs="Arial"/>
          <w:sz w:val="20"/>
        </w:rPr>
        <w:t>*Normproduktionen er inkl. drikkevandsspild, rengøringsvand samt regnvand fra møddingsplads og gylletank jf. Landbrugets Byggeblad 95.03-03.</w:t>
      </w:r>
    </w:p>
    <w:p w14:paraId="7348634A" w14:textId="77777777" w:rsidR="003A5A00" w:rsidRPr="009D348E" w:rsidRDefault="003A5A00" w:rsidP="0049158F">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right="-142"/>
        <w:rPr>
          <w:rFonts w:ascii="Arial" w:hAnsi="Arial" w:cs="Arial"/>
          <w:sz w:val="20"/>
        </w:rPr>
      </w:pPr>
    </w:p>
    <w:p w14:paraId="57B53226" w14:textId="623BE614" w:rsidR="0049158F" w:rsidRPr="009D348E" w:rsidRDefault="0049158F" w:rsidP="0049158F">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right="-142"/>
        <w:rPr>
          <w:rFonts w:ascii="Arial" w:hAnsi="Arial" w:cs="Arial"/>
          <w:b/>
          <w:sz w:val="20"/>
        </w:rPr>
      </w:pPr>
    </w:p>
    <w:tbl>
      <w:tblPr>
        <w:tblW w:w="9923" w:type="dxa"/>
        <w:tblInd w:w="-22" w:type="dxa"/>
        <w:tblBorders>
          <w:top w:val="nil"/>
          <w:left w:val="nil"/>
          <w:bottom w:val="nil"/>
          <w:right w:val="nil"/>
          <w:insideH w:val="single" w:sz="18" w:space="0" w:color="FFFFFF"/>
          <w:insideV w:val="single" w:sz="18" w:space="0" w:color="FFFFFF"/>
        </w:tblBorders>
        <w:tblLayout w:type="fixed"/>
        <w:tblCellMar>
          <w:left w:w="120" w:type="dxa"/>
          <w:right w:w="120" w:type="dxa"/>
        </w:tblCellMar>
        <w:tblLook w:val="00A0" w:firstRow="1" w:lastRow="0" w:firstColumn="1" w:lastColumn="0" w:noHBand="0" w:noVBand="0"/>
      </w:tblPr>
      <w:tblGrid>
        <w:gridCol w:w="3689"/>
        <w:gridCol w:w="1039"/>
        <w:gridCol w:w="1039"/>
        <w:gridCol w:w="1039"/>
        <w:gridCol w:w="1039"/>
        <w:gridCol w:w="1039"/>
        <w:gridCol w:w="1039"/>
      </w:tblGrid>
      <w:tr w:rsidR="0049158F" w:rsidRPr="009D348E" w14:paraId="4D02C465" w14:textId="77777777" w:rsidTr="007264E7">
        <w:tc>
          <w:tcPr>
            <w:tcW w:w="3689" w:type="dxa"/>
            <w:shd w:val="pct20" w:color="000000" w:fill="FFFFFF"/>
          </w:tcPr>
          <w:p w14:paraId="5D51C24E" w14:textId="77777777" w:rsidR="0049158F" w:rsidRPr="009D348E" w:rsidRDefault="0049158F" w:rsidP="007264E7">
            <w:pPr>
              <w:widowControl w:val="0"/>
              <w:spacing w:line="120" w:lineRule="exact"/>
              <w:rPr>
                <w:rFonts w:ascii="Arial" w:hAnsi="Arial" w:cs="Arial"/>
                <w:b/>
                <w:bCs/>
                <w:sz w:val="20"/>
              </w:rPr>
            </w:pPr>
          </w:p>
          <w:p w14:paraId="249816C2"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rPr>
                <w:rFonts w:ascii="Arial" w:hAnsi="Arial" w:cs="Arial"/>
                <w:b/>
                <w:bCs/>
                <w:sz w:val="20"/>
              </w:rPr>
            </w:pPr>
          </w:p>
        </w:tc>
        <w:tc>
          <w:tcPr>
            <w:tcW w:w="2078" w:type="dxa"/>
            <w:gridSpan w:val="2"/>
            <w:shd w:val="pct20" w:color="000000" w:fill="FFFFFF"/>
          </w:tcPr>
          <w:p w14:paraId="79ADE3F2" w14:textId="77777777" w:rsidR="0049158F" w:rsidRPr="009D348E" w:rsidRDefault="0049158F" w:rsidP="007264E7">
            <w:pPr>
              <w:widowControl w:val="0"/>
              <w:spacing w:line="120" w:lineRule="exact"/>
              <w:rPr>
                <w:rFonts w:ascii="Arial" w:hAnsi="Arial" w:cs="Arial"/>
                <w:b/>
                <w:bCs/>
                <w:sz w:val="20"/>
              </w:rPr>
            </w:pPr>
          </w:p>
          <w:p w14:paraId="1F0EA218"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jc w:val="center"/>
              <w:rPr>
                <w:rFonts w:ascii="Arial" w:hAnsi="Arial" w:cs="Arial"/>
                <w:b/>
                <w:bCs/>
                <w:sz w:val="20"/>
              </w:rPr>
            </w:pPr>
            <w:r w:rsidRPr="009D348E">
              <w:rPr>
                <w:rFonts w:ascii="Arial" w:hAnsi="Arial" w:cs="Arial"/>
                <w:b/>
                <w:bCs/>
                <w:sz w:val="20"/>
              </w:rPr>
              <w:t>Kapacitet</w:t>
            </w:r>
          </w:p>
        </w:tc>
        <w:tc>
          <w:tcPr>
            <w:tcW w:w="2078" w:type="dxa"/>
            <w:gridSpan w:val="2"/>
            <w:shd w:val="pct20" w:color="000000" w:fill="FFFFFF"/>
          </w:tcPr>
          <w:p w14:paraId="0F6D2AD8" w14:textId="77777777" w:rsidR="0049158F" w:rsidRPr="009D348E" w:rsidRDefault="0049158F" w:rsidP="007264E7">
            <w:pPr>
              <w:widowControl w:val="0"/>
              <w:spacing w:line="120" w:lineRule="exact"/>
              <w:rPr>
                <w:rFonts w:ascii="Arial" w:hAnsi="Arial" w:cs="Arial"/>
                <w:b/>
                <w:bCs/>
                <w:sz w:val="20"/>
              </w:rPr>
            </w:pPr>
          </w:p>
          <w:p w14:paraId="6A1155D1"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jc w:val="center"/>
              <w:rPr>
                <w:rFonts w:ascii="Arial" w:hAnsi="Arial" w:cs="Arial"/>
                <w:b/>
                <w:bCs/>
                <w:sz w:val="20"/>
              </w:rPr>
            </w:pPr>
            <w:r w:rsidRPr="009D348E">
              <w:rPr>
                <w:rFonts w:ascii="Arial" w:hAnsi="Arial" w:cs="Arial"/>
                <w:b/>
                <w:bCs/>
                <w:sz w:val="20"/>
              </w:rPr>
              <w:t>Tilstrækkelig</w:t>
            </w:r>
          </w:p>
        </w:tc>
        <w:tc>
          <w:tcPr>
            <w:tcW w:w="2078" w:type="dxa"/>
            <w:gridSpan w:val="2"/>
            <w:shd w:val="pct20" w:color="000000" w:fill="FFFFFF"/>
          </w:tcPr>
          <w:p w14:paraId="3616195B" w14:textId="77777777" w:rsidR="0049158F" w:rsidRPr="009D348E" w:rsidRDefault="0049158F" w:rsidP="007264E7">
            <w:pPr>
              <w:widowControl w:val="0"/>
              <w:spacing w:line="120" w:lineRule="exact"/>
              <w:rPr>
                <w:rFonts w:ascii="Arial" w:hAnsi="Arial" w:cs="Arial"/>
                <w:b/>
                <w:bCs/>
                <w:sz w:val="20"/>
              </w:rPr>
            </w:pPr>
          </w:p>
          <w:p w14:paraId="08D77727"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jc w:val="center"/>
              <w:rPr>
                <w:rFonts w:ascii="Arial" w:hAnsi="Arial" w:cs="Arial"/>
                <w:b/>
                <w:bCs/>
                <w:sz w:val="20"/>
              </w:rPr>
            </w:pPr>
            <w:r w:rsidRPr="009D348E">
              <w:rPr>
                <w:rFonts w:ascii="Arial" w:hAnsi="Arial" w:cs="Arial"/>
                <w:b/>
                <w:bCs/>
                <w:sz w:val="20"/>
              </w:rPr>
              <w:t>Overkapacitet</w:t>
            </w:r>
          </w:p>
        </w:tc>
      </w:tr>
      <w:tr w:rsidR="0049158F" w:rsidRPr="009D348E" w14:paraId="502AEB3B" w14:textId="77777777" w:rsidTr="007264E7">
        <w:trPr>
          <w:trHeight w:val="467"/>
        </w:trPr>
        <w:tc>
          <w:tcPr>
            <w:tcW w:w="3689" w:type="dxa"/>
            <w:shd w:val="pct5" w:color="000000" w:fill="FFFFFF"/>
          </w:tcPr>
          <w:p w14:paraId="7E353D7D" w14:textId="77777777" w:rsidR="0049158F" w:rsidRPr="009D348E" w:rsidRDefault="0049158F" w:rsidP="007264E7">
            <w:pPr>
              <w:widowControl w:val="0"/>
              <w:spacing w:line="120" w:lineRule="exact"/>
              <w:rPr>
                <w:rFonts w:ascii="Arial" w:hAnsi="Arial" w:cs="Arial"/>
                <w:sz w:val="20"/>
              </w:rPr>
            </w:pPr>
          </w:p>
          <w:p w14:paraId="5B84ECB4"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rPr>
                <w:rFonts w:ascii="Arial" w:hAnsi="Arial" w:cs="Arial"/>
                <w:sz w:val="20"/>
              </w:rPr>
            </w:pPr>
          </w:p>
        </w:tc>
        <w:tc>
          <w:tcPr>
            <w:tcW w:w="1039" w:type="dxa"/>
            <w:shd w:val="pct5" w:color="000000" w:fill="FFFFFF"/>
          </w:tcPr>
          <w:p w14:paraId="15799ED1" w14:textId="77777777" w:rsidR="0049158F" w:rsidRPr="009D348E" w:rsidRDefault="0049158F" w:rsidP="007264E7">
            <w:pPr>
              <w:widowControl w:val="0"/>
              <w:spacing w:line="120" w:lineRule="exact"/>
              <w:rPr>
                <w:rFonts w:ascii="Arial" w:hAnsi="Arial" w:cs="Arial"/>
                <w:sz w:val="20"/>
              </w:rPr>
            </w:pPr>
          </w:p>
          <w:p w14:paraId="75CE8134"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jc w:val="center"/>
              <w:rPr>
                <w:rFonts w:ascii="Arial" w:hAnsi="Arial" w:cs="Arial"/>
                <w:sz w:val="20"/>
              </w:rPr>
            </w:pPr>
            <w:r w:rsidRPr="009D348E">
              <w:rPr>
                <w:rFonts w:ascii="Arial" w:hAnsi="Arial" w:cs="Arial"/>
                <w:sz w:val="20"/>
              </w:rPr>
              <w:t>m</w:t>
            </w:r>
            <w:r w:rsidRPr="009D348E">
              <w:rPr>
                <w:rFonts w:ascii="Arial" w:hAnsi="Arial" w:cs="Arial"/>
                <w:sz w:val="20"/>
                <w:vertAlign w:val="superscript"/>
              </w:rPr>
              <w:t>3</w:t>
            </w:r>
          </w:p>
        </w:tc>
        <w:tc>
          <w:tcPr>
            <w:tcW w:w="1039" w:type="dxa"/>
            <w:shd w:val="pct5" w:color="000000" w:fill="FFFFFF"/>
          </w:tcPr>
          <w:p w14:paraId="0E3F9A76" w14:textId="77777777" w:rsidR="0049158F" w:rsidRPr="009D348E" w:rsidRDefault="0049158F" w:rsidP="007264E7">
            <w:pPr>
              <w:widowControl w:val="0"/>
              <w:spacing w:line="120" w:lineRule="exact"/>
              <w:rPr>
                <w:rFonts w:ascii="Arial" w:hAnsi="Arial" w:cs="Arial"/>
                <w:sz w:val="20"/>
              </w:rPr>
            </w:pPr>
          </w:p>
          <w:p w14:paraId="39154A01"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jc w:val="center"/>
              <w:rPr>
                <w:rFonts w:ascii="Arial" w:hAnsi="Arial" w:cs="Arial"/>
                <w:sz w:val="20"/>
                <w:lang w:val="de-DE"/>
              </w:rPr>
            </w:pPr>
            <w:proofErr w:type="spellStart"/>
            <w:r w:rsidRPr="009D348E">
              <w:rPr>
                <w:rFonts w:ascii="Arial" w:hAnsi="Arial" w:cs="Arial"/>
                <w:sz w:val="20"/>
                <w:lang w:val="de-DE"/>
              </w:rPr>
              <w:t>mdr</w:t>
            </w:r>
            <w:proofErr w:type="spellEnd"/>
            <w:r w:rsidRPr="009D348E">
              <w:rPr>
                <w:rFonts w:ascii="Arial" w:hAnsi="Arial" w:cs="Arial"/>
                <w:sz w:val="20"/>
                <w:lang w:val="de-DE"/>
              </w:rPr>
              <w:t>.</w:t>
            </w:r>
          </w:p>
        </w:tc>
        <w:tc>
          <w:tcPr>
            <w:tcW w:w="1039" w:type="dxa"/>
            <w:shd w:val="pct5" w:color="000000" w:fill="FFFFFF"/>
          </w:tcPr>
          <w:p w14:paraId="00C4D77E" w14:textId="77777777" w:rsidR="0049158F" w:rsidRPr="009D348E" w:rsidRDefault="0049158F" w:rsidP="007264E7">
            <w:pPr>
              <w:widowControl w:val="0"/>
              <w:spacing w:line="120" w:lineRule="exact"/>
              <w:rPr>
                <w:rFonts w:ascii="Arial" w:hAnsi="Arial" w:cs="Arial"/>
                <w:sz w:val="20"/>
                <w:lang w:val="de-DE"/>
              </w:rPr>
            </w:pPr>
          </w:p>
          <w:p w14:paraId="1A8BA90F"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jc w:val="center"/>
              <w:rPr>
                <w:rFonts w:ascii="Arial" w:hAnsi="Arial" w:cs="Arial"/>
                <w:sz w:val="20"/>
                <w:lang w:val="de-DE"/>
              </w:rPr>
            </w:pPr>
            <w:r w:rsidRPr="009D348E">
              <w:rPr>
                <w:rFonts w:ascii="Arial" w:hAnsi="Arial" w:cs="Arial"/>
                <w:sz w:val="20"/>
                <w:lang w:val="de-DE"/>
              </w:rPr>
              <w:t>m</w:t>
            </w:r>
            <w:r w:rsidRPr="009D348E">
              <w:rPr>
                <w:rFonts w:ascii="Arial" w:hAnsi="Arial" w:cs="Arial"/>
                <w:sz w:val="20"/>
                <w:vertAlign w:val="superscript"/>
                <w:lang w:val="de-DE"/>
              </w:rPr>
              <w:t>3</w:t>
            </w:r>
          </w:p>
        </w:tc>
        <w:tc>
          <w:tcPr>
            <w:tcW w:w="1039" w:type="dxa"/>
            <w:shd w:val="pct5" w:color="000000" w:fill="FFFFFF"/>
          </w:tcPr>
          <w:p w14:paraId="7AE16556" w14:textId="77777777" w:rsidR="0049158F" w:rsidRPr="009D348E" w:rsidRDefault="0049158F" w:rsidP="007264E7">
            <w:pPr>
              <w:widowControl w:val="0"/>
              <w:spacing w:line="120" w:lineRule="exact"/>
              <w:rPr>
                <w:rFonts w:ascii="Arial" w:hAnsi="Arial" w:cs="Arial"/>
                <w:sz w:val="20"/>
                <w:lang w:val="de-DE"/>
              </w:rPr>
            </w:pPr>
          </w:p>
          <w:p w14:paraId="33F9851F"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jc w:val="center"/>
              <w:rPr>
                <w:rFonts w:ascii="Arial" w:hAnsi="Arial" w:cs="Arial"/>
                <w:sz w:val="20"/>
                <w:lang w:val="de-DE"/>
              </w:rPr>
            </w:pPr>
            <w:proofErr w:type="spellStart"/>
            <w:r w:rsidRPr="009D348E">
              <w:rPr>
                <w:rFonts w:ascii="Arial" w:hAnsi="Arial" w:cs="Arial"/>
                <w:sz w:val="20"/>
                <w:lang w:val="de-DE"/>
              </w:rPr>
              <w:t>mdr</w:t>
            </w:r>
            <w:proofErr w:type="spellEnd"/>
            <w:r w:rsidRPr="009D348E">
              <w:rPr>
                <w:rFonts w:ascii="Arial" w:hAnsi="Arial" w:cs="Arial"/>
                <w:sz w:val="20"/>
                <w:lang w:val="de-DE"/>
              </w:rPr>
              <w:t>.</w:t>
            </w:r>
          </w:p>
        </w:tc>
        <w:tc>
          <w:tcPr>
            <w:tcW w:w="1039" w:type="dxa"/>
            <w:shd w:val="pct5" w:color="000000" w:fill="FFFFFF"/>
          </w:tcPr>
          <w:p w14:paraId="0674D5A6" w14:textId="77777777" w:rsidR="0049158F" w:rsidRPr="009D348E" w:rsidRDefault="0049158F" w:rsidP="007264E7">
            <w:pPr>
              <w:widowControl w:val="0"/>
              <w:spacing w:line="120" w:lineRule="exact"/>
              <w:rPr>
                <w:rFonts w:ascii="Arial" w:hAnsi="Arial" w:cs="Arial"/>
                <w:sz w:val="20"/>
                <w:lang w:val="de-DE"/>
              </w:rPr>
            </w:pPr>
          </w:p>
          <w:p w14:paraId="4B34FD8C"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jc w:val="center"/>
              <w:rPr>
                <w:rFonts w:ascii="Arial" w:hAnsi="Arial" w:cs="Arial"/>
                <w:sz w:val="20"/>
                <w:lang w:val="de-DE"/>
              </w:rPr>
            </w:pPr>
            <w:r w:rsidRPr="009D348E">
              <w:rPr>
                <w:rFonts w:ascii="Arial" w:hAnsi="Arial" w:cs="Arial"/>
                <w:sz w:val="20"/>
                <w:lang w:val="de-DE"/>
              </w:rPr>
              <w:t>m</w:t>
            </w:r>
            <w:r w:rsidRPr="009D348E">
              <w:rPr>
                <w:rFonts w:ascii="Arial" w:hAnsi="Arial" w:cs="Arial"/>
                <w:sz w:val="20"/>
                <w:vertAlign w:val="superscript"/>
                <w:lang w:val="de-DE"/>
              </w:rPr>
              <w:t>3</w:t>
            </w:r>
          </w:p>
        </w:tc>
        <w:tc>
          <w:tcPr>
            <w:tcW w:w="1039" w:type="dxa"/>
            <w:shd w:val="pct5" w:color="000000" w:fill="FFFFFF"/>
          </w:tcPr>
          <w:p w14:paraId="4AEFBF32" w14:textId="77777777" w:rsidR="0049158F" w:rsidRPr="009D348E" w:rsidRDefault="0049158F" w:rsidP="007264E7">
            <w:pPr>
              <w:widowControl w:val="0"/>
              <w:spacing w:line="120" w:lineRule="exact"/>
              <w:rPr>
                <w:rFonts w:ascii="Arial" w:hAnsi="Arial" w:cs="Arial"/>
                <w:sz w:val="20"/>
                <w:lang w:val="de-DE"/>
              </w:rPr>
            </w:pPr>
          </w:p>
          <w:p w14:paraId="6A86CB1C" w14:textId="77777777" w:rsidR="0049158F" w:rsidRPr="009D348E" w:rsidRDefault="0049158F" w:rsidP="007264E7">
            <w:pPr>
              <w:widowControl w:val="0"/>
              <w:tabs>
                <w:tab w:val="center" w:pos="276"/>
                <w:tab w:val="left" w:pos="850"/>
                <w:tab w:val="left" w:pos="1700"/>
                <w:tab w:val="left" w:pos="2550"/>
                <w:tab w:val="left" w:pos="3400"/>
                <w:tab w:val="left" w:pos="4250"/>
                <w:tab w:val="left" w:pos="5100"/>
                <w:tab w:val="left" w:pos="5950"/>
                <w:tab w:val="left" w:pos="6800"/>
                <w:tab w:val="left" w:pos="7650"/>
                <w:tab w:val="left" w:pos="8500"/>
              </w:tabs>
              <w:spacing w:after="58"/>
              <w:rPr>
                <w:rFonts w:ascii="Arial" w:hAnsi="Arial" w:cs="Arial"/>
                <w:sz w:val="20"/>
                <w:lang w:val="de-DE"/>
              </w:rPr>
            </w:pPr>
            <w:r w:rsidRPr="009D348E">
              <w:rPr>
                <w:rFonts w:ascii="Arial" w:hAnsi="Arial" w:cs="Arial"/>
                <w:sz w:val="20"/>
                <w:lang w:val="de-DE"/>
              </w:rPr>
              <w:tab/>
            </w:r>
            <w:proofErr w:type="spellStart"/>
            <w:r w:rsidRPr="009D348E">
              <w:rPr>
                <w:rFonts w:ascii="Arial" w:hAnsi="Arial" w:cs="Arial"/>
                <w:sz w:val="20"/>
                <w:lang w:val="de-DE"/>
              </w:rPr>
              <w:t>mdr</w:t>
            </w:r>
            <w:proofErr w:type="spellEnd"/>
            <w:r w:rsidRPr="009D348E">
              <w:rPr>
                <w:rFonts w:ascii="Arial" w:hAnsi="Arial" w:cs="Arial"/>
                <w:sz w:val="20"/>
                <w:lang w:val="de-DE"/>
              </w:rPr>
              <w:t>.</w:t>
            </w:r>
          </w:p>
        </w:tc>
      </w:tr>
      <w:tr w:rsidR="0049158F" w:rsidRPr="009D348E" w14:paraId="5153F660" w14:textId="77777777" w:rsidTr="007264E7">
        <w:trPr>
          <w:trHeight w:val="319"/>
        </w:trPr>
        <w:tc>
          <w:tcPr>
            <w:tcW w:w="3689" w:type="dxa"/>
            <w:shd w:val="pct20" w:color="000000" w:fill="FFFFFF"/>
          </w:tcPr>
          <w:p w14:paraId="198F0C27"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rPr>
                <w:rFonts w:ascii="Arial" w:hAnsi="Arial" w:cs="Arial"/>
                <w:sz w:val="20"/>
                <w:lang w:val="de-DE"/>
              </w:rPr>
            </w:pPr>
            <w:r w:rsidRPr="009D348E">
              <w:rPr>
                <w:rFonts w:ascii="Arial" w:hAnsi="Arial" w:cs="Arial"/>
                <w:sz w:val="20"/>
              </w:rPr>
              <w:t>Eksisterende gylletank I- V41</w:t>
            </w:r>
          </w:p>
        </w:tc>
        <w:tc>
          <w:tcPr>
            <w:tcW w:w="1039" w:type="dxa"/>
            <w:shd w:val="pct20" w:color="000000" w:fill="FFFFFF"/>
          </w:tcPr>
          <w:p w14:paraId="1FD20637" w14:textId="77777777" w:rsidR="0049158F" w:rsidRPr="009D348E" w:rsidRDefault="0049158F" w:rsidP="007264E7">
            <w:pPr>
              <w:widowControl w:val="0"/>
              <w:spacing w:line="276" w:lineRule="auto"/>
              <w:jc w:val="center"/>
              <w:rPr>
                <w:rFonts w:ascii="Arial" w:hAnsi="Arial" w:cs="Arial"/>
                <w:sz w:val="20"/>
                <w:lang w:val="de-DE"/>
              </w:rPr>
            </w:pPr>
            <w:r w:rsidRPr="009D348E">
              <w:rPr>
                <w:rFonts w:ascii="Arial" w:hAnsi="Arial" w:cs="Arial"/>
                <w:sz w:val="20"/>
                <w:lang w:val="de-DE"/>
              </w:rPr>
              <w:t>500</w:t>
            </w:r>
          </w:p>
        </w:tc>
        <w:tc>
          <w:tcPr>
            <w:tcW w:w="1039" w:type="dxa"/>
            <w:shd w:val="pct20" w:color="000000" w:fill="FFFFFF"/>
          </w:tcPr>
          <w:p w14:paraId="574541D9"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p>
        </w:tc>
        <w:tc>
          <w:tcPr>
            <w:tcW w:w="1039" w:type="dxa"/>
            <w:shd w:val="pct20" w:color="000000" w:fill="FFFFFF"/>
          </w:tcPr>
          <w:p w14:paraId="16FC01D1"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p>
        </w:tc>
        <w:tc>
          <w:tcPr>
            <w:tcW w:w="1039" w:type="dxa"/>
            <w:shd w:val="pct20" w:color="000000" w:fill="FFFFFF"/>
          </w:tcPr>
          <w:p w14:paraId="5CDE7C8D"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p>
        </w:tc>
        <w:tc>
          <w:tcPr>
            <w:tcW w:w="1039" w:type="dxa"/>
            <w:shd w:val="pct20" w:color="000000" w:fill="FFFFFF"/>
          </w:tcPr>
          <w:p w14:paraId="5E5D0DF4"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p>
        </w:tc>
        <w:tc>
          <w:tcPr>
            <w:tcW w:w="1039" w:type="dxa"/>
            <w:shd w:val="pct20" w:color="000000" w:fill="FFFFFF"/>
          </w:tcPr>
          <w:p w14:paraId="32ED3696"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p>
        </w:tc>
      </w:tr>
      <w:tr w:rsidR="0049158F" w:rsidRPr="009D348E" w14:paraId="19BFAD2B" w14:textId="77777777" w:rsidTr="007264E7">
        <w:trPr>
          <w:trHeight w:val="319"/>
        </w:trPr>
        <w:tc>
          <w:tcPr>
            <w:tcW w:w="3689" w:type="dxa"/>
            <w:shd w:val="pct20" w:color="000000" w:fill="FFFFFF"/>
          </w:tcPr>
          <w:p w14:paraId="1D1FB192" w14:textId="77777777" w:rsidR="0049158F" w:rsidRPr="009D348E" w:rsidRDefault="0049158F" w:rsidP="007264E7">
            <w:pPr>
              <w:widowControl w:val="0"/>
              <w:spacing w:line="276" w:lineRule="auto"/>
              <w:rPr>
                <w:rFonts w:ascii="Arial" w:hAnsi="Arial" w:cs="Arial"/>
                <w:sz w:val="20"/>
              </w:rPr>
            </w:pPr>
            <w:r w:rsidRPr="009D348E">
              <w:rPr>
                <w:rFonts w:ascii="Arial" w:hAnsi="Arial" w:cs="Arial"/>
                <w:sz w:val="20"/>
              </w:rPr>
              <w:t>Eksisterende gylletank II- V41</w:t>
            </w:r>
          </w:p>
        </w:tc>
        <w:tc>
          <w:tcPr>
            <w:tcW w:w="1039" w:type="dxa"/>
            <w:shd w:val="pct20" w:color="000000" w:fill="FFFFFF"/>
          </w:tcPr>
          <w:p w14:paraId="63EBE8B5"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r w:rsidRPr="009D348E">
              <w:rPr>
                <w:rFonts w:ascii="Arial" w:hAnsi="Arial" w:cs="Arial"/>
                <w:sz w:val="20"/>
              </w:rPr>
              <w:t>1.500</w:t>
            </w:r>
          </w:p>
        </w:tc>
        <w:tc>
          <w:tcPr>
            <w:tcW w:w="1039" w:type="dxa"/>
            <w:shd w:val="pct20" w:color="000000" w:fill="FFFFFF"/>
          </w:tcPr>
          <w:p w14:paraId="6C4B4A35"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p>
        </w:tc>
        <w:tc>
          <w:tcPr>
            <w:tcW w:w="1039" w:type="dxa"/>
            <w:shd w:val="pct20" w:color="000000" w:fill="FFFFFF"/>
          </w:tcPr>
          <w:p w14:paraId="1F6AC705"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p>
        </w:tc>
        <w:tc>
          <w:tcPr>
            <w:tcW w:w="1039" w:type="dxa"/>
            <w:shd w:val="pct20" w:color="000000" w:fill="FFFFFF"/>
          </w:tcPr>
          <w:p w14:paraId="5E61D6B8"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p>
        </w:tc>
        <w:tc>
          <w:tcPr>
            <w:tcW w:w="1039" w:type="dxa"/>
            <w:shd w:val="pct20" w:color="000000" w:fill="FFFFFF"/>
          </w:tcPr>
          <w:p w14:paraId="6A772AC1"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p>
        </w:tc>
        <w:tc>
          <w:tcPr>
            <w:tcW w:w="1039" w:type="dxa"/>
            <w:shd w:val="pct20" w:color="000000" w:fill="FFFFFF"/>
          </w:tcPr>
          <w:p w14:paraId="78B02D1D"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p>
        </w:tc>
      </w:tr>
      <w:tr w:rsidR="0049158F" w:rsidRPr="009D348E" w14:paraId="53429C77" w14:textId="77777777" w:rsidTr="007264E7">
        <w:trPr>
          <w:trHeight w:val="319"/>
        </w:trPr>
        <w:tc>
          <w:tcPr>
            <w:tcW w:w="3689" w:type="dxa"/>
            <w:shd w:val="pct20" w:color="000000" w:fill="FFFFFF"/>
          </w:tcPr>
          <w:p w14:paraId="6963195E" w14:textId="77777777" w:rsidR="0049158F" w:rsidRPr="009D348E" w:rsidRDefault="0049158F" w:rsidP="007264E7">
            <w:pPr>
              <w:widowControl w:val="0"/>
              <w:spacing w:line="276" w:lineRule="auto"/>
              <w:rPr>
                <w:rFonts w:ascii="Arial" w:hAnsi="Arial" w:cs="Arial"/>
                <w:sz w:val="20"/>
              </w:rPr>
            </w:pPr>
            <w:r w:rsidRPr="009D348E">
              <w:rPr>
                <w:rFonts w:ascii="Arial" w:hAnsi="Arial" w:cs="Arial"/>
                <w:sz w:val="20"/>
              </w:rPr>
              <w:t xml:space="preserve">Kanaler og </w:t>
            </w:r>
            <w:proofErr w:type="spellStart"/>
            <w:r w:rsidRPr="009D348E">
              <w:rPr>
                <w:rFonts w:ascii="Arial" w:hAnsi="Arial" w:cs="Arial"/>
                <w:sz w:val="20"/>
              </w:rPr>
              <w:t>fortanke</w:t>
            </w:r>
            <w:proofErr w:type="spellEnd"/>
          </w:p>
        </w:tc>
        <w:tc>
          <w:tcPr>
            <w:tcW w:w="1039" w:type="dxa"/>
            <w:shd w:val="pct20" w:color="000000" w:fill="FFFFFF"/>
          </w:tcPr>
          <w:p w14:paraId="19D127AF"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p>
        </w:tc>
        <w:tc>
          <w:tcPr>
            <w:tcW w:w="1039" w:type="dxa"/>
            <w:shd w:val="pct20" w:color="000000" w:fill="FFFFFF"/>
          </w:tcPr>
          <w:p w14:paraId="07EC13B5"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p>
        </w:tc>
        <w:tc>
          <w:tcPr>
            <w:tcW w:w="1039" w:type="dxa"/>
            <w:shd w:val="pct20" w:color="000000" w:fill="FFFFFF"/>
          </w:tcPr>
          <w:p w14:paraId="06BCC3E6"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p>
        </w:tc>
        <w:tc>
          <w:tcPr>
            <w:tcW w:w="1039" w:type="dxa"/>
            <w:shd w:val="pct20" w:color="000000" w:fill="FFFFFF"/>
          </w:tcPr>
          <w:p w14:paraId="12B40A6D"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p>
        </w:tc>
        <w:tc>
          <w:tcPr>
            <w:tcW w:w="1039" w:type="dxa"/>
            <w:shd w:val="pct20" w:color="000000" w:fill="FFFFFF"/>
          </w:tcPr>
          <w:p w14:paraId="2000B019"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p>
        </w:tc>
        <w:tc>
          <w:tcPr>
            <w:tcW w:w="1039" w:type="dxa"/>
            <w:shd w:val="pct20" w:color="000000" w:fill="FFFFFF"/>
          </w:tcPr>
          <w:p w14:paraId="557060E9"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p>
        </w:tc>
      </w:tr>
      <w:tr w:rsidR="0049158F" w:rsidRPr="009D348E" w14:paraId="10A5A16A" w14:textId="77777777" w:rsidTr="007264E7">
        <w:trPr>
          <w:trHeight w:val="319"/>
        </w:trPr>
        <w:tc>
          <w:tcPr>
            <w:tcW w:w="3689" w:type="dxa"/>
            <w:shd w:val="pct20" w:color="000000" w:fill="FFFFFF"/>
          </w:tcPr>
          <w:p w14:paraId="3D79688F" w14:textId="77777777" w:rsidR="0049158F" w:rsidRPr="009D348E" w:rsidRDefault="0049158F" w:rsidP="007264E7">
            <w:pPr>
              <w:widowControl w:val="0"/>
              <w:spacing w:line="276" w:lineRule="auto"/>
              <w:rPr>
                <w:rFonts w:ascii="Arial" w:hAnsi="Arial" w:cs="Arial"/>
                <w:sz w:val="20"/>
              </w:rPr>
            </w:pPr>
            <w:r w:rsidRPr="009D348E">
              <w:rPr>
                <w:rFonts w:ascii="Arial" w:hAnsi="Arial" w:cs="Arial"/>
                <w:sz w:val="20"/>
              </w:rPr>
              <w:t>I alt</w:t>
            </w:r>
          </w:p>
        </w:tc>
        <w:tc>
          <w:tcPr>
            <w:tcW w:w="1039" w:type="dxa"/>
            <w:shd w:val="pct20" w:color="000000" w:fill="FFFFFF"/>
          </w:tcPr>
          <w:p w14:paraId="75ACFBEE"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r w:rsidRPr="009D348E">
              <w:rPr>
                <w:rFonts w:ascii="Arial" w:hAnsi="Arial" w:cs="Arial"/>
                <w:sz w:val="20"/>
              </w:rPr>
              <w:fldChar w:fldCharType="begin"/>
            </w:r>
            <w:r w:rsidRPr="009D348E">
              <w:rPr>
                <w:rFonts w:ascii="Arial" w:hAnsi="Arial" w:cs="Arial"/>
                <w:sz w:val="20"/>
              </w:rPr>
              <w:instrText xml:space="preserve"> =SUM(ABOVE) </w:instrText>
            </w:r>
            <w:r w:rsidRPr="009D348E">
              <w:rPr>
                <w:rFonts w:ascii="Arial" w:hAnsi="Arial" w:cs="Arial"/>
                <w:sz w:val="20"/>
              </w:rPr>
              <w:fldChar w:fldCharType="separate"/>
            </w:r>
            <w:r w:rsidRPr="009D348E">
              <w:rPr>
                <w:rFonts w:ascii="Arial" w:hAnsi="Arial" w:cs="Arial"/>
                <w:noProof/>
                <w:sz w:val="20"/>
              </w:rPr>
              <w:t>2.000</w:t>
            </w:r>
            <w:r w:rsidRPr="009D348E">
              <w:rPr>
                <w:rFonts w:ascii="Arial" w:hAnsi="Arial" w:cs="Arial"/>
                <w:sz w:val="20"/>
              </w:rPr>
              <w:fldChar w:fldCharType="end"/>
            </w:r>
          </w:p>
        </w:tc>
        <w:tc>
          <w:tcPr>
            <w:tcW w:w="1039" w:type="dxa"/>
            <w:shd w:val="pct20" w:color="000000" w:fill="FFFFFF"/>
          </w:tcPr>
          <w:p w14:paraId="0849CC54"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r w:rsidRPr="009D348E">
              <w:rPr>
                <w:rFonts w:ascii="Arial" w:hAnsi="Arial" w:cs="Arial"/>
                <w:sz w:val="20"/>
              </w:rPr>
              <w:t>10,9</w:t>
            </w:r>
          </w:p>
        </w:tc>
        <w:tc>
          <w:tcPr>
            <w:tcW w:w="1039" w:type="dxa"/>
            <w:shd w:val="pct20" w:color="000000" w:fill="FFFFFF"/>
          </w:tcPr>
          <w:p w14:paraId="12307787"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r w:rsidRPr="009D348E">
              <w:rPr>
                <w:rFonts w:ascii="Arial" w:hAnsi="Arial" w:cs="Arial"/>
                <w:sz w:val="20"/>
              </w:rPr>
              <w:t>1.643</w:t>
            </w:r>
          </w:p>
        </w:tc>
        <w:tc>
          <w:tcPr>
            <w:tcW w:w="1039" w:type="dxa"/>
            <w:shd w:val="pct20" w:color="000000" w:fill="FFFFFF"/>
          </w:tcPr>
          <w:p w14:paraId="686634AE"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r w:rsidRPr="009D348E">
              <w:rPr>
                <w:rFonts w:ascii="Arial" w:hAnsi="Arial" w:cs="Arial"/>
                <w:sz w:val="20"/>
              </w:rPr>
              <w:t>9</w:t>
            </w:r>
          </w:p>
        </w:tc>
        <w:tc>
          <w:tcPr>
            <w:tcW w:w="1039" w:type="dxa"/>
            <w:shd w:val="pct20" w:color="000000" w:fill="FFFFFF"/>
          </w:tcPr>
          <w:p w14:paraId="33FFF1B8"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p>
        </w:tc>
        <w:tc>
          <w:tcPr>
            <w:tcW w:w="1039" w:type="dxa"/>
            <w:shd w:val="pct20" w:color="000000" w:fill="FFFFFF"/>
          </w:tcPr>
          <w:p w14:paraId="7CE8F901" w14:textId="77777777" w:rsidR="0049158F" w:rsidRPr="009D348E" w:rsidRDefault="0049158F" w:rsidP="007264E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58" w:line="276" w:lineRule="auto"/>
              <w:jc w:val="center"/>
              <w:rPr>
                <w:rFonts w:ascii="Arial" w:hAnsi="Arial" w:cs="Arial"/>
                <w:sz w:val="20"/>
              </w:rPr>
            </w:pPr>
          </w:p>
        </w:tc>
      </w:tr>
    </w:tbl>
    <w:p w14:paraId="3FB1D2C4" w14:textId="22207731" w:rsidR="004F60A3" w:rsidRPr="009D348E" w:rsidRDefault="003A5A00" w:rsidP="003A5A00">
      <w:pPr>
        <w:rPr>
          <w:rFonts w:ascii="Arial" w:hAnsi="Arial" w:cs="Arial"/>
          <w:b/>
          <w:sz w:val="20"/>
        </w:rPr>
      </w:pPr>
      <w:r w:rsidRPr="009D348E">
        <w:rPr>
          <w:rFonts w:ascii="Arial" w:hAnsi="Arial" w:cs="Arial"/>
          <w:b/>
          <w:sz w:val="20"/>
        </w:rPr>
        <w:t>Tabel 1. Opgørelse over opbevaringskapacitet for husdyrgødning</w:t>
      </w:r>
    </w:p>
    <w:p w14:paraId="0D01BE6D" w14:textId="77777777" w:rsidR="001F0E8A" w:rsidRDefault="003A5A00" w:rsidP="001F0E8A">
      <w:pPr>
        <w:spacing w:after="0"/>
        <w:rPr>
          <w:rFonts w:ascii="Arial" w:hAnsi="Arial" w:cs="Arial"/>
          <w:sz w:val="20"/>
        </w:rPr>
      </w:pPr>
      <w:r w:rsidRPr="009D348E">
        <w:rPr>
          <w:rFonts w:ascii="Arial" w:hAnsi="Arial" w:cs="Arial"/>
          <w:sz w:val="20"/>
        </w:rPr>
        <w:t>Husdy</w:t>
      </w:r>
      <w:r w:rsidR="00CD3F07" w:rsidRPr="009D348E">
        <w:rPr>
          <w:rFonts w:ascii="Arial" w:hAnsi="Arial" w:cs="Arial"/>
          <w:sz w:val="20"/>
        </w:rPr>
        <w:t>rgødningen oplagres i ejendommens eksisterende gylletanke på hhv. 500</w:t>
      </w:r>
      <w:r w:rsidR="001F0E8A">
        <w:rPr>
          <w:rFonts w:ascii="Arial" w:hAnsi="Arial" w:cs="Arial"/>
          <w:sz w:val="20"/>
        </w:rPr>
        <w:t xml:space="preserve"> </w:t>
      </w:r>
      <w:r w:rsidR="001F0E8A" w:rsidRPr="009D348E">
        <w:rPr>
          <w:rFonts w:ascii="Arial" w:hAnsi="Arial" w:cs="Arial"/>
          <w:sz w:val="20"/>
        </w:rPr>
        <w:t>m</w:t>
      </w:r>
      <w:r w:rsidR="001F0E8A" w:rsidRPr="001F0E8A">
        <w:rPr>
          <w:rFonts w:ascii="Arial" w:hAnsi="Arial" w:cs="Arial"/>
          <w:sz w:val="20"/>
          <w:vertAlign w:val="superscript"/>
        </w:rPr>
        <w:t>3</w:t>
      </w:r>
      <w:r w:rsidR="00CD3F07" w:rsidRPr="009D348E">
        <w:rPr>
          <w:rFonts w:ascii="Arial" w:hAnsi="Arial" w:cs="Arial"/>
          <w:sz w:val="20"/>
        </w:rPr>
        <w:t xml:space="preserve"> og 1500 m</w:t>
      </w:r>
      <w:r w:rsidR="00CD3F07" w:rsidRPr="001F0E8A">
        <w:rPr>
          <w:rFonts w:ascii="Arial" w:hAnsi="Arial" w:cs="Arial"/>
          <w:sz w:val="20"/>
          <w:vertAlign w:val="superscript"/>
        </w:rPr>
        <w:t>3</w:t>
      </w:r>
      <w:r w:rsidR="00CD3F07" w:rsidRPr="009D348E">
        <w:rPr>
          <w:rFonts w:ascii="Arial" w:hAnsi="Arial" w:cs="Arial"/>
          <w:sz w:val="20"/>
        </w:rPr>
        <w:t xml:space="preserve">. Der er redegjort på oplagring i IT-ansøgning, </w:t>
      </w:r>
      <w:proofErr w:type="spellStart"/>
      <w:r w:rsidR="00CD3F07" w:rsidRPr="009D348E">
        <w:rPr>
          <w:rFonts w:ascii="Arial" w:hAnsi="Arial" w:cs="Arial"/>
          <w:sz w:val="20"/>
        </w:rPr>
        <w:t>skemaID</w:t>
      </w:r>
      <w:proofErr w:type="spellEnd"/>
      <w:r w:rsidR="00CD3F07" w:rsidRPr="009D348E">
        <w:rPr>
          <w:rFonts w:ascii="Arial" w:hAnsi="Arial" w:cs="Arial"/>
          <w:sz w:val="20"/>
        </w:rPr>
        <w:t xml:space="preserve"> 206111 og lagre er indtegnet på anlægstegningen (bilag </w:t>
      </w:r>
      <w:r w:rsidR="001F0E8A">
        <w:rPr>
          <w:rFonts w:ascii="Arial" w:hAnsi="Arial" w:cs="Arial"/>
          <w:sz w:val="20"/>
        </w:rPr>
        <w:t>1</w:t>
      </w:r>
      <w:r w:rsidR="00CD3F07" w:rsidRPr="009D348E">
        <w:rPr>
          <w:rFonts w:ascii="Arial" w:hAnsi="Arial" w:cs="Arial"/>
          <w:sz w:val="20"/>
        </w:rPr>
        <w:t xml:space="preserve">). </w:t>
      </w:r>
      <w:r w:rsidR="00CD3F07" w:rsidRPr="009D348E">
        <w:rPr>
          <w:rFonts w:ascii="Arial" w:hAnsi="Arial" w:cs="Arial"/>
          <w:sz w:val="20"/>
        </w:rPr>
        <w:br/>
      </w:r>
      <w:r w:rsidR="00CD3F07" w:rsidRPr="009D348E">
        <w:rPr>
          <w:rFonts w:ascii="Arial" w:hAnsi="Arial" w:cs="Arial"/>
          <w:sz w:val="20"/>
        </w:rPr>
        <w:br/>
        <w:t xml:space="preserve">På begge gylletanke,  laves der naturligt flydelag eller flydelag med snittet halm eller tilsvarende og der føres logbog. </w:t>
      </w:r>
    </w:p>
    <w:p w14:paraId="4FEC8845" w14:textId="16F30C14" w:rsidR="00CD3F07" w:rsidRPr="009D348E" w:rsidRDefault="00CD3F07" w:rsidP="001F0E8A">
      <w:pPr>
        <w:spacing w:after="0"/>
        <w:rPr>
          <w:rFonts w:ascii="Arial" w:hAnsi="Arial" w:cs="Arial"/>
          <w:sz w:val="20"/>
        </w:rPr>
      </w:pPr>
      <w:r w:rsidRPr="009D348E">
        <w:rPr>
          <w:rFonts w:ascii="Arial" w:hAnsi="Arial" w:cs="Arial"/>
          <w:sz w:val="20"/>
        </w:rPr>
        <w:br/>
        <w:t>Alle tanke opfylder Husdyrgødningsbekendtgørelsens skærpede krav til pumper etc. Der udføres 10-års beholderkontrol af godkendt firma. Tankene tømmes normalt 1 gang årligt med henblik på inspektion.</w:t>
      </w:r>
      <w:r w:rsidRPr="009D348E">
        <w:rPr>
          <w:rFonts w:ascii="Arial" w:hAnsi="Arial" w:cs="Arial"/>
          <w:sz w:val="20"/>
        </w:rPr>
        <w:br/>
      </w:r>
    </w:p>
    <w:p w14:paraId="19469CAB" w14:textId="5E0A05FE" w:rsidR="00CD3F07" w:rsidRPr="009D348E" w:rsidRDefault="00CD3F07" w:rsidP="003A5A00">
      <w:pPr>
        <w:rPr>
          <w:rFonts w:ascii="Arial" w:hAnsi="Arial" w:cs="Arial"/>
          <w:sz w:val="20"/>
        </w:rPr>
      </w:pPr>
      <w:r w:rsidRPr="009D348E">
        <w:rPr>
          <w:rFonts w:ascii="Arial" w:hAnsi="Arial" w:cs="Arial"/>
          <w:sz w:val="20"/>
        </w:rPr>
        <w:t xml:space="preserve">Der foretages ikke behandling (separation, </w:t>
      </w:r>
      <w:proofErr w:type="spellStart"/>
      <w:r w:rsidRPr="009D348E">
        <w:rPr>
          <w:rFonts w:ascii="Arial" w:hAnsi="Arial" w:cs="Arial"/>
          <w:sz w:val="20"/>
        </w:rPr>
        <w:t>b</w:t>
      </w:r>
      <w:r w:rsidR="00D74FA6" w:rsidRPr="009D348E">
        <w:rPr>
          <w:rFonts w:ascii="Arial" w:hAnsi="Arial" w:cs="Arial"/>
          <w:sz w:val="20"/>
        </w:rPr>
        <w:t>eluftning</w:t>
      </w:r>
      <w:proofErr w:type="spellEnd"/>
      <w:r w:rsidR="00D74FA6" w:rsidRPr="009D348E">
        <w:rPr>
          <w:rFonts w:ascii="Arial" w:hAnsi="Arial" w:cs="Arial"/>
          <w:sz w:val="20"/>
        </w:rPr>
        <w:t>, biologisk behandling</w:t>
      </w:r>
      <w:r w:rsidRPr="009D348E">
        <w:rPr>
          <w:rFonts w:ascii="Arial" w:hAnsi="Arial" w:cs="Arial"/>
          <w:sz w:val="20"/>
        </w:rPr>
        <w:t>, kompostering eller lign.) af husdyrgødningen på anlægget. Der er tilstrækkeligt areal til rådighed i nærområdet til at det ikke er nødvendigt at fjerne en del af husd</w:t>
      </w:r>
      <w:r w:rsidR="003A5A00" w:rsidRPr="009D348E">
        <w:rPr>
          <w:rFonts w:ascii="Arial" w:hAnsi="Arial" w:cs="Arial"/>
          <w:sz w:val="20"/>
        </w:rPr>
        <w:t>yrgødningen.</w:t>
      </w:r>
    </w:p>
    <w:p w14:paraId="3207F573" w14:textId="70F093B6" w:rsidR="004F60A3" w:rsidRPr="00863280" w:rsidRDefault="004F60A3" w:rsidP="00584D9F">
      <w:pPr>
        <w:pStyle w:val="Overskrift3"/>
        <w:keepNext w:val="0"/>
        <w:suppressAutoHyphens/>
        <w:spacing w:before="240" w:after="120" w:line="240" w:lineRule="exact"/>
        <w:contextualSpacing/>
        <w:rPr>
          <w:rFonts w:ascii="Arial" w:hAnsi="Arial" w:cs="Arial"/>
          <w:szCs w:val="22"/>
        </w:rPr>
      </w:pPr>
      <w:bookmarkStart w:id="52" w:name="_Toc528063642"/>
      <w:r w:rsidRPr="00863280">
        <w:rPr>
          <w:rFonts w:ascii="Arial" w:hAnsi="Arial" w:cs="Arial"/>
          <w:szCs w:val="22"/>
        </w:rPr>
        <w:t xml:space="preserve">Vurdering af </w:t>
      </w:r>
      <w:r w:rsidR="00766419" w:rsidRPr="00863280">
        <w:rPr>
          <w:rFonts w:ascii="Arial" w:hAnsi="Arial" w:cs="Arial"/>
          <w:szCs w:val="22"/>
        </w:rPr>
        <w:t>gyllebeholdere og håndtering af gylle</w:t>
      </w:r>
      <w:bookmarkEnd w:id="52"/>
    </w:p>
    <w:p w14:paraId="765FFDF6" w14:textId="77777777" w:rsidR="00842A92" w:rsidRPr="009D348E" w:rsidRDefault="00842A92" w:rsidP="00842A92">
      <w:pPr>
        <w:tabs>
          <w:tab w:val="left" w:pos="540"/>
          <w:tab w:val="left" w:pos="900"/>
        </w:tabs>
        <w:spacing w:after="0"/>
        <w:contextualSpacing/>
        <w:rPr>
          <w:rFonts w:ascii="Arial" w:hAnsi="Arial" w:cs="Arial"/>
          <w:sz w:val="20"/>
        </w:rPr>
      </w:pPr>
      <w:r w:rsidRPr="009D348E">
        <w:rPr>
          <w:rFonts w:ascii="Arial" w:hAnsi="Arial" w:cs="Arial"/>
          <w:sz w:val="20"/>
        </w:rPr>
        <w:t>Aalborg Kommune vurderer, at den beregnede opbevaringskapacitet er tilstrækkelig til at opfylde husdyrgødningsbekendtgørelsens krav.</w:t>
      </w:r>
    </w:p>
    <w:p w14:paraId="5AACD262" w14:textId="77777777" w:rsidR="00503D01" w:rsidRPr="009D348E" w:rsidRDefault="00503D01" w:rsidP="00842A92">
      <w:pPr>
        <w:tabs>
          <w:tab w:val="left" w:pos="540"/>
          <w:tab w:val="left" w:pos="900"/>
        </w:tabs>
        <w:spacing w:after="0"/>
        <w:contextualSpacing/>
        <w:rPr>
          <w:rFonts w:ascii="Arial" w:hAnsi="Arial" w:cs="Arial"/>
          <w:sz w:val="20"/>
        </w:rPr>
      </w:pPr>
    </w:p>
    <w:p w14:paraId="13B2E814" w14:textId="5F62DF2E" w:rsidR="00584D9F" w:rsidRPr="009D348E" w:rsidRDefault="00503D01" w:rsidP="00503D01">
      <w:pPr>
        <w:tabs>
          <w:tab w:val="left" w:pos="540"/>
          <w:tab w:val="left" w:pos="900"/>
        </w:tabs>
        <w:contextualSpacing/>
        <w:rPr>
          <w:rFonts w:ascii="Arial" w:hAnsi="Arial" w:cs="Arial"/>
          <w:sz w:val="20"/>
        </w:rPr>
      </w:pPr>
      <w:r w:rsidRPr="009D348E">
        <w:rPr>
          <w:rFonts w:ascii="Arial" w:hAnsi="Arial" w:cs="Arial"/>
          <w:sz w:val="20"/>
        </w:rPr>
        <w:t>De stillede vilkår om gødningsopbevaringsanlæggenes overfladeareal sikrer, at de beregninger og vurderinger, som ligger til grund for denne tilladelse er overholdt.</w:t>
      </w:r>
    </w:p>
    <w:p w14:paraId="755CDEF9" w14:textId="77777777" w:rsidR="00842A92" w:rsidRPr="00863280" w:rsidRDefault="00842A92" w:rsidP="00842A92">
      <w:pPr>
        <w:pStyle w:val="Overskrift3"/>
        <w:keepNext w:val="0"/>
        <w:suppressAutoHyphens/>
        <w:spacing w:before="240" w:after="120" w:line="240" w:lineRule="exact"/>
        <w:contextualSpacing/>
        <w:rPr>
          <w:rFonts w:ascii="Arial" w:hAnsi="Arial" w:cs="Arial"/>
          <w:szCs w:val="22"/>
        </w:rPr>
      </w:pPr>
      <w:bookmarkStart w:id="53" w:name="_Toc488917252"/>
      <w:bookmarkStart w:id="54" w:name="_Toc528063643"/>
      <w:r w:rsidRPr="00863280">
        <w:rPr>
          <w:rFonts w:ascii="Arial" w:hAnsi="Arial" w:cs="Arial"/>
          <w:szCs w:val="22"/>
        </w:rPr>
        <w:t>Beskrivelse af fast gødning/dybstrøelse</w:t>
      </w:r>
      <w:bookmarkEnd w:id="53"/>
      <w:bookmarkEnd w:id="54"/>
    </w:p>
    <w:p w14:paraId="3A005E9F" w14:textId="3D56B1B9" w:rsidR="00842A92" w:rsidRPr="009D348E" w:rsidRDefault="00734E6E" w:rsidP="00842A92">
      <w:pPr>
        <w:tabs>
          <w:tab w:val="left" w:pos="540"/>
          <w:tab w:val="left" w:pos="900"/>
        </w:tabs>
        <w:spacing w:after="0"/>
        <w:contextualSpacing/>
        <w:rPr>
          <w:rFonts w:ascii="Arial" w:hAnsi="Arial" w:cs="Arial"/>
          <w:sz w:val="20"/>
        </w:rPr>
      </w:pPr>
      <w:r w:rsidRPr="009D348E">
        <w:rPr>
          <w:rFonts w:ascii="Arial" w:hAnsi="Arial" w:cs="Arial"/>
          <w:sz w:val="20"/>
        </w:rPr>
        <w:t xml:space="preserve">Der eksisterer en møddingsplads </w:t>
      </w:r>
      <w:r w:rsidR="003A34BF" w:rsidRPr="009D348E">
        <w:rPr>
          <w:rFonts w:ascii="Arial" w:hAnsi="Arial" w:cs="Arial"/>
          <w:sz w:val="20"/>
        </w:rPr>
        <w:t>er opgivet til</w:t>
      </w:r>
      <w:r w:rsidRPr="009D348E">
        <w:rPr>
          <w:rFonts w:ascii="Arial" w:hAnsi="Arial" w:cs="Arial"/>
          <w:sz w:val="20"/>
        </w:rPr>
        <w:t xml:space="preserve"> et areal på 90 m</w:t>
      </w:r>
      <w:r w:rsidRPr="009D348E">
        <w:rPr>
          <w:rFonts w:ascii="Arial" w:hAnsi="Arial" w:cs="Arial"/>
          <w:sz w:val="20"/>
          <w:vertAlign w:val="superscript"/>
        </w:rPr>
        <w:t>2</w:t>
      </w:r>
      <w:r w:rsidR="00ED06B7" w:rsidRPr="009D348E">
        <w:rPr>
          <w:rFonts w:ascii="Arial" w:hAnsi="Arial" w:cs="Arial"/>
          <w:sz w:val="20"/>
          <w:vertAlign w:val="subscript"/>
        </w:rPr>
        <w:t>,</w:t>
      </w:r>
      <w:r w:rsidR="003A34BF" w:rsidRPr="009D348E">
        <w:rPr>
          <w:rFonts w:ascii="Arial" w:hAnsi="Arial" w:cs="Arial"/>
          <w:sz w:val="20"/>
          <w:vertAlign w:val="subscript"/>
        </w:rPr>
        <w:t xml:space="preserve"> </w:t>
      </w:r>
      <w:r w:rsidR="003A5A00" w:rsidRPr="009D348E">
        <w:rPr>
          <w:rFonts w:ascii="Arial" w:hAnsi="Arial" w:cs="Arial"/>
          <w:sz w:val="20"/>
        </w:rPr>
        <w:t xml:space="preserve">Ifølge </w:t>
      </w:r>
      <w:r w:rsidR="00A34071" w:rsidRPr="009D348E">
        <w:rPr>
          <w:rFonts w:ascii="Arial" w:hAnsi="Arial" w:cs="Arial"/>
          <w:sz w:val="20"/>
        </w:rPr>
        <w:t xml:space="preserve">tabel 1 er </w:t>
      </w:r>
      <w:r w:rsidR="003A34BF" w:rsidRPr="009D348E">
        <w:rPr>
          <w:rFonts w:ascii="Arial" w:hAnsi="Arial" w:cs="Arial"/>
          <w:sz w:val="20"/>
        </w:rPr>
        <w:t xml:space="preserve">der en årlig </w:t>
      </w:r>
      <w:r w:rsidR="00A34071" w:rsidRPr="009D348E">
        <w:rPr>
          <w:rFonts w:ascii="Arial" w:hAnsi="Arial" w:cs="Arial"/>
          <w:sz w:val="20"/>
        </w:rPr>
        <w:t>prod</w:t>
      </w:r>
      <w:r w:rsidR="003A34BF" w:rsidRPr="009D348E">
        <w:rPr>
          <w:rFonts w:ascii="Arial" w:hAnsi="Arial" w:cs="Arial"/>
          <w:sz w:val="20"/>
        </w:rPr>
        <w:t>uktion af</w:t>
      </w:r>
      <w:r w:rsidR="00A34071" w:rsidRPr="009D348E">
        <w:rPr>
          <w:rFonts w:ascii="Arial" w:hAnsi="Arial" w:cs="Arial"/>
          <w:sz w:val="20"/>
        </w:rPr>
        <w:t xml:space="preserve"> </w:t>
      </w:r>
      <w:r w:rsidR="003A34BF" w:rsidRPr="009D348E">
        <w:rPr>
          <w:rFonts w:ascii="Arial" w:hAnsi="Arial" w:cs="Arial"/>
          <w:sz w:val="20"/>
        </w:rPr>
        <w:t>dybstrøelse på 55 ton</w:t>
      </w:r>
      <w:r w:rsidR="00A34071" w:rsidRPr="009D348E">
        <w:rPr>
          <w:rFonts w:ascii="Arial" w:hAnsi="Arial" w:cs="Arial"/>
          <w:sz w:val="20"/>
        </w:rPr>
        <w:t xml:space="preserve">. </w:t>
      </w:r>
    </w:p>
    <w:p w14:paraId="5AFCCACE" w14:textId="77777777" w:rsidR="00842A92" w:rsidRPr="00863280" w:rsidRDefault="00842A92" w:rsidP="00842A92">
      <w:pPr>
        <w:pStyle w:val="Overskrift3"/>
        <w:keepNext w:val="0"/>
        <w:suppressAutoHyphens/>
        <w:spacing w:before="240" w:after="120" w:line="240" w:lineRule="exact"/>
        <w:contextualSpacing/>
        <w:rPr>
          <w:rFonts w:ascii="Arial" w:hAnsi="Arial" w:cs="Arial"/>
          <w:szCs w:val="22"/>
        </w:rPr>
      </w:pPr>
      <w:bookmarkStart w:id="55" w:name="_Toc488917253"/>
      <w:bookmarkStart w:id="56" w:name="_Toc528063644"/>
      <w:r w:rsidRPr="00863280">
        <w:rPr>
          <w:rFonts w:ascii="Arial" w:hAnsi="Arial" w:cs="Arial"/>
          <w:szCs w:val="22"/>
        </w:rPr>
        <w:t>Vurdering af fast gødning/dybstrøelse</w:t>
      </w:r>
      <w:bookmarkEnd w:id="55"/>
      <w:bookmarkEnd w:id="56"/>
    </w:p>
    <w:p w14:paraId="0716D893" w14:textId="06E3DFF0" w:rsidR="00863280" w:rsidRPr="00863280" w:rsidRDefault="00584D9F" w:rsidP="00863280">
      <w:pPr>
        <w:tabs>
          <w:tab w:val="left" w:pos="540"/>
          <w:tab w:val="left" w:pos="900"/>
        </w:tabs>
        <w:spacing w:after="0"/>
        <w:contextualSpacing/>
        <w:rPr>
          <w:rFonts w:ascii="Arial" w:hAnsi="Arial" w:cs="Arial"/>
          <w:sz w:val="20"/>
          <w:vertAlign w:val="subscript"/>
        </w:rPr>
      </w:pPr>
      <w:r w:rsidRPr="009D348E">
        <w:rPr>
          <w:rFonts w:ascii="Arial" w:hAnsi="Arial" w:cs="Arial"/>
          <w:sz w:val="20"/>
        </w:rPr>
        <w:t xml:space="preserve">Gødningspladsens kapacitet </w:t>
      </w:r>
      <w:r w:rsidR="00386ECB" w:rsidRPr="009D348E">
        <w:rPr>
          <w:rFonts w:ascii="Arial" w:hAnsi="Arial" w:cs="Arial"/>
          <w:sz w:val="20"/>
        </w:rPr>
        <w:t>vurderes at være til</w:t>
      </w:r>
      <w:r w:rsidR="00512715" w:rsidRPr="009D348E">
        <w:rPr>
          <w:rFonts w:ascii="Arial" w:hAnsi="Arial" w:cs="Arial"/>
          <w:sz w:val="20"/>
        </w:rPr>
        <w:t>strækkelig.</w:t>
      </w:r>
    </w:p>
    <w:p w14:paraId="3389CC97" w14:textId="77777777" w:rsidR="004E7BCE" w:rsidRPr="00863280" w:rsidRDefault="004E7BCE" w:rsidP="004E7BCE">
      <w:pPr>
        <w:pStyle w:val="Overskrift3"/>
        <w:keepNext w:val="0"/>
        <w:suppressAutoHyphens/>
        <w:spacing w:before="240" w:after="120" w:line="240" w:lineRule="exact"/>
        <w:contextualSpacing/>
        <w:rPr>
          <w:rFonts w:ascii="Arial" w:hAnsi="Arial" w:cs="Arial"/>
          <w:szCs w:val="22"/>
        </w:rPr>
      </w:pPr>
      <w:bookmarkStart w:id="57" w:name="_Toc488917256"/>
      <w:bookmarkStart w:id="58" w:name="_Toc528063645"/>
      <w:r w:rsidRPr="00863280">
        <w:rPr>
          <w:rFonts w:ascii="Arial" w:hAnsi="Arial" w:cs="Arial"/>
          <w:szCs w:val="22"/>
        </w:rPr>
        <w:t>Beskrivelse af opbevaring af ensilage</w:t>
      </w:r>
      <w:bookmarkEnd w:id="57"/>
      <w:bookmarkEnd w:id="58"/>
    </w:p>
    <w:p w14:paraId="6EEB83F6" w14:textId="5567C5B0" w:rsidR="004E7BCE" w:rsidRPr="009D348E" w:rsidRDefault="00584D9F" w:rsidP="004E7BCE">
      <w:pPr>
        <w:tabs>
          <w:tab w:val="left" w:pos="540"/>
          <w:tab w:val="left" w:pos="900"/>
        </w:tabs>
        <w:spacing w:after="0"/>
        <w:contextualSpacing/>
        <w:rPr>
          <w:rFonts w:ascii="Arial" w:hAnsi="Arial" w:cs="Arial"/>
          <w:sz w:val="20"/>
        </w:rPr>
      </w:pPr>
      <w:r w:rsidRPr="009D348E">
        <w:rPr>
          <w:rFonts w:ascii="Arial" w:hAnsi="Arial" w:cs="Arial"/>
          <w:sz w:val="20"/>
        </w:rPr>
        <w:t>Grovfoder opbevares hovedsageligt på anden ejendom. Ved behov opbevares det desuden i markstakke.</w:t>
      </w:r>
    </w:p>
    <w:p w14:paraId="0917D4AC" w14:textId="77777777" w:rsidR="00584D9F" w:rsidRPr="009D348E" w:rsidRDefault="00584D9F" w:rsidP="004E7BCE">
      <w:pPr>
        <w:tabs>
          <w:tab w:val="left" w:pos="540"/>
          <w:tab w:val="left" w:pos="900"/>
        </w:tabs>
        <w:spacing w:after="0"/>
        <w:contextualSpacing/>
        <w:rPr>
          <w:rFonts w:ascii="Arial" w:hAnsi="Arial" w:cs="Arial"/>
          <w:color w:val="0070C0"/>
          <w:sz w:val="20"/>
        </w:rPr>
      </w:pPr>
    </w:p>
    <w:p w14:paraId="5C325972" w14:textId="77777777" w:rsidR="004E7BCE" w:rsidRPr="009D348E" w:rsidRDefault="004E7BCE" w:rsidP="004E7BCE">
      <w:pPr>
        <w:tabs>
          <w:tab w:val="left" w:pos="540"/>
          <w:tab w:val="left" w:pos="900"/>
        </w:tabs>
        <w:spacing w:after="0"/>
        <w:contextualSpacing/>
        <w:rPr>
          <w:rFonts w:ascii="Arial" w:hAnsi="Arial" w:cs="Arial"/>
          <w:sz w:val="20"/>
        </w:rPr>
      </w:pPr>
      <w:r w:rsidRPr="009D348E">
        <w:rPr>
          <w:rFonts w:ascii="Arial" w:hAnsi="Arial" w:cs="Arial"/>
          <w:sz w:val="20"/>
        </w:rPr>
        <w:lastRenderedPageBreak/>
        <w:t>Af de generelle regler i husdyrgødningsbekendtgørelsen fremgår, at ensilagestakke, der ikke placeres på fast bund med afløb til opsamlingsbeholder, højst må være placeret på samme sted i 24 måneder. Der skal derefter gå 5 år, før ensilage igen må placeres på samme sted.</w:t>
      </w:r>
    </w:p>
    <w:p w14:paraId="5CE100F5" w14:textId="6DB019D1" w:rsidR="004E7BCE" w:rsidRPr="00863280" w:rsidRDefault="004E7BCE" w:rsidP="00584D9F">
      <w:pPr>
        <w:pStyle w:val="Overskrift3"/>
        <w:keepNext w:val="0"/>
        <w:suppressAutoHyphens/>
        <w:spacing w:before="240" w:after="120" w:line="240" w:lineRule="exact"/>
        <w:contextualSpacing/>
        <w:rPr>
          <w:rFonts w:ascii="Arial" w:hAnsi="Arial" w:cs="Arial"/>
          <w:szCs w:val="22"/>
        </w:rPr>
      </w:pPr>
      <w:bookmarkStart w:id="59" w:name="_Toc488917257"/>
      <w:bookmarkStart w:id="60" w:name="_Toc528063646"/>
      <w:r w:rsidRPr="00863280">
        <w:rPr>
          <w:rFonts w:ascii="Arial" w:hAnsi="Arial" w:cs="Arial"/>
          <w:szCs w:val="22"/>
        </w:rPr>
        <w:t>Vurdering af opbevaring af ensilage</w:t>
      </w:r>
      <w:bookmarkEnd w:id="59"/>
      <w:bookmarkEnd w:id="60"/>
    </w:p>
    <w:p w14:paraId="0B6F88BF" w14:textId="4018C072" w:rsidR="00512715" w:rsidRPr="009D348E" w:rsidRDefault="004E7BCE" w:rsidP="00773991">
      <w:pPr>
        <w:tabs>
          <w:tab w:val="left" w:pos="540"/>
          <w:tab w:val="left" w:pos="900"/>
        </w:tabs>
        <w:spacing w:after="0"/>
        <w:contextualSpacing/>
        <w:rPr>
          <w:rFonts w:ascii="Arial" w:hAnsi="Arial" w:cs="Arial"/>
          <w:sz w:val="20"/>
        </w:rPr>
      </w:pPr>
      <w:r w:rsidRPr="009D348E">
        <w:rPr>
          <w:rFonts w:ascii="Arial" w:hAnsi="Arial" w:cs="Arial"/>
          <w:sz w:val="20"/>
        </w:rPr>
        <w:t xml:space="preserve">Aalborg Kommune vurderer, </w:t>
      </w:r>
      <w:r w:rsidR="00512715" w:rsidRPr="009D348E">
        <w:rPr>
          <w:rFonts w:ascii="Arial" w:hAnsi="Arial" w:cs="Arial"/>
          <w:sz w:val="20"/>
        </w:rPr>
        <w:t>at ensilage kan opbevares i overensstemmelse med gældende regler.</w:t>
      </w:r>
    </w:p>
    <w:p w14:paraId="38EF5368" w14:textId="77777777" w:rsidR="004F60A3" w:rsidRPr="00863280" w:rsidRDefault="004F60A3" w:rsidP="004F60A3">
      <w:pPr>
        <w:pStyle w:val="Overskrift3"/>
        <w:keepNext w:val="0"/>
        <w:suppressAutoHyphens/>
        <w:spacing w:before="240" w:after="120" w:line="240" w:lineRule="exact"/>
        <w:contextualSpacing/>
        <w:rPr>
          <w:rFonts w:ascii="Arial" w:hAnsi="Arial" w:cs="Arial"/>
          <w:szCs w:val="22"/>
        </w:rPr>
      </w:pPr>
      <w:bookmarkStart w:id="61" w:name="_Toc528063647"/>
      <w:r w:rsidRPr="00863280">
        <w:rPr>
          <w:rFonts w:ascii="Arial" w:hAnsi="Arial" w:cs="Arial"/>
          <w:szCs w:val="22"/>
        </w:rPr>
        <w:t>Beskrivelse af ventilation</w:t>
      </w:r>
      <w:bookmarkEnd w:id="61"/>
    </w:p>
    <w:p w14:paraId="5618128A" w14:textId="1B4E9ED0" w:rsidR="004F60A3" w:rsidRPr="009D348E" w:rsidRDefault="00F87753" w:rsidP="00A20810">
      <w:pPr>
        <w:tabs>
          <w:tab w:val="left" w:pos="540"/>
          <w:tab w:val="left" w:pos="900"/>
        </w:tabs>
        <w:spacing w:after="0"/>
        <w:contextualSpacing/>
        <w:rPr>
          <w:rFonts w:ascii="Arial" w:hAnsi="Arial" w:cs="Arial"/>
          <w:sz w:val="20"/>
        </w:rPr>
      </w:pPr>
      <w:r w:rsidRPr="009D348E">
        <w:rPr>
          <w:rFonts w:ascii="Arial" w:hAnsi="Arial" w:cs="Arial"/>
          <w:sz w:val="20"/>
        </w:rPr>
        <w:t>Al ventilation er naturlig udluftning.</w:t>
      </w:r>
    </w:p>
    <w:p w14:paraId="748C0B9A" w14:textId="77777777" w:rsidR="00A20810" w:rsidRPr="009D348E" w:rsidRDefault="00A20810" w:rsidP="00A20810">
      <w:pPr>
        <w:tabs>
          <w:tab w:val="left" w:pos="540"/>
          <w:tab w:val="left" w:pos="900"/>
        </w:tabs>
        <w:spacing w:after="0"/>
        <w:contextualSpacing/>
        <w:rPr>
          <w:rFonts w:ascii="Arial" w:hAnsi="Arial" w:cs="Arial"/>
          <w:color w:val="FF0000"/>
          <w:sz w:val="20"/>
        </w:rPr>
      </w:pPr>
    </w:p>
    <w:p w14:paraId="3BA5FA1F" w14:textId="77777777" w:rsidR="004F60A3" w:rsidRPr="00863280" w:rsidRDefault="004F60A3" w:rsidP="00A20810">
      <w:pPr>
        <w:pStyle w:val="Overskrift3"/>
        <w:keepNext w:val="0"/>
        <w:suppressAutoHyphens/>
        <w:spacing w:before="0" w:after="120" w:line="240" w:lineRule="exact"/>
        <w:contextualSpacing/>
        <w:rPr>
          <w:rFonts w:ascii="Arial" w:hAnsi="Arial" w:cs="Arial"/>
          <w:szCs w:val="22"/>
        </w:rPr>
      </w:pPr>
      <w:bookmarkStart w:id="62" w:name="_Toc528063648"/>
      <w:r w:rsidRPr="00863280">
        <w:rPr>
          <w:rFonts w:ascii="Arial" w:hAnsi="Arial" w:cs="Arial"/>
          <w:szCs w:val="22"/>
        </w:rPr>
        <w:t>Vurdering af ventilation</w:t>
      </w:r>
      <w:bookmarkEnd w:id="62"/>
    </w:p>
    <w:p w14:paraId="6EDB5C19" w14:textId="21246441" w:rsidR="004F60A3" w:rsidRPr="001F0E8A" w:rsidRDefault="004F60A3" w:rsidP="00C96F5E">
      <w:pPr>
        <w:tabs>
          <w:tab w:val="left" w:pos="540"/>
          <w:tab w:val="left" w:pos="900"/>
        </w:tabs>
        <w:spacing w:after="0"/>
        <w:contextualSpacing/>
        <w:rPr>
          <w:rFonts w:ascii="Arial" w:hAnsi="Arial" w:cs="Arial"/>
          <w:sz w:val="20"/>
        </w:rPr>
      </w:pPr>
      <w:r w:rsidRPr="009D348E">
        <w:rPr>
          <w:rFonts w:ascii="Arial" w:hAnsi="Arial" w:cs="Arial"/>
          <w:sz w:val="20"/>
        </w:rPr>
        <w:t>Der er ikke registreret klager fra naboer omkring luft fra anlægget. Aalborg Kommune vurderer derfor, at ventilationen ikke giver væsentlige gener for omgivelserne, og at der ikke</w:t>
      </w:r>
      <w:r w:rsidR="001F0E8A">
        <w:rPr>
          <w:rFonts w:ascii="Arial" w:hAnsi="Arial" w:cs="Arial"/>
          <w:sz w:val="20"/>
        </w:rPr>
        <w:t xml:space="preserve"> er behov for at stille vilkår.</w:t>
      </w:r>
    </w:p>
    <w:p w14:paraId="70691182" w14:textId="77777777" w:rsidR="004E7BCE" w:rsidRPr="00863280" w:rsidRDefault="004E7BCE" w:rsidP="004E7BCE">
      <w:pPr>
        <w:pStyle w:val="Overskrift2"/>
        <w:keepNext w:val="0"/>
        <w:suppressAutoHyphens/>
        <w:spacing w:before="240" w:after="240" w:line="240" w:lineRule="exact"/>
        <w:ind w:left="578" w:hanging="578"/>
        <w:contextualSpacing/>
        <w:rPr>
          <w:rFonts w:ascii="Arial" w:hAnsi="Arial" w:cs="Arial"/>
          <w:sz w:val="22"/>
          <w:szCs w:val="22"/>
        </w:rPr>
      </w:pPr>
      <w:bookmarkStart w:id="63" w:name="_Toc528063649"/>
      <w:r w:rsidRPr="00863280">
        <w:rPr>
          <w:rFonts w:ascii="Arial" w:hAnsi="Arial" w:cs="Arial"/>
          <w:sz w:val="22"/>
          <w:szCs w:val="22"/>
        </w:rPr>
        <w:t>Rengøring af staldanlæg, herunder vandforbrug</w:t>
      </w:r>
      <w:bookmarkEnd w:id="63"/>
    </w:p>
    <w:p w14:paraId="3A02ED75" w14:textId="3E43462F" w:rsidR="00331696" w:rsidRPr="00863280" w:rsidRDefault="004E7BCE" w:rsidP="00331696">
      <w:pPr>
        <w:pStyle w:val="Overskrift3"/>
        <w:keepNext w:val="0"/>
        <w:suppressAutoHyphens/>
        <w:spacing w:before="240" w:after="120" w:line="240" w:lineRule="exact"/>
        <w:contextualSpacing/>
        <w:rPr>
          <w:rFonts w:ascii="Arial" w:hAnsi="Arial" w:cs="Arial"/>
          <w:szCs w:val="22"/>
        </w:rPr>
      </w:pPr>
      <w:bookmarkStart w:id="64" w:name="_Toc528063650"/>
      <w:r w:rsidRPr="00863280">
        <w:rPr>
          <w:rFonts w:ascii="Arial" w:hAnsi="Arial" w:cs="Arial"/>
          <w:szCs w:val="22"/>
        </w:rPr>
        <w:t>Beskrivelse af rengøring af staldanlæg, herunder vandforbrug</w:t>
      </w:r>
      <w:bookmarkEnd w:id="64"/>
    </w:p>
    <w:p w14:paraId="25AC5775" w14:textId="54B3A98B" w:rsidR="004E7BCE" w:rsidRPr="009D348E" w:rsidRDefault="004E7BCE" w:rsidP="004E7BCE">
      <w:pPr>
        <w:tabs>
          <w:tab w:val="left" w:pos="540"/>
          <w:tab w:val="left" w:pos="900"/>
        </w:tabs>
        <w:spacing w:after="0"/>
        <w:contextualSpacing/>
        <w:rPr>
          <w:rFonts w:ascii="Arial" w:hAnsi="Arial" w:cs="Arial"/>
          <w:sz w:val="20"/>
        </w:rPr>
      </w:pPr>
      <w:r w:rsidRPr="009D348E">
        <w:rPr>
          <w:rFonts w:ascii="Arial" w:hAnsi="Arial" w:cs="Arial"/>
          <w:sz w:val="20"/>
        </w:rPr>
        <w:t xml:space="preserve">På husdyrbruget er det gennemsnitlige vandforbrug de sidste to år på </w:t>
      </w:r>
      <w:r w:rsidR="00331696" w:rsidRPr="009D348E">
        <w:rPr>
          <w:rFonts w:ascii="Arial" w:hAnsi="Arial" w:cs="Arial"/>
          <w:sz w:val="20"/>
        </w:rPr>
        <w:t>6.</w:t>
      </w:r>
      <w:r w:rsidRPr="009D348E">
        <w:rPr>
          <w:rFonts w:ascii="Arial" w:hAnsi="Arial" w:cs="Arial"/>
          <w:sz w:val="20"/>
        </w:rPr>
        <w:t>00</w:t>
      </w:r>
      <w:r w:rsidR="00D74FA6" w:rsidRPr="009D348E">
        <w:rPr>
          <w:rFonts w:ascii="Arial" w:hAnsi="Arial" w:cs="Arial"/>
          <w:sz w:val="20"/>
        </w:rPr>
        <w:t>0</w:t>
      </w:r>
      <w:r w:rsidRPr="009D348E">
        <w:rPr>
          <w:rFonts w:ascii="Arial" w:hAnsi="Arial" w:cs="Arial"/>
          <w:sz w:val="20"/>
        </w:rPr>
        <w:t xml:space="preserve"> m</w:t>
      </w:r>
      <w:r w:rsidRPr="009D348E">
        <w:rPr>
          <w:rFonts w:ascii="Arial" w:hAnsi="Arial" w:cs="Arial"/>
          <w:sz w:val="20"/>
          <w:vertAlign w:val="superscript"/>
        </w:rPr>
        <w:t>3</w:t>
      </w:r>
      <w:r w:rsidRPr="009D348E">
        <w:rPr>
          <w:rFonts w:ascii="Arial" w:hAnsi="Arial" w:cs="Arial"/>
          <w:sz w:val="20"/>
        </w:rPr>
        <w:t>. Dette vandforbrug dækker husstande</w:t>
      </w:r>
      <w:r w:rsidR="00331696" w:rsidRPr="009D348E">
        <w:rPr>
          <w:rFonts w:ascii="Arial" w:hAnsi="Arial" w:cs="Arial"/>
          <w:sz w:val="20"/>
        </w:rPr>
        <w:t xml:space="preserve">n Volstedvej 41 </w:t>
      </w:r>
      <w:r w:rsidRPr="009D348E">
        <w:rPr>
          <w:rFonts w:ascii="Arial" w:hAnsi="Arial" w:cs="Arial"/>
          <w:sz w:val="20"/>
        </w:rPr>
        <w:t xml:space="preserve">samt produktionen i stalden. </w:t>
      </w:r>
    </w:p>
    <w:p w14:paraId="5FA3E357" w14:textId="77777777" w:rsidR="004E7BCE" w:rsidRPr="009D348E" w:rsidRDefault="004E7BCE" w:rsidP="004E7BCE">
      <w:pPr>
        <w:tabs>
          <w:tab w:val="left" w:pos="540"/>
          <w:tab w:val="left" w:pos="900"/>
        </w:tabs>
        <w:spacing w:after="0"/>
        <w:contextualSpacing/>
        <w:rPr>
          <w:rFonts w:ascii="Arial" w:hAnsi="Arial" w:cs="Arial"/>
          <w:sz w:val="20"/>
        </w:rPr>
      </w:pPr>
    </w:p>
    <w:p w14:paraId="4CF2BB39" w14:textId="513ABBB6" w:rsidR="00331696" w:rsidRPr="009D348E" w:rsidRDefault="00331696" w:rsidP="004E7BCE">
      <w:pPr>
        <w:tabs>
          <w:tab w:val="left" w:pos="540"/>
          <w:tab w:val="left" w:pos="900"/>
        </w:tabs>
        <w:spacing w:after="0"/>
        <w:contextualSpacing/>
        <w:rPr>
          <w:rFonts w:ascii="Arial" w:hAnsi="Arial" w:cs="Arial"/>
          <w:sz w:val="20"/>
        </w:rPr>
      </w:pPr>
      <w:r w:rsidRPr="009D348E">
        <w:rPr>
          <w:rFonts w:ascii="Arial" w:hAnsi="Arial" w:cs="Arial"/>
          <w:sz w:val="20"/>
        </w:rPr>
        <w:t>Vandforbruget ventes efter udvidelsen at stige til 7.900 m</w:t>
      </w:r>
      <w:r w:rsidRPr="009D348E">
        <w:rPr>
          <w:rFonts w:ascii="Arial" w:hAnsi="Arial" w:cs="Arial"/>
          <w:sz w:val="20"/>
          <w:vertAlign w:val="superscript"/>
        </w:rPr>
        <w:t>3</w:t>
      </w:r>
      <w:r w:rsidRPr="009D348E">
        <w:rPr>
          <w:rFonts w:ascii="Arial" w:hAnsi="Arial" w:cs="Arial"/>
          <w:sz w:val="20"/>
        </w:rPr>
        <w:t>.</w:t>
      </w:r>
    </w:p>
    <w:p w14:paraId="02F00E66" w14:textId="77777777" w:rsidR="00331696" w:rsidRPr="009D348E" w:rsidRDefault="00331696" w:rsidP="004E7BCE">
      <w:pPr>
        <w:tabs>
          <w:tab w:val="left" w:pos="540"/>
          <w:tab w:val="left" w:pos="900"/>
        </w:tabs>
        <w:spacing w:after="0"/>
        <w:contextualSpacing/>
        <w:rPr>
          <w:rFonts w:ascii="Arial" w:hAnsi="Arial" w:cs="Arial"/>
          <w:sz w:val="20"/>
        </w:rPr>
      </w:pPr>
    </w:p>
    <w:p w14:paraId="639D2B2F" w14:textId="1066E7D9" w:rsidR="00D904F1" w:rsidRPr="00507876" w:rsidRDefault="00331696" w:rsidP="004E7BCE">
      <w:pPr>
        <w:tabs>
          <w:tab w:val="left" w:pos="540"/>
          <w:tab w:val="left" w:pos="900"/>
        </w:tabs>
        <w:spacing w:after="0"/>
        <w:contextualSpacing/>
        <w:rPr>
          <w:rFonts w:ascii="Arial" w:hAnsi="Arial" w:cs="Arial"/>
          <w:sz w:val="20"/>
        </w:rPr>
      </w:pPr>
      <w:r w:rsidRPr="009D348E">
        <w:rPr>
          <w:rFonts w:ascii="Arial" w:hAnsi="Arial" w:cs="Arial"/>
          <w:sz w:val="20"/>
        </w:rPr>
        <w:t>Vand fra rengøring i staldene ledes til gyllesystem</w:t>
      </w:r>
      <w:r w:rsidR="00507876">
        <w:rPr>
          <w:rFonts w:ascii="Arial" w:hAnsi="Arial" w:cs="Arial"/>
          <w:sz w:val="20"/>
        </w:rPr>
        <w:t>. Sanitært spildevand nedsives.</w:t>
      </w:r>
    </w:p>
    <w:p w14:paraId="4B209E80" w14:textId="77777777" w:rsidR="004E7BCE" w:rsidRPr="00863280" w:rsidRDefault="004E7BCE" w:rsidP="004E7BCE">
      <w:pPr>
        <w:pStyle w:val="Overskrift3"/>
        <w:keepNext w:val="0"/>
        <w:suppressAutoHyphens/>
        <w:spacing w:before="240" w:after="120" w:line="240" w:lineRule="exact"/>
        <w:contextualSpacing/>
        <w:rPr>
          <w:rFonts w:ascii="Arial" w:hAnsi="Arial" w:cs="Arial"/>
          <w:szCs w:val="22"/>
        </w:rPr>
      </w:pPr>
      <w:bookmarkStart w:id="65" w:name="_Toc528063651"/>
      <w:r w:rsidRPr="00863280">
        <w:rPr>
          <w:rFonts w:ascii="Arial" w:hAnsi="Arial" w:cs="Arial"/>
          <w:szCs w:val="22"/>
        </w:rPr>
        <w:t>Vurdering af rengøring af staldanlæg, herunder vandforbrug</w:t>
      </w:r>
      <w:bookmarkEnd w:id="65"/>
    </w:p>
    <w:p w14:paraId="2A45D03F" w14:textId="32EACC25" w:rsidR="004E7BCE" w:rsidRPr="006714CD" w:rsidRDefault="00D904F1" w:rsidP="004E7BCE">
      <w:pPr>
        <w:tabs>
          <w:tab w:val="left" w:pos="540"/>
          <w:tab w:val="left" w:pos="900"/>
        </w:tabs>
        <w:spacing w:after="0"/>
        <w:contextualSpacing/>
        <w:rPr>
          <w:rFonts w:cstheme="minorHAnsi"/>
          <w:sz w:val="20"/>
        </w:rPr>
      </w:pPr>
      <w:r w:rsidRPr="009D348E">
        <w:rPr>
          <w:rFonts w:ascii="Arial" w:hAnsi="Arial" w:cs="Arial"/>
          <w:sz w:val="20"/>
        </w:rPr>
        <w:t>Det vurderes at vandforbrug samt afledning af spildevand er i overensstemmelse med gældende miljø</w:t>
      </w:r>
      <w:r w:rsidRPr="006714CD">
        <w:rPr>
          <w:rFonts w:cstheme="minorHAnsi"/>
          <w:sz w:val="20"/>
        </w:rPr>
        <w:t>regler.</w:t>
      </w:r>
    </w:p>
    <w:p w14:paraId="44131583" w14:textId="77777777" w:rsidR="00507876" w:rsidRPr="006714CD" w:rsidRDefault="00507876" w:rsidP="004E7BCE">
      <w:pPr>
        <w:tabs>
          <w:tab w:val="left" w:pos="540"/>
          <w:tab w:val="left" w:pos="900"/>
        </w:tabs>
        <w:spacing w:after="0"/>
        <w:contextualSpacing/>
        <w:rPr>
          <w:rFonts w:cstheme="minorHAnsi"/>
          <w:sz w:val="20"/>
        </w:rPr>
      </w:pPr>
    </w:p>
    <w:p w14:paraId="741BC61D" w14:textId="6654EB7E" w:rsidR="00507876" w:rsidRPr="006714CD" w:rsidRDefault="00507876" w:rsidP="00507876">
      <w:pPr>
        <w:pStyle w:val="Almindeligtekst"/>
        <w:rPr>
          <w:rFonts w:ascii="Arial" w:hAnsi="Arial" w:cs="Arial"/>
          <w:sz w:val="20"/>
          <w:szCs w:val="20"/>
        </w:rPr>
      </w:pPr>
      <w:r w:rsidRPr="006714CD">
        <w:rPr>
          <w:rFonts w:ascii="Arial" w:hAnsi="Arial" w:cs="Arial"/>
          <w:sz w:val="20"/>
          <w:szCs w:val="20"/>
        </w:rPr>
        <w:t xml:space="preserve">Der foreligger gældende tilladelse af 11. april 2018 til at indvinde grundvand til nuværende og fremtidig drift. Vandindvindingstilladelsen svarer til den mængde, hvori driftens og husholdningens vandforbrug kan indeholdes. </w:t>
      </w:r>
    </w:p>
    <w:p w14:paraId="5352B94F" w14:textId="77777777" w:rsidR="004F60A3" w:rsidRPr="00863280" w:rsidRDefault="004F60A3" w:rsidP="004F60A3">
      <w:pPr>
        <w:pStyle w:val="Overskrift2"/>
        <w:keepNext w:val="0"/>
        <w:suppressAutoHyphens/>
        <w:spacing w:before="240" w:after="240" w:line="240" w:lineRule="exact"/>
        <w:ind w:left="578" w:hanging="578"/>
        <w:contextualSpacing/>
        <w:rPr>
          <w:rFonts w:ascii="Arial" w:hAnsi="Arial" w:cs="Arial"/>
          <w:sz w:val="22"/>
          <w:szCs w:val="22"/>
        </w:rPr>
      </w:pPr>
      <w:bookmarkStart w:id="66" w:name="_Toc528063652"/>
      <w:r w:rsidRPr="00863280">
        <w:rPr>
          <w:rFonts w:ascii="Arial" w:hAnsi="Arial" w:cs="Arial"/>
          <w:sz w:val="22"/>
          <w:szCs w:val="22"/>
        </w:rPr>
        <w:t>Restvand, herunder regnvand</w:t>
      </w:r>
      <w:bookmarkEnd w:id="66"/>
    </w:p>
    <w:p w14:paraId="279BDCEC" w14:textId="77777777" w:rsidR="004F60A3" w:rsidRPr="00863280" w:rsidRDefault="004F60A3" w:rsidP="004F60A3">
      <w:pPr>
        <w:pStyle w:val="Overskrift3"/>
        <w:keepNext w:val="0"/>
        <w:suppressAutoHyphens/>
        <w:spacing w:before="240" w:after="120" w:line="240" w:lineRule="exact"/>
        <w:contextualSpacing/>
        <w:rPr>
          <w:rFonts w:ascii="Arial" w:hAnsi="Arial" w:cs="Arial"/>
          <w:szCs w:val="22"/>
        </w:rPr>
      </w:pPr>
      <w:bookmarkStart w:id="67" w:name="_Toc528063653"/>
      <w:r w:rsidRPr="00863280">
        <w:rPr>
          <w:rFonts w:ascii="Arial" w:hAnsi="Arial" w:cs="Arial"/>
          <w:szCs w:val="22"/>
        </w:rPr>
        <w:t>Beskrivelse af afløbsforhold for restvand, herunder regnvand</w:t>
      </w:r>
      <w:bookmarkEnd w:id="67"/>
    </w:p>
    <w:p w14:paraId="21771FAE" w14:textId="6C5E9C8F" w:rsidR="004F60A3" w:rsidRPr="009D348E" w:rsidRDefault="00CD3F07" w:rsidP="002B44A3">
      <w:pPr>
        <w:tabs>
          <w:tab w:val="left" w:pos="540"/>
          <w:tab w:val="left" w:pos="900"/>
        </w:tabs>
        <w:spacing w:after="0"/>
        <w:contextualSpacing/>
        <w:rPr>
          <w:rFonts w:ascii="Arial" w:hAnsi="Arial" w:cs="Arial"/>
          <w:sz w:val="20"/>
        </w:rPr>
      </w:pPr>
      <w:r w:rsidRPr="009D348E">
        <w:rPr>
          <w:rFonts w:ascii="Arial" w:hAnsi="Arial" w:cs="Arial"/>
          <w:sz w:val="20"/>
        </w:rPr>
        <w:t xml:space="preserve">Oversigtskort </w:t>
      </w:r>
      <w:r w:rsidR="004F60A3" w:rsidRPr="009D348E">
        <w:rPr>
          <w:rFonts w:ascii="Arial" w:hAnsi="Arial" w:cs="Arial"/>
          <w:sz w:val="20"/>
        </w:rPr>
        <w:t xml:space="preserve">med angivelse af afløbsforhold for husdyrbruget jf. bilag </w:t>
      </w:r>
      <w:r w:rsidR="006714CD">
        <w:rPr>
          <w:rFonts w:ascii="Arial" w:hAnsi="Arial" w:cs="Arial"/>
          <w:sz w:val="20"/>
        </w:rPr>
        <w:t>1.</w:t>
      </w:r>
    </w:p>
    <w:p w14:paraId="60BA5C00" w14:textId="77777777" w:rsidR="00CD3F07" w:rsidRPr="009D348E" w:rsidRDefault="00CD3F07" w:rsidP="002B44A3">
      <w:pPr>
        <w:tabs>
          <w:tab w:val="left" w:pos="540"/>
          <w:tab w:val="left" w:pos="900"/>
        </w:tabs>
        <w:spacing w:after="0"/>
        <w:contextualSpacing/>
        <w:rPr>
          <w:rFonts w:ascii="Arial" w:hAnsi="Arial" w:cs="Arial"/>
          <w:color w:val="0070C0"/>
          <w:sz w:val="20"/>
        </w:rPr>
      </w:pPr>
    </w:p>
    <w:p w14:paraId="6868630F" w14:textId="34B59D67" w:rsidR="00CD3F07" w:rsidRPr="009D348E" w:rsidRDefault="00CD3F07" w:rsidP="002B44A3">
      <w:pPr>
        <w:tabs>
          <w:tab w:val="left" w:pos="540"/>
          <w:tab w:val="left" w:pos="900"/>
        </w:tabs>
        <w:spacing w:after="0"/>
        <w:contextualSpacing/>
        <w:rPr>
          <w:rFonts w:ascii="Arial" w:hAnsi="Arial" w:cs="Arial"/>
          <w:sz w:val="20"/>
        </w:rPr>
      </w:pPr>
      <w:r w:rsidRPr="009D348E">
        <w:rPr>
          <w:rFonts w:ascii="Arial" w:hAnsi="Arial" w:cs="Arial"/>
          <w:sz w:val="20"/>
        </w:rPr>
        <w:t xml:space="preserve">Der er ingen vaskeplads på Volstedvej 41. Al rengøring </w:t>
      </w:r>
      <w:r w:rsidR="002E32FC" w:rsidRPr="009D348E">
        <w:rPr>
          <w:rFonts w:ascii="Arial" w:hAnsi="Arial" w:cs="Arial"/>
          <w:sz w:val="20"/>
        </w:rPr>
        <w:t xml:space="preserve">af maskiner </w:t>
      </w:r>
      <w:r w:rsidRPr="009D348E">
        <w:rPr>
          <w:rFonts w:ascii="Arial" w:hAnsi="Arial" w:cs="Arial"/>
          <w:sz w:val="20"/>
        </w:rPr>
        <w:t>og påfyldning af sprøjteudstyr foregår på Volstedvej 70.</w:t>
      </w:r>
    </w:p>
    <w:p w14:paraId="720716CC" w14:textId="77777777" w:rsidR="004F60A3" w:rsidRPr="009D348E" w:rsidRDefault="004F60A3" w:rsidP="002B44A3">
      <w:pPr>
        <w:tabs>
          <w:tab w:val="left" w:pos="540"/>
          <w:tab w:val="left" w:pos="900"/>
        </w:tabs>
        <w:spacing w:after="0"/>
        <w:contextualSpacing/>
        <w:rPr>
          <w:rFonts w:ascii="Arial" w:hAnsi="Arial" w:cs="Arial"/>
          <w:sz w:val="20"/>
        </w:rPr>
      </w:pPr>
    </w:p>
    <w:p w14:paraId="15027FFB" w14:textId="3E6D17E6" w:rsidR="004F60A3" w:rsidRPr="009D348E" w:rsidRDefault="004F60A3" w:rsidP="002B44A3">
      <w:pPr>
        <w:tabs>
          <w:tab w:val="left" w:pos="540"/>
          <w:tab w:val="left" w:pos="900"/>
        </w:tabs>
        <w:spacing w:after="0"/>
        <w:contextualSpacing/>
        <w:rPr>
          <w:rFonts w:ascii="Arial" w:hAnsi="Arial" w:cs="Arial"/>
          <w:sz w:val="20"/>
        </w:rPr>
      </w:pPr>
      <w:r w:rsidRPr="009D348E">
        <w:rPr>
          <w:rFonts w:ascii="Arial" w:hAnsi="Arial" w:cs="Arial"/>
          <w:sz w:val="20"/>
        </w:rPr>
        <w:t>Rengøringsvand og drikkevandsspild beregnes og indregnes i mængden af gylle.</w:t>
      </w:r>
      <w:r w:rsidR="005B7780" w:rsidRPr="009D348E">
        <w:rPr>
          <w:rFonts w:ascii="Arial" w:hAnsi="Arial" w:cs="Arial"/>
          <w:sz w:val="20"/>
        </w:rPr>
        <w:t xml:space="preserve"> </w:t>
      </w:r>
      <w:r w:rsidRPr="009D348E">
        <w:rPr>
          <w:rFonts w:ascii="Arial" w:hAnsi="Arial" w:cs="Arial"/>
          <w:sz w:val="20"/>
        </w:rPr>
        <w:t xml:space="preserve">Forhold omkring vaskeplads, afløb til gyllesystem. </w:t>
      </w:r>
    </w:p>
    <w:p w14:paraId="1BF47B01" w14:textId="77777777" w:rsidR="004F60A3" w:rsidRPr="009D348E" w:rsidRDefault="004F60A3" w:rsidP="002B44A3">
      <w:pPr>
        <w:tabs>
          <w:tab w:val="left" w:pos="540"/>
          <w:tab w:val="left" w:pos="900"/>
        </w:tabs>
        <w:spacing w:after="0"/>
        <w:contextualSpacing/>
        <w:rPr>
          <w:rFonts w:ascii="Arial" w:hAnsi="Arial" w:cs="Arial"/>
          <w:color w:val="0070C0"/>
          <w:sz w:val="20"/>
          <w:highlight w:val="yellow"/>
        </w:rPr>
      </w:pPr>
    </w:p>
    <w:p w14:paraId="697036E8" w14:textId="6F12AB6A" w:rsidR="00B20E3D" w:rsidRPr="00F0569F" w:rsidRDefault="00CB4DD4" w:rsidP="002B44A3">
      <w:pPr>
        <w:tabs>
          <w:tab w:val="left" w:pos="540"/>
          <w:tab w:val="left" w:pos="900"/>
        </w:tabs>
        <w:spacing w:after="0"/>
        <w:contextualSpacing/>
        <w:rPr>
          <w:rFonts w:ascii="Arial" w:hAnsi="Arial" w:cs="Arial"/>
          <w:sz w:val="20"/>
        </w:rPr>
      </w:pPr>
      <w:r w:rsidRPr="009D348E">
        <w:rPr>
          <w:rFonts w:ascii="Arial" w:hAnsi="Arial" w:cs="Arial"/>
          <w:sz w:val="20"/>
        </w:rPr>
        <w:t>Der er ingen tagrender på bygningerne. Tagvand nedsives i jorden.</w:t>
      </w:r>
    </w:p>
    <w:p w14:paraId="179C98F7" w14:textId="2797A8E6" w:rsidR="004F60A3" w:rsidRPr="00863280" w:rsidRDefault="004F60A3" w:rsidP="007A7704">
      <w:pPr>
        <w:pStyle w:val="Overskrift3"/>
        <w:keepNext w:val="0"/>
        <w:suppressAutoHyphens/>
        <w:spacing w:before="240" w:after="120" w:line="240" w:lineRule="exact"/>
        <w:contextualSpacing/>
        <w:rPr>
          <w:rFonts w:ascii="Arial" w:hAnsi="Arial" w:cs="Arial"/>
          <w:szCs w:val="22"/>
        </w:rPr>
      </w:pPr>
      <w:bookmarkStart w:id="68" w:name="_Toc528063654"/>
      <w:r w:rsidRPr="00863280">
        <w:rPr>
          <w:rFonts w:ascii="Arial" w:hAnsi="Arial" w:cs="Arial"/>
          <w:szCs w:val="22"/>
        </w:rPr>
        <w:t>Vurdering af afløbsforhold for restvand, herunder regnvand</w:t>
      </w:r>
      <w:bookmarkEnd w:id="68"/>
    </w:p>
    <w:p w14:paraId="6DA50874" w14:textId="77777777" w:rsidR="004F60A3" w:rsidRPr="009D348E" w:rsidRDefault="004F60A3" w:rsidP="002B44A3">
      <w:pPr>
        <w:tabs>
          <w:tab w:val="left" w:pos="540"/>
          <w:tab w:val="left" w:pos="900"/>
        </w:tabs>
        <w:spacing w:after="0"/>
        <w:contextualSpacing/>
        <w:rPr>
          <w:rFonts w:ascii="Arial" w:hAnsi="Arial" w:cs="Arial"/>
          <w:sz w:val="20"/>
        </w:rPr>
      </w:pPr>
      <w:r w:rsidRPr="009D348E">
        <w:rPr>
          <w:rFonts w:ascii="Arial" w:hAnsi="Arial" w:cs="Arial"/>
          <w:sz w:val="20"/>
        </w:rPr>
        <w:t>Kommunen vurderer, at kapaciteten i gyllebeholderen er tilstrækkelig til at rumme de givne mængder restvand, herunder regnvand, i ansøgt drift.</w:t>
      </w:r>
    </w:p>
    <w:p w14:paraId="6F424A57" w14:textId="77777777" w:rsidR="004F60A3" w:rsidRPr="009D348E" w:rsidRDefault="004F60A3" w:rsidP="002B44A3">
      <w:pPr>
        <w:tabs>
          <w:tab w:val="left" w:pos="540"/>
          <w:tab w:val="left" w:pos="900"/>
        </w:tabs>
        <w:spacing w:after="0"/>
        <w:contextualSpacing/>
        <w:rPr>
          <w:rFonts w:ascii="Arial" w:hAnsi="Arial" w:cs="Arial"/>
          <w:sz w:val="20"/>
        </w:rPr>
      </w:pPr>
    </w:p>
    <w:p w14:paraId="5D2AE3B7" w14:textId="77777777" w:rsidR="004F60A3" w:rsidRPr="009D348E" w:rsidRDefault="004F60A3" w:rsidP="002B44A3">
      <w:pPr>
        <w:tabs>
          <w:tab w:val="left" w:pos="540"/>
          <w:tab w:val="left" w:pos="900"/>
        </w:tabs>
        <w:spacing w:after="0"/>
        <w:contextualSpacing/>
        <w:rPr>
          <w:rFonts w:ascii="Arial" w:hAnsi="Arial" w:cs="Arial"/>
          <w:sz w:val="20"/>
        </w:rPr>
      </w:pPr>
      <w:r w:rsidRPr="009D348E">
        <w:rPr>
          <w:rFonts w:ascii="Arial" w:hAnsi="Arial" w:cs="Arial"/>
          <w:sz w:val="20"/>
        </w:rPr>
        <w:t>Ligeledes vurderer kommunen, at den samlede håndtering af restvand herunder r</w:t>
      </w:r>
      <w:r w:rsidR="002B44A3" w:rsidRPr="009D348E">
        <w:rPr>
          <w:rFonts w:ascii="Arial" w:hAnsi="Arial" w:cs="Arial"/>
          <w:sz w:val="20"/>
        </w:rPr>
        <w:t>egnvand sker på forsvarlig vis.</w:t>
      </w:r>
    </w:p>
    <w:p w14:paraId="00373EE0" w14:textId="77777777" w:rsidR="007A7704" w:rsidRPr="009D348E" w:rsidRDefault="007A7704" w:rsidP="002B44A3">
      <w:pPr>
        <w:tabs>
          <w:tab w:val="left" w:pos="540"/>
          <w:tab w:val="left" w:pos="900"/>
        </w:tabs>
        <w:spacing w:after="0"/>
        <w:contextualSpacing/>
        <w:rPr>
          <w:rFonts w:ascii="Arial" w:hAnsi="Arial" w:cs="Arial"/>
          <w:sz w:val="20"/>
        </w:rPr>
      </w:pPr>
    </w:p>
    <w:p w14:paraId="516EC3EA" w14:textId="77777777" w:rsidR="004F60A3" w:rsidRPr="00863280" w:rsidRDefault="004F60A3" w:rsidP="004F60A3">
      <w:pPr>
        <w:pStyle w:val="Overskrift2"/>
        <w:keepNext w:val="0"/>
        <w:suppressAutoHyphens/>
        <w:spacing w:before="240" w:after="240" w:line="240" w:lineRule="exact"/>
        <w:ind w:left="578" w:hanging="578"/>
        <w:contextualSpacing/>
        <w:rPr>
          <w:rFonts w:ascii="Arial" w:hAnsi="Arial" w:cs="Arial"/>
          <w:sz w:val="22"/>
          <w:szCs w:val="22"/>
        </w:rPr>
      </w:pPr>
      <w:bookmarkStart w:id="69" w:name="_Toc528063655"/>
      <w:r w:rsidRPr="00863280">
        <w:rPr>
          <w:rFonts w:ascii="Arial" w:hAnsi="Arial" w:cs="Arial"/>
          <w:sz w:val="22"/>
          <w:szCs w:val="22"/>
        </w:rPr>
        <w:lastRenderedPageBreak/>
        <w:t>Affaldshåndtering</w:t>
      </w:r>
      <w:bookmarkEnd w:id="69"/>
    </w:p>
    <w:p w14:paraId="215EB915" w14:textId="77777777" w:rsidR="004F60A3" w:rsidRPr="00863280" w:rsidRDefault="004F60A3" w:rsidP="004F60A3">
      <w:pPr>
        <w:pStyle w:val="Overskrift3"/>
        <w:keepNext w:val="0"/>
        <w:suppressAutoHyphens/>
        <w:spacing w:before="240" w:after="120" w:line="240" w:lineRule="exact"/>
        <w:contextualSpacing/>
        <w:rPr>
          <w:rFonts w:ascii="Arial" w:hAnsi="Arial" w:cs="Arial"/>
          <w:szCs w:val="22"/>
        </w:rPr>
      </w:pPr>
      <w:bookmarkStart w:id="70" w:name="_Toc528063656"/>
      <w:r w:rsidRPr="00863280">
        <w:rPr>
          <w:rFonts w:ascii="Arial" w:hAnsi="Arial" w:cs="Arial"/>
          <w:szCs w:val="22"/>
        </w:rPr>
        <w:t>Beskrivelse af affaldshåndtering</w:t>
      </w:r>
      <w:bookmarkEnd w:id="70"/>
    </w:p>
    <w:p w14:paraId="49EF22A2" w14:textId="235673F9" w:rsidR="004F60A3" w:rsidRPr="009D348E" w:rsidRDefault="004F60A3" w:rsidP="00C34ACC">
      <w:pPr>
        <w:tabs>
          <w:tab w:val="left" w:pos="540"/>
          <w:tab w:val="left" w:pos="900"/>
        </w:tabs>
        <w:spacing w:after="0"/>
        <w:contextualSpacing/>
        <w:rPr>
          <w:rFonts w:ascii="Arial" w:hAnsi="Arial" w:cs="Arial"/>
          <w:sz w:val="20"/>
        </w:rPr>
      </w:pPr>
      <w:r w:rsidRPr="009D348E">
        <w:rPr>
          <w:rFonts w:ascii="Arial" w:hAnsi="Arial" w:cs="Arial"/>
          <w:sz w:val="20"/>
        </w:rPr>
        <w:t>Husdyrbruget skal overhol</w:t>
      </w:r>
      <w:r w:rsidR="007A7704" w:rsidRPr="009D348E">
        <w:rPr>
          <w:rFonts w:ascii="Arial" w:hAnsi="Arial" w:cs="Arial"/>
          <w:sz w:val="20"/>
        </w:rPr>
        <w:t>de kommunens affaldsregulativer</w:t>
      </w:r>
      <w:r w:rsidRPr="009D348E">
        <w:rPr>
          <w:rFonts w:ascii="Arial" w:hAnsi="Arial" w:cs="Arial"/>
          <w:sz w:val="20"/>
        </w:rPr>
        <w:t>. I</w:t>
      </w:r>
      <w:r w:rsidR="007A7704" w:rsidRPr="009D348E">
        <w:rPr>
          <w:rFonts w:ascii="Arial" w:hAnsi="Arial" w:cs="Arial"/>
          <w:color w:val="00B050"/>
          <w:sz w:val="20"/>
        </w:rPr>
        <w:t xml:space="preserve"> </w:t>
      </w:r>
      <w:r w:rsidR="007A7704" w:rsidRPr="009D348E">
        <w:rPr>
          <w:rFonts w:ascii="Arial" w:hAnsi="Arial" w:cs="Arial"/>
          <w:sz w:val="20"/>
        </w:rPr>
        <w:t>bilaget</w:t>
      </w:r>
      <w:r w:rsidRPr="009D348E">
        <w:rPr>
          <w:rFonts w:ascii="Arial" w:hAnsi="Arial" w:cs="Arial"/>
          <w:color w:val="00B050"/>
          <w:sz w:val="20"/>
        </w:rPr>
        <w:t xml:space="preserve"> </w:t>
      </w:r>
      <w:r w:rsidR="007A7704" w:rsidRPr="009D348E">
        <w:rPr>
          <w:rFonts w:ascii="Arial" w:hAnsi="Arial" w:cs="Arial"/>
          <w:i/>
          <w:sz w:val="20"/>
        </w:rPr>
        <w:t>Vejledning i sortering af affald</w:t>
      </w:r>
      <w:r w:rsidRPr="009D348E">
        <w:rPr>
          <w:rFonts w:ascii="Arial" w:hAnsi="Arial" w:cs="Arial"/>
          <w:sz w:val="20"/>
        </w:rPr>
        <w:t>, er en vejledning om bortskaffelse af de enkelte affaldstyper. Af denne vejledning fremgår også hvilke regler, der gælder for virksomheders anvendelse af Aalborg Kommunes genbrugspladser.</w:t>
      </w:r>
    </w:p>
    <w:p w14:paraId="7610900B" w14:textId="77777777" w:rsidR="004F60A3" w:rsidRPr="009D348E" w:rsidRDefault="004F60A3" w:rsidP="00C34ACC">
      <w:pPr>
        <w:spacing w:after="0"/>
        <w:contextualSpacing/>
        <w:rPr>
          <w:rFonts w:ascii="Arial" w:hAnsi="Arial" w:cs="Arial"/>
          <w:sz w:val="20"/>
          <w:u w:val="single"/>
        </w:rPr>
      </w:pPr>
    </w:p>
    <w:p w14:paraId="7472E51D" w14:textId="77777777" w:rsidR="004F60A3" w:rsidRPr="009D348E" w:rsidRDefault="004F60A3" w:rsidP="00C34ACC">
      <w:pPr>
        <w:spacing w:after="0"/>
        <w:contextualSpacing/>
        <w:rPr>
          <w:rFonts w:ascii="Arial" w:hAnsi="Arial" w:cs="Arial"/>
          <w:sz w:val="20"/>
          <w:u w:val="single"/>
        </w:rPr>
      </w:pPr>
      <w:r w:rsidRPr="009D348E">
        <w:rPr>
          <w:rFonts w:ascii="Arial" w:hAnsi="Arial" w:cs="Arial"/>
          <w:sz w:val="20"/>
          <w:u w:val="single"/>
        </w:rPr>
        <w:t>Register over affaldsproduktionen</w:t>
      </w:r>
    </w:p>
    <w:p w14:paraId="76CC71C2" w14:textId="77777777" w:rsidR="004F60A3" w:rsidRPr="009D348E" w:rsidRDefault="004F60A3" w:rsidP="00C34ACC">
      <w:pPr>
        <w:spacing w:after="0"/>
        <w:contextualSpacing/>
        <w:rPr>
          <w:rFonts w:ascii="Arial" w:hAnsi="Arial" w:cs="Arial"/>
          <w:sz w:val="20"/>
        </w:rPr>
      </w:pPr>
      <w:r w:rsidRPr="009D348E">
        <w:rPr>
          <w:rFonts w:ascii="Arial" w:hAnsi="Arial" w:cs="Arial"/>
          <w:sz w:val="20"/>
        </w:rPr>
        <w:t>Kommunen har udarbejdet stamkort mv., som kan benyttes til registrering af affaldsproduktionen. Formålet er at fremme sortering og genanvendelse af affald. Husdyrbruget kan i det konkrete tilfælde forevise anden dokumentation for sortering og genanvendelse af affald. Det kan f</w:t>
      </w:r>
      <w:r w:rsidR="0053171E" w:rsidRPr="009D348E">
        <w:rPr>
          <w:rFonts w:ascii="Arial" w:hAnsi="Arial" w:cs="Arial"/>
          <w:sz w:val="20"/>
        </w:rPr>
        <w:t>x</w:t>
      </w:r>
      <w:r w:rsidRPr="009D348E">
        <w:rPr>
          <w:rFonts w:ascii="Arial" w:hAnsi="Arial" w:cs="Arial"/>
          <w:sz w:val="20"/>
        </w:rPr>
        <w:t xml:space="preserve"> være særskilte kvitteringer for aflevering af de enkelte affaldsfraktioner</w:t>
      </w:r>
      <w:r w:rsidR="00274D7C" w:rsidRPr="009D348E">
        <w:rPr>
          <w:rFonts w:ascii="Arial" w:hAnsi="Arial" w:cs="Arial"/>
          <w:sz w:val="20"/>
        </w:rPr>
        <w:t>,</w:t>
      </w:r>
      <w:r w:rsidRPr="009D348E">
        <w:rPr>
          <w:rFonts w:ascii="Arial" w:hAnsi="Arial" w:cs="Arial"/>
          <w:sz w:val="20"/>
        </w:rPr>
        <w:t xml:space="preserve"> som forekommer på husdyrbruget.</w:t>
      </w:r>
    </w:p>
    <w:p w14:paraId="3B1EBE34" w14:textId="76ECC624" w:rsidR="004F60A3" w:rsidRPr="009D348E" w:rsidRDefault="004F60A3" w:rsidP="00C34ACC">
      <w:pPr>
        <w:spacing w:after="0"/>
        <w:contextualSpacing/>
        <w:rPr>
          <w:rFonts w:ascii="Arial" w:hAnsi="Arial" w:cs="Arial"/>
          <w:color w:val="FF0000"/>
          <w:sz w:val="20"/>
        </w:rPr>
      </w:pPr>
    </w:p>
    <w:p w14:paraId="25739D2B" w14:textId="77777777" w:rsidR="00274D7C" w:rsidRPr="009D348E" w:rsidRDefault="00274D7C" w:rsidP="00C34ACC">
      <w:pPr>
        <w:spacing w:after="0"/>
        <w:contextualSpacing/>
        <w:rPr>
          <w:rFonts w:ascii="Arial" w:hAnsi="Arial" w:cs="Arial"/>
          <w:color w:val="FF0000"/>
          <w:sz w:val="20"/>
        </w:rPr>
      </w:pPr>
    </w:p>
    <w:p w14:paraId="5F615103" w14:textId="77777777" w:rsidR="004F60A3" w:rsidRPr="009D348E" w:rsidRDefault="004F60A3" w:rsidP="004F60A3">
      <w:pPr>
        <w:contextualSpacing/>
        <w:rPr>
          <w:rFonts w:ascii="Arial" w:hAnsi="Arial" w:cs="Arial"/>
          <w:b/>
          <w:sz w:val="20"/>
        </w:rPr>
      </w:pPr>
      <w:r w:rsidRPr="009D348E">
        <w:rPr>
          <w:rFonts w:ascii="Arial" w:hAnsi="Arial" w:cs="Arial"/>
          <w:b/>
          <w:sz w:val="20"/>
        </w:rPr>
        <w:t>Fast affald</w:t>
      </w:r>
    </w:p>
    <w:p w14:paraId="01BB8481" w14:textId="7FD4E4B1" w:rsidR="00960C93" w:rsidRPr="009D348E" w:rsidRDefault="00960C93" w:rsidP="004F60A3">
      <w:pPr>
        <w:rPr>
          <w:rFonts w:ascii="Arial" w:hAnsi="Arial" w:cs="Arial"/>
          <w:sz w:val="20"/>
        </w:rPr>
      </w:pPr>
      <w:r w:rsidRPr="009D348E">
        <w:rPr>
          <w:rFonts w:ascii="Arial" w:hAnsi="Arial" w:cs="Arial"/>
          <w:sz w:val="20"/>
        </w:rPr>
        <w:t>Affald der fremkommer ved anlæggets drift vil blive opbevaret og bortskaffet i henhold til de til enhver tid gældende regler.</w:t>
      </w:r>
    </w:p>
    <w:p w14:paraId="336DCA7D" w14:textId="77777777" w:rsidR="004F60A3" w:rsidRPr="009D348E" w:rsidRDefault="004F60A3" w:rsidP="00274D7C">
      <w:pPr>
        <w:tabs>
          <w:tab w:val="left" w:pos="540"/>
          <w:tab w:val="left" w:pos="900"/>
        </w:tabs>
        <w:spacing w:after="0"/>
        <w:contextualSpacing/>
        <w:rPr>
          <w:rFonts w:ascii="Arial" w:hAnsi="Arial" w:cs="Arial"/>
          <w:sz w:val="20"/>
        </w:rPr>
      </w:pPr>
      <w:r w:rsidRPr="009D348E">
        <w:rPr>
          <w:rFonts w:ascii="Arial" w:hAnsi="Arial" w:cs="Arial"/>
          <w:sz w:val="20"/>
        </w:rPr>
        <w:t>Husholdningsaffald og al brændbart affald fra stalden afhentes med dagrenovation. Genanvendeligt affald frasorteres og afleveres til genbrug.</w:t>
      </w:r>
    </w:p>
    <w:p w14:paraId="15FDF48E" w14:textId="77777777" w:rsidR="004F60A3" w:rsidRPr="009D348E" w:rsidRDefault="004F60A3" w:rsidP="00274D7C">
      <w:pPr>
        <w:tabs>
          <w:tab w:val="left" w:pos="540"/>
          <w:tab w:val="left" w:pos="900"/>
        </w:tabs>
        <w:spacing w:after="0"/>
        <w:contextualSpacing/>
        <w:rPr>
          <w:rFonts w:ascii="Arial" w:hAnsi="Arial" w:cs="Arial"/>
          <w:color w:val="0070C0"/>
          <w:sz w:val="20"/>
        </w:rPr>
      </w:pPr>
    </w:p>
    <w:p w14:paraId="509F0A0F" w14:textId="77777777" w:rsidR="004F60A3" w:rsidRPr="009D348E" w:rsidRDefault="004F60A3" w:rsidP="00274D7C">
      <w:pPr>
        <w:tabs>
          <w:tab w:val="left" w:pos="540"/>
          <w:tab w:val="left" w:pos="900"/>
        </w:tabs>
        <w:spacing w:after="0"/>
        <w:contextualSpacing/>
        <w:rPr>
          <w:rFonts w:ascii="Arial" w:hAnsi="Arial" w:cs="Arial"/>
          <w:sz w:val="20"/>
        </w:rPr>
      </w:pPr>
    </w:p>
    <w:p w14:paraId="0051C88E" w14:textId="77777777" w:rsidR="004F60A3" w:rsidRPr="009D348E" w:rsidRDefault="004F60A3" w:rsidP="004F60A3">
      <w:pPr>
        <w:contextualSpacing/>
        <w:rPr>
          <w:rFonts w:ascii="Arial" w:hAnsi="Arial" w:cs="Arial"/>
          <w:b/>
          <w:sz w:val="20"/>
        </w:rPr>
      </w:pPr>
      <w:r w:rsidRPr="009D348E">
        <w:rPr>
          <w:rFonts w:ascii="Arial" w:hAnsi="Arial" w:cs="Arial"/>
          <w:b/>
          <w:sz w:val="20"/>
        </w:rPr>
        <w:t>Olie- og kemikalieaffald</w:t>
      </w:r>
    </w:p>
    <w:p w14:paraId="5A2B729F" w14:textId="79A1DDA6" w:rsidR="004F60A3" w:rsidRPr="009D348E" w:rsidRDefault="00960C93" w:rsidP="00274D7C">
      <w:pPr>
        <w:tabs>
          <w:tab w:val="left" w:pos="540"/>
          <w:tab w:val="left" w:pos="900"/>
        </w:tabs>
        <w:spacing w:after="0"/>
        <w:contextualSpacing/>
        <w:rPr>
          <w:rFonts w:ascii="Arial" w:hAnsi="Arial" w:cs="Arial"/>
          <w:sz w:val="20"/>
        </w:rPr>
      </w:pPr>
      <w:r w:rsidRPr="009D348E">
        <w:rPr>
          <w:rFonts w:ascii="Arial" w:hAnsi="Arial" w:cs="Arial"/>
          <w:sz w:val="20"/>
        </w:rPr>
        <w:t>Alt vedligeholdelse af traktorer mv. foretages af værksted. Der er intet oplag af spildolie eller andet farligt affald.</w:t>
      </w:r>
    </w:p>
    <w:p w14:paraId="51C1228A" w14:textId="77777777" w:rsidR="00960C93" w:rsidRPr="009D348E" w:rsidRDefault="00960C93" w:rsidP="00274D7C">
      <w:pPr>
        <w:tabs>
          <w:tab w:val="left" w:pos="540"/>
          <w:tab w:val="left" w:pos="900"/>
        </w:tabs>
        <w:spacing w:after="0"/>
        <w:contextualSpacing/>
        <w:rPr>
          <w:rFonts w:ascii="Arial" w:hAnsi="Arial" w:cs="Arial"/>
          <w:sz w:val="20"/>
        </w:rPr>
      </w:pPr>
    </w:p>
    <w:p w14:paraId="4FD93652" w14:textId="77777777" w:rsidR="004F60A3" w:rsidRPr="009D348E" w:rsidRDefault="004F60A3" w:rsidP="00274D7C">
      <w:pPr>
        <w:tabs>
          <w:tab w:val="left" w:pos="540"/>
          <w:tab w:val="left" w:pos="900"/>
        </w:tabs>
        <w:spacing w:after="0"/>
        <w:contextualSpacing/>
        <w:rPr>
          <w:rFonts w:ascii="Arial" w:hAnsi="Arial" w:cs="Arial"/>
          <w:sz w:val="20"/>
        </w:rPr>
      </w:pPr>
      <w:r w:rsidRPr="009D348E">
        <w:rPr>
          <w:rFonts w:ascii="Arial" w:hAnsi="Arial" w:cs="Arial"/>
          <w:sz w:val="20"/>
        </w:rPr>
        <w:t>Medicinrester opbevares aflåst i original emballage og bortskaffes som farligt affald. Brugte kanyler opbevares i kanyleboks og bortskaffes med den kommunale indsamlingsordning.</w:t>
      </w:r>
    </w:p>
    <w:p w14:paraId="740174BD" w14:textId="77777777" w:rsidR="004F60A3" w:rsidRPr="009D348E" w:rsidRDefault="004F60A3" w:rsidP="00274D7C">
      <w:pPr>
        <w:tabs>
          <w:tab w:val="left" w:pos="540"/>
          <w:tab w:val="left" w:pos="900"/>
        </w:tabs>
        <w:spacing w:after="0"/>
        <w:contextualSpacing/>
        <w:rPr>
          <w:rFonts w:ascii="Arial" w:hAnsi="Arial" w:cs="Arial"/>
          <w:sz w:val="20"/>
        </w:rPr>
      </w:pPr>
    </w:p>
    <w:p w14:paraId="76E876B6" w14:textId="77777777" w:rsidR="004F60A3" w:rsidRPr="009D348E" w:rsidRDefault="004F60A3" w:rsidP="004F60A3">
      <w:pPr>
        <w:tabs>
          <w:tab w:val="left" w:pos="540"/>
          <w:tab w:val="left" w:pos="900"/>
        </w:tabs>
        <w:contextualSpacing/>
        <w:rPr>
          <w:rFonts w:ascii="Arial" w:hAnsi="Arial" w:cs="Arial"/>
          <w:b/>
          <w:sz w:val="20"/>
        </w:rPr>
      </w:pPr>
      <w:r w:rsidRPr="009D348E">
        <w:rPr>
          <w:rFonts w:ascii="Arial" w:hAnsi="Arial" w:cs="Arial"/>
          <w:b/>
          <w:sz w:val="20"/>
        </w:rPr>
        <w:t>Døde dyr</w:t>
      </w:r>
    </w:p>
    <w:p w14:paraId="533B0FB4" w14:textId="77777777" w:rsidR="00960C93" w:rsidRPr="009D348E" w:rsidRDefault="00960C93" w:rsidP="004F60A3">
      <w:pPr>
        <w:tabs>
          <w:tab w:val="left" w:pos="540"/>
          <w:tab w:val="left" w:pos="900"/>
        </w:tabs>
        <w:contextualSpacing/>
        <w:rPr>
          <w:rFonts w:ascii="Arial" w:hAnsi="Arial" w:cs="Arial"/>
          <w:b/>
          <w:sz w:val="20"/>
        </w:rPr>
      </w:pPr>
    </w:p>
    <w:p w14:paraId="4F1F0E4A" w14:textId="2287EA7A" w:rsidR="004F60A3" w:rsidRPr="009D348E" w:rsidRDefault="00960C93" w:rsidP="00B42652">
      <w:pPr>
        <w:tabs>
          <w:tab w:val="left" w:pos="540"/>
          <w:tab w:val="left" w:pos="900"/>
        </w:tabs>
        <w:spacing w:after="0"/>
        <w:contextualSpacing/>
        <w:rPr>
          <w:rFonts w:ascii="Arial" w:hAnsi="Arial" w:cs="Arial"/>
          <w:sz w:val="20"/>
        </w:rPr>
      </w:pPr>
      <w:r w:rsidRPr="009D348E">
        <w:rPr>
          <w:rFonts w:ascii="Arial" w:hAnsi="Arial" w:cs="Arial"/>
          <w:sz w:val="20"/>
        </w:rPr>
        <w:t>Udlægges foran driftsbygning og afhentes ad DAKA</w:t>
      </w:r>
      <w:r w:rsidR="004F60A3" w:rsidRPr="009D348E">
        <w:rPr>
          <w:rFonts w:ascii="Arial" w:hAnsi="Arial" w:cs="Arial"/>
          <w:sz w:val="20"/>
        </w:rPr>
        <w:t>.</w:t>
      </w:r>
    </w:p>
    <w:p w14:paraId="7574158E" w14:textId="5B75E006" w:rsidR="004F60A3" w:rsidRPr="00863280" w:rsidRDefault="004F60A3" w:rsidP="004F60A3">
      <w:pPr>
        <w:pStyle w:val="Overskrift3"/>
        <w:keepNext w:val="0"/>
        <w:suppressAutoHyphens/>
        <w:spacing w:before="240" w:after="120" w:line="240" w:lineRule="exact"/>
        <w:contextualSpacing/>
        <w:rPr>
          <w:rFonts w:ascii="Arial" w:hAnsi="Arial" w:cs="Arial"/>
          <w:szCs w:val="22"/>
        </w:rPr>
      </w:pPr>
      <w:bookmarkStart w:id="71" w:name="_Toc528063657"/>
      <w:r w:rsidRPr="00863280">
        <w:rPr>
          <w:rFonts w:ascii="Arial" w:hAnsi="Arial" w:cs="Arial"/>
          <w:szCs w:val="22"/>
        </w:rPr>
        <w:t>Vurdering af affaldshåndtering</w:t>
      </w:r>
      <w:bookmarkEnd w:id="71"/>
    </w:p>
    <w:p w14:paraId="016BDF47" w14:textId="77777777" w:rsidR="004F60A3" w:rsidRPr="009D348E" w:rsidRDefault="004F60A3" w:rsidP="00D85FC1">
      <w:pPr>
        <w:autoSpaceDE w:val="0"/>
        <w:autoSpaceDN w:val="0"/>
        <w:adjustRightInd w:val="0"/>
        <w:spacing w:after="0"/>
        <w:contextualSpacing/>
        <w:rPr>
          <w:rFonts w:ascii="Arial" w:hAnsi="Arial" w:cs="Arial"/>
          <w:sz w:val="20"/>
        </w:rPr>
      </w:pPr>
      <w:r w:rsidRPr="009D348E">
        <w:rPr>
          <w:rFonts w:ascii="Arial" w:hAnsi="Arial" w:cs="Arial"/>
          <w:sz w:val="20"/>
        </w:rPr>
        <w:t xml:space="preserve">Ved vilkåret om registrering af affaldsproduktionen sikres, at der altid er fokus på sortering og genanvendelse af affald. Aalborg Kommune vurderer, at de miljømæssige krav til affaldshåndtering er opfyldt, når vilkår og affaldsregulativ følges. </w:t>
      </w:r>
    </w:p>
    <w:p w14:paraId="22614F7B" w14:textId="77777777" w:rsidR="004F60A3" w:rsidRPr="00863280" w:rsidRDefault="004F60A3" w:rsidP="004F60A3">
      <w:pPr>
        <w:pStyle w:val="Overskrift2"/>
        <w:keepNext w:val="0"/>
        <w:suppressAutoHyphens/>
        <w:spacing w:before="240" w:after="240" w:line="240" w:lineRule="exact"/>
        <w:ind w:left="578" w:hanging="578"/>
        <w:contextualSpacing/>
        <w:rPr>
          <w:rFonts w:ascii="Arial" w:hAnsi="Arial" w:cs="Arial"/>
          <w:sz w:val="22"/>
          <w:szCs w:val="22"/>
        </w:rPr>
      </w:pPr>
      <w:bookmarkStart w:id="72" w:name="_Toc528063658"/>
      <w:r w:rsidRPr="00863280">
        <w:rPr>
          <w:rFonts w:ascii="Arial" w:hAnsi="Arial" w:cs="Arial"/>
          <w:sz w:val="22"/>
          <w:szCs w:val="22"/>
        </w:rPr>
        <w:t>Opbevaring af kemikalier, olie, handelsgødning og hjælpestoffer</w:t>
      </w:r>
      <w:bookmarkEnd w:id="72"/>
    </w:p>
    <w:p w14:paraId="0A32ED5E" w14:textId="77777777" w:rsidR="004F60A3" w:rsidRPr="00863280" w:rsidRDefault="004F60A3" w:rsidP="00B10A6C">
      <w:pPr>
        <w:pStyle w:val="Overskrift3"/>
        <w:keepNext w:val="0"/>
        <w:suppressAutoHyphens/>
        <w:spacing w:before="240" w:after="120" w:line="240" w:lineRule="exact"/>
        <w:contextualSpacing/>
        <w:rPr>
          <w:rFonts w:ascii="Arial" w:hAnsi="Arial" w:cs="Arial"/>
          <w:szCs w:val="22"/>
        </w:rPr>
      </w:pPr>
      <w:bookmarkStart w:id="73" w:name="_Toc528063659"/>
      <w:r w:rsidRPr="00863280">
        <w:rPr>
          <w:rFonts w:ascii="Arial" w:hAnsi="Arial" w:cs="Arial"/>
          <w:szCs w:val="22"/>
        </w:rPr>
        <w:t>Beskrivelse af opbevaring af kemikalier, olie, handelsgødning og hjælpestoffer</w:t>
      </w:r>
      <w:bookmarkEnd w:id="73"/>
    </w:p>
    <w:p w14:paraId="0A466DCF" w14:textId="70F5D28F" w:rsidR="004F60A3" w:rsidRPr="009D348E" w:rsidRDefault="00960C93" w:rsidP="00B10A6C">
      <w:pPr>
        <w:tabs>
          <w:tab w:val="left" w:pos="540"/>
          <w:tab w:val="left" w:pos="900"/>
        </w:tabs>
        <w:spacing w:after="0"/>
        <w:contextualSpacing/>
        <w:rPr>
          <w:rFonts w:ascii="Arial" w:hAnsi="Arial" w:cs="Arial"/>
          <w:sz w:val="20"/>
        </w:rPr>
      </w:pPr>
      <w:r w:rsidRPr="009D348E">
        <w:rPr>
          <w:rFonts w:ascii="Arial" w:hAnsi="Arial" w:cs="Arial"/>
          <w:sz w:val="20"/>
        </w:rPr>
        <w:t xml:space="preserve">Der opbevares ikke kemi, olie eller handelsgødning på </w:t>
      </w:r>
      <w:r w:rsidR="00B36848" w:rsidRPr="009D348E">
        <w:rPr>
          <w:rFonts w:ascii="Arial" w:hAnsi="Arial" w:cs="Arial"/>
          <w:sz w:val="20"/>
        </w:rPr>
        <w:t>Volstedvej 41</w:t>
      </w:r>
      <w:r w:rsidRPr="009D348E">
        <w:rPr>
          <w:rFonts w:ascii="Arial" w:hAnsi="Arial" w:cs="Arial"/>
          <w:sz w:val="20"/>
        </w:rPr>
        <w:t>. Al vedligehold af maskiner samt markdrift udgår fra anden ejendom.</w:t>
      </w:r>
    </w:p>
    <w:p w14:paraId="064EBD93" w14:textId="77777777" w:rsidR="00960C93" w:rsidRDefault="00960C93" w:rsidP="00B10A6C">
      <w:pPr>
        <w:tabs>
          <w:tab w:val="left" w:pos="540"/>
          <w:tab w:val="left" w:pos="900"/>
        </w:tabs>
        <w:spacing w:after="0"/>
        <w:contextualSpacing/>
        <w:rPr>
          <w:rFonts w:ascii="Arial" w:hAnsi="Arial" w:cs="Arial"/>
          <w:sz w:val="20"/>
        </w:rPr>
      </w:pPr>
    </w:p>
    <w:p w14:paraId="10F7530D" w14:textId="77777777" w:rsidR="00B20E3D" w:rsidRPr="009D348E" w:rsidRDefault="00B20E3D" w:rsidP="00B10A6C">
      <w:pPr>
        <w:tabs>
          <w:tab w:val="left" w:pos="540"/>
          <w:tab w:val="left" w:pos="900"/>
        </w:tabs>
        <w:spacing w:after="0"/>
        <w:contextualSpacing/>
        <w:rPr>
          <w:rFonts w:ascii="Arial" w:hAnsi="Arial" w:cs="Arial"/>
          <w:sz w:val="20"/>
        </w:rPr>
      </w:pPr>
    </w:p>
    <w:p w14:paraId="048F11F0" w14:textId="77777777" w:rsidR="004F60A3" w:rsidRPr="00863280" w:rsidRDefault="004F60A3" w:rsidP="004F60A3">
      <w:pPr>
        <w:pStyle w:val="Overskrift2"/>
        <w:keepNext w:val="0"/>
        <w:suppressAutoHyphens/>
        <w:spacing w:before="240" w:after="240" w:line="240" w:lineRule="exact"/>
        <w:ind w:left="578" w:hanging="578"/>
        <w:contextualSpacing/>
        <w:rPr>
          <w:rFonts w:ascii="Arial" w:hAnsi="Arial" w:cs="Arial"/>
          <w:sz w:val="22"/>
          <w:szCs w:val="22"/>
        </w:rPr>
      </w:pPr>
      <w:bookmarkStart w:id="74" w:name="_Toc528063660"/>
      <w:r w:rsidRPr="00863280">
        <w:rPr>
          <w:rFonts w:ascii="Arial" w:hAnsi="Arial" w:cs="Arial"/>
          <w:sz w:val="22"/>
          <w:szCs w:val="22"/>
        </w:rPr>
        <w:t>Uheld og risici</w:t>
      </w:r>
      <w:bookmarkEnd w:id="74"/>
    </w:p>
    <w:p w14:paraId="702A820A" w14:textId="240B22A9" w:rsidR="004F60A3" w:rsidRPr="00863280" w:rsidRDefault="004F60A3" w:rsidP="00863280">
      <w:pPr>
        <w:pStyle w:val="Overskrift3"/>
        <w:keepNext w:val="0"/>
        <w:suppressAutoHyphens/>
        <w:spacing w:before="240" w:after="120" w:line="240" w:lineRule="exact"/>
        <w:contextualSpacing/>
        <w:rPr>
          <w:rFonts w:ascii="Arial" w:hAnsi="Arial" w:cs="Arial"/>
          <w:szCs w:val="22"/>
        </w:rPr>
      </w:pPr>
      <w:bookmarkStart w:id="75" w:name="_Toc528063661"/>
      <w:r w:rsidRPr="00863280">
        <w:rPr>
          <w:rFonts w:ascii="Arial" w:hAnsi="Arial" w:cs="Arial"/>
          <w:szCs w:val="22"/>
        </w:rPr>
        <w:t>Redegørelse for mulige uheld</w:t>
      </w:r>
      <w:bookmarkEnd w:id="75"/>
    </w:p>
    <w:p w14:paraId="29CBAD53" w14:textId="439E8240" w:rsidR="004F60A3" w:rsidRPr="009D348E" w:rsidRDefault="004F60A3" w:rsidP="00214E99">
      <w:pPr>
        <w:spacing w:after="0"/>
        <w:ind w:right="-52"/>
        <w:contextualSpacing/>
        <w:jc w:val="both"/>
        <w:rPr>
          <w:rStyle w:val="Svaghenvisning"/>
          <w:rFonts w:ascii="Arial" w:hAnsi="Arial" w:cs="Arial"/>
          <w:i/>
          <w:iCs/>
          <w:sz w:val="20"/>
        </w:rPr>
      </w:pPr>
      <w:r w:rsidRPr="009D348E">
        <w:rPr>
          <w:rFonts w:ascii="Arial" w:hAnsi="Arial" w:cs="Arial"/>
          <w:sz w:val="20"/>
        </w:rPr>
        <w:t>Sker der uheld, der kan medføre alvorlige påvirkninger af natur o</w:t>
      </w:r>
      <w:r w:rsidR="00214E99" w:rsidRPr="009D348E">
        <w:rPr>
          <w:rFonts w:ascii="Arial" w:hAnsi="Arial" w:cs="Arial"/>
          <w:sz w:val="20"/>
        </w:rPr>
        <w:t>g</w:t>
      </w:r>
      <w:r w:rsidRPr="009D348E">
        <w:rPr>
          <w:rFonts w:ascii="Arial" w:hAnsi="Arial" w:cs="Arial"/>
          <w:sz w:val="20"/>
        </w:rPr>
        <w:t xml:space="preserve"> miljø</w:t>
      </w:r>
      <w:r w:rsidR="00214E99" w:rsidRPr="009D348E">
        <w:rPr>
          <w:rFonts w:ascii="Arial" w:hAnsi="Arial" w:cs="Arial"/>
          <w:sz w:val="20"/>
        </w:rPr>
        <w:t>,</w:t>
      </w:r>
      <w:r w:rsidRPr="009D348E">
        <w:rPr>
          <w:rFonts w:ascii="Arial" w:hAnsi="Arial" w:cs="Arial"/>
          <w:sz w:val="20"/>
        </w:rPr>
        <w:t xml:space="preserve"> vil alarmcentralen straks blive kontaktet. Ligeledes vil kommunens Miljø- og Energiforvaltning efterfølgende blive underrettet. Der er udarbejdet en beredskabsplan for driftsuheld.</w:t>
      </w:r>
      <w:r w:rsidR="00ED11E0">
        <w:rPr>
          <w:rFonts w:ascii="Arial" w:hAnsi="Arial" w:cs="Arial"/>
          <w:sz w:val="20"/>
        </w:rPr>
        <w:t xml:space="preserve"> Denne er vedlagt som bilag 4.</w:t>
      </w:r>
      <w:r w:rsidRPr="009D348E">
        <w:rPr>
          <w:rFonts w:ascii="Arial" w:hAnsi="Arial" w:cs="Arial"/>
          <w:sz w:val="20"/>
        </w:rPr>
        <w:t xml:space="preserve"> Medarbejder</w:t>
      </w:r>
      <w:r w:rsidR="00ED11E0">
        <w:rPr>
          <w:rFonts w:ascii="Arial" w:hAnsi="Arial" w:cs="Arial"/>
          <w:sz w:val="20"/>
        </w:rPr>
        <w:t>e</w:t>
      </w:r>
      <w:r w:rsidRPr="009D348E">
        <w:rPr>
          <w:rFonts w:ascii="Arial" w:hAnsi="Arial" w:cs="Arial"/>
          <w:sz w:val="20"/>
        </w:rPr>
        <w:t>, ejer og andre med</w:t>
      </w:r>
      <w:r w:rsidR="00307B7D" w:rsidRPr="009D348E">
        <w:rPr>
          <w:rFonts w:ascii="Arial" w:hAnsi="Arial" w:cs="Arial"/>
          <w:sz w:val="20"/>
        </w:rPr>
        <w:t xml:space="preserve"> fast adgang til husdyrbruget </w:t>
      </w:r>
      <w:r w:rsidRPr="009D348E">
        <w:rPr>
          <w:rFonts w:ascii="Arial" w:hAnsi="Arial" w:cs="Arial"/>
          <w:sz w:val="20"/>
        </w:rPr>
        <w:t xml:space="preserve">bliver vejledt </w:t>
      </w:r>
      <w:r w:rsidR="00307B7D" w:rsidRPr="009D348E">
        <w:rPr>
          <w:rFonts w:ascii="Arial" w:hAnsi="Arial" w:cs="Arial"/>
          <w:sz w:val="20"/>
        </w:rPr>
        <w:t>i beredskabsplanen, der er vedlagt som bilag</w:t>
      </w:r>
      <w:r w:rsidRPr="009D348E">
        <w:rPr>
          <w:rFonts w:ascii="Arial" w:hAnsi="Arial" w:cs="Arial"/>
          <w:sz w:val="20"/>
        </w:rPr>
        <w:t>.</w:t>
      </w:r>
    </w:p>
    <w:p w14:paraId="05C50E04" w14:textId="77777777" w:rsidR="004F60A3" w:rsidRPr="009D348E" w:rsidRDefault="004F60A3" w:rsidP="00214E99">
      <w:pPr>
        <w:tabs>
          <w:tab w:val="left" w:pos="540"/>
          <w:tab w:val="left" w:pos="900"/>
        </w:tabs>
        <w:spacing w:after="0"/>
        <w:contextualSpacing/>
        <w:rPr>
          <w:rFonts w:ascii="Arial" w:hAnsi="Arial" w:cs="Arial"/>
          <w:color w:val="0070C0"/>
          <w:sz w:val="20"/>
        </w:rPr>
      </w:pPr>
    </w:p>
    <w:p w14:paraId="708F783A" w14:textId="41FABF39" w:rsidR="00610487" w:rsidRPr="00863280" w:rsidRDefault="004F60A3" w:rsidP="00214E99">
      <w:pPr>
        <w:tabs>
          <w:tab w:val="left" w:pos="540"/>
          <w:tab w:val="left" w:pos="900"/>
        </w:tabs>
        <w:spacing w:after="0"/>
        <w:contextualSpacing/>
        <w:rPr>
          <w:rFonts w:ascii="Arial" w:hAnsi="Arial" w:cs="Arial"/>
          <w:sz w:val="20"/>
        </w:rPr>
      </w:pPr>
      <w:r w:rsidRPr="009D348E">
        <w:rPr>
          <w:rFonts w:ascii="Arial" w:hAnsi="Arial" w:cs="Arial"/>
          <w:sz w:val="20"/>
        </w:rPr>
        <w:lastRenderedPageBreak/>
        <w:t xml:space="preserve">Der kan ske spild af gylle ved pumpning til/fra gyllebeholder. Endelig kan der ske spild af dieselolie ved påfyldning af dieseltank. Derudover kan der ske spild </w:t>
      </w:r>
      <w:r w:rsidR="0047707A" w:rsidRPr="009D348E">
        <w:rPr>
          <w:rFonts w:ascii="Arial" w:hAnsi="Arial" w:cs="Arial"/>
          <w:sz w:val="20"/>
        </w:rPr>
        <w:t>fra</w:t>
      </w:r>
      <w:r w:rsidRPr="009D348E">
        <w:rPr>
          <w:rFonts w:ascii="Arial" w:hAnsi="Arial" w:cs="Arial"/>
          <w:sz w:val="20"/>
        </w:rPr>
        <w:t xml:space="preserve"> gyllebehold</w:t>
      </w:r>
      <w:r w:rsidR="00863280">
        <w:rPr>
          <w:rFonts w:ascii="Arial" w:hAnsi="Arial" w:cs="Arial"/>
          <w:sz w:val="20"/>
        </w:rPr>
        <w:t>er eller dieseltank ved lækage.</w:t>
      </w:r>
    </w:p>
    <w:p w14:paraId="1631629F" w14:textId="77777777" w:rsidR="004F60A3" w:rsidRPr="00863280" w:rsidRDefault="004F60A3" w:rsidP="004F60A3">
      <w:pPr>
        <w:pStyle w:val="Overskrift3"/>
        <w:keepNext w:val="0"/>
        <w:suppressAutoHyphens/>
        <w:spacing w:before="240" w:after="120" w:line="240" w:lineRule="exact"/>
        <w:contextualSpacing/>
        <w:rPr>
          <w:rFonts w:ascii="Arial" w:hAnsi="Arial" w:cs="Arial"/>
          <w:szCs w:val="22"/>
        </w:rPr>
      </w:pPr>
      <w:bookmarkStart w:id="76" w:name="_Toc528063662"/>
      <w:r w:rsidRPr="00863280">
        <w:rPr>
          <w:rFonts w:ascii="Arial" w:hAnsi="Arial" w:cs="Arial"/>
          <w:szCs w:val="22"/>
        </w:rPr>
        <w:t>Minimering af risiko for uheld</w:t>
      </w:r>
      <w:bookmarkEnd w:id="76"/>
    </w:p>
    <w:p w14:paraId="05B49AF9" w14:textId="4B86D542" w:rsidR="007A7704" w:rsidRPr="00863280" w:rsidRDefault="004F60A3" w:rsidP="00D33C47">
      <w:pPr>
        <w:tabs>
          <w:tab w:val="left" w:pos="540"/>
          <w:tab w:val="left" w:pos="900"/>
        </w:tabs>
        <w:spacing w:after="0"/>
        <w:contextualSpacing/>
        <w:rPr>
          <w:rFonts w:ascii="Arial" w:hAnsi="Arial" w:cs="Arial"/>
          <w:sz w:val="20"/>
        </w:rPr>
      </w:pPr>
      <w:r w:rsidRPr="009D348E">
        <w:rPr>
          <w:rFonts w:ascii="Arial" w:hAnsi="Arial" w:cs="Arial"/>
          <w:sz w:val="20"/>
        </w:rPr>
        <w:t xml:space="preserve">Gyllen opbevares i gyllebeholder, der er godkendt i henhold til 10 års beholderkontrol. Der pumpes fra </w:t>
      </w:r>
      <w:proofErr w:type="spellStart"/>
      <w:r w:rsidRPr="009D348E">
        <w:rPr>
          <w:rFonts w:ascii="Arial" w:hAnsi="Arial" w:cs="Arial"/>
          <w:sz w:val="20"/>
        </w:rPr>
        <w:t>fortank</w:t>
      </w:r>
      <w:proofErr w:type="spellEnd"/>
      <w:r w:rsidRPr="009D348E">
        <w:rPr>
          <w:rFonts w:ascii="Arial" w:hAnsi="Arial" w:cs="Arial"/>
          <w:sz w:val="20"/>
        </w:rPr>
        <w:t xml:space="preserve"> til lagertank, men fra lagertank suges gyllen til gyllevognen.</w:t>
      </w:r>
    </w:p>
    <w:p w14:paraId="49EBA6AE" w14:textId="6FB9F4F2" w:rsidR="00307B7D" w:rsidRPr="00863280" w:rsidRDefault="004F60A3" w:rsidP="00307B7D">
      <w:pPr>
        <w:pStyle w:val="Overskrift3"/>
        <w:keepNext w:val="0"/>
        <w:suppressAutoHyphens/>
        <w:spacing w:before="240" w:after="120" w:line="240" w:lineRule="exact"/>
        <w:contextualSpacing/>
        <w:rPr>
          <w:rFonts w:ascii="Arial" w:hAnsi="Arial" w:cs="Arial"/>
          <w:szCs w:val="22"/>
        </w:rPr>
      </w:pPr>
      <w:bookmarkStart w:id="77" w:name="_Toc528063663"/>
      <w:r w:rsidRPr="00863280">
        <w:rPr>
          <w:rFonts w:ascii="Arial" w:hAnsi="Arial" w:cs="Arial"/>
          <w:szCs w:val="22"/>
        </w:rPr>
        <w:t>Vurdering af uheld og risici</w:t>
      </w:r>
      <w:bookmarkEnd w:id="77"/>
    </w:p>
    <w:p w14:paraId="4BF6DB61" w14:textId="77777777" w:rsidR="00445AFB" w:rsidRPr="009D348E" w:rsidRDefault="00445AFB" w:rsidP="00307B7D">
      <w:pPr>
        <w:tabs>
          <w:tab w:val="left" w:pos="540"/>
          <w:tab w:val="left" w:pos="900"/>
        </w:tabs>
        <w:spacing w:after="0"/>
        <w:contextualSpacing/>
        <w:rPr>
          <w:rFonts w:ascii="Arial" w:hAnsi="Arial" w:cs="Arial"/>
          <w:color w:val="0070C0"/>
          <w:sz w:val="20"/>
        </w:rPr>
      </w:pPr>
    </w:p>
    <w:p w14:paraId="623A8539" w14:textId="37CF23CE" w:rsidR="00ED11E0" w:rsidRDefault="00503D01" w:rsidP="00503D01">
      <w:pPr>
        <w:autoSpaceDE w:val="0"/>
        <w:autoSpaceDN w:val="0"/>
        <w:adjustRightInd w:val="0"/>
        <w:spacing w:after="0"/>
        <w:rPr>
          <w:rFonts w:ascii="Arial" w:hAnsi="Arial" w:cs="Arial"/>
          <w:sz w:val="20"/>
          <w:lang w:bidi="ar-SA"/>
        </w:rPr>
      </w:pPr>
      <w:bookmarkStart w:id="78" w:name="_Toc506376064"/>
      <w:r w:rsidRPr="009D348E">
        <w:rPr>
          <w:rFonts w:ascii="Arial" w:hAnsi="Arial" w:cs="Arial"/>
          <w:sz w:val="20"/>
          <w:lang w:bidi="ar-SA"/>
        </w:rPr>
        <w:t xml:space="preserve">Kommunen vurderer, at husdyrbrugets indretning og drift minimerer risikoen for uheld. </w:t>
      </w:r>
      <w:r w:rsidR="00ED11E0">
        <w:rPr>
          <w:rFonts w:ascii="Arial" w:hAnsi="Arial" w:cs="Arial"/>
          <w:sz w:val="20"/>
          <w:lang w:bidi="ar-SA"/>
        </w:rPr>
        <w:t>Ligeledes er fraværet af fastmonteret pumpe på gylletanken med til at mindske risikoen for uheld.</w:t>
      </w:r>
    </w:p>
    <w:p w14:paraId="3291379A" w14:textId="77777777" w:rsidR="00ED11E0" w:rsidRDefault="00ED11E0" w:rsidP="00503D01">
      <w:pPr>
        <w:autoSpaceDE w:val="0"/>
        <w:autoSpaceDN w:val="0"/>
        <w:adjustRightInd w:val="0"/>
        <w:spacing w:after="0"/>
        <w:rPr>
          <w:rFonts w:ascii="Arial" w:hAnsi="Arial" w:cs="Arial"/>
          <w:sz w:val="20"/>
          <w:lang w:bidi="ar-SA"/>
        </w:rPr>
      </w:pPr>
    </w:p>
    <w:p w14:paraId="424BD281" w14:textId="7A15D4CA" w:rsidR="00503D01" w:rsidRPr="009D348E" w:rsidRDefault="00503D01" w:rsidP="00503D01">
      <w:pPr>
        <w:autoSpaceDE w:val="0"/>
        <w:autoSpaceDN w:val="0"/>
        <w:adjustRightInd w:val="0"/>
        <w:spacing w:after="0"/>
        <w:rPr>
          <w:rFonts w:ascii="Arial" w:hAnsi="Arial" w:cs="Arial"/>
          <w:sz w:val="20"/>
          <w:lang w:bidi="ar-SA"/>
        </w:rPr>
      </w:pPr>
      <w:r w:rsidRPr="009D348E">
        <w:rPr>
          <w:rFonts w:ascii="Arial" w:hAnsi="Arial" w:cs="Arial"/>
          <w:sz w:val="20"/>
          <w:lang w:bidi="ar-SA"/>
        </w:rPr>
        <w:t>Husdyrbrugets Beredskabsplan beskriver, hvilke forholdsregler der skal tages, hvis der, trods foranstaltningerne, alligevel sker et uheld med risiko for forurening af jord, grund- eller overfladevand.</w:t>
      </w:r>
    </w:p>
    <w:p w14:paraId="4F6C2CF8" w14:textId="77777777" w:rsidR="00445AFB" w:rsidRPr="009D348E" w:rsidRDefault="00445AFB" w:rsidP="00503D01">
      <w:pPr>
        <w:autoSpaceDE w:val="0"/>
        <w:autoSpaceDN w:val="0"/>
        <w:adjustRightInd w:val="0"/>
        <w:spacing w:after="0"/>
        <w:rPr>
          <w:rFonts w:ascii="Arial" w:hAnsi="Arial" w:cs="Arial"/>
          <w:sz w:val="20"/>
          <w:lang w:bidi="ar-SA"/>
        </w:rPr>
      </w:pPr>
    </w:p>
    <w:p w14:paraId="04060EC6" w14:textId="77777777" w:rsidR="00445AFB" w:rsidRPr="009D348E" w:rsidRDefault="00445AFB" w:rsidP="00503D01">
      <w:pPr>
        <w:autoSpaceDE w:val="0"/>
        <w:autoSpaceDN w:val="0"/>
        <w:adjustRightInd w:val="0"/>
        <w:spacing w:after="0"/>
        <w:rPr>
          <w:rFonts w:ascii="Arial" w:hAnsi="Arial" w:cs="Arial"/>
          <w:sz w:val="20"/>
        </w:rPr>
      </w:pPr>
    </w:p>
    <w:p w14:paraId="29A1B29E" w14:textId="4C80DE9F" w:rsidR="00503D01" w:rsidRPr="009D348E" w:rsidRDefault="00503D01" w:rsidP="00503D01">
      <w:pPr>
        <w:autoSpaceDE w:val="0"/>
        <w:autoSpaceDN w:val="0"/>
        <w:adjustRightInd w:val="0"/>
        <w:spacing w:after="0"/>
        <w:rPr>
          <w:rFonts w:ascii="Arial" w:hAnsi="Arial" w:cs="Arial"/>
          <w:sz w:val="20"/>
          <w:lang w:bidi="ar-SA"/>
        </w:rPr>
      </w:pPr>
    </w:p>
    <w:p w14:paraId="5F39D17B" w14:textId="77777777" w:rsidR="00C87E6C" w:rsidRPr="009D348E" w:rsidRDefault="00C87E6C" w:rsidP="00C87E6C">
      <w:pPr>
        <w:tabs>
          <w:tab w:val="left" w:pos="540"/>
          <w:tab w:val="left" w:pos="900"/>
        </w:tabs>
        <w:spacing w:after="0"/>
        <w:contextualSpacing/>
        <w:rPr>
          <w:rFonts w:ascii="Arial" w:hAnsi="Arial" w:cs="Arial"/>
          <w:sz w:val="20"/>
        </w:rPr>
      </w:pPr>
    </w:p>
    <w:p w14:paraId="48263F7D" w14:textId="77777777" w:rsidR="00C87E6C" w:rsidRPr="009D348E" w:rsidRDefault="00C87E6C">
      <w:pPr>
        <w:rPr>
          <w:rFonts w:ascii="Arial" w:hAnsi="Arial" w:cs="Arial"/>
          <w:sz w:val="20"/>
        </w:rPr>
      </w:pPr>
      <w:r w:rsidRPr="009D348E">
        <w:rPr>
          <w:rFonts w:ascii="Arial" w:hAnsi="Arial" w:cs="Arial"/>
          <w:sz w:val="20"/>
        </w:rPr>
        <w:br w:type="page"/>
      </w:r>
    </w:p>
    <w:p w14:paraId="7E5E7626" w14:textId="77777777" w:rsidR="00C87E6C" w:rsidRPr="00F35C3D" w:rsidRDefault="00C87E6C" w:rsidP="00A70D11">
      <w:pPr>
        <w:pStyle w:val="Overskrift1"/>
        <w:rPr>
          <w:rStyle w:val="Overskrift1Tegn"/>
          <w:rFonts w:ascii="Arial" w:hAnsi="Arial" w:cs="Arial"/>
          <w:b/>
          <w:bCs/>
          <w:sz w:val="22"/>
          <w:szCs w:val="22"/>
        </w:rPr>
      </w:pPr>
      <w:bookmarkStart w:id="79" w:name="_Toc488917258"/>
      <w:bookmarkStart w:id="80" w:name="_Toc506453102"/>
      <w:bookmarkStart w:id="81" w:name="_Toc528063664"/>
      <w:r w:rsidRPr="00F35C3D">
        <w:rPr>
          <w:rFonts w:ascii="Arial" w:hAnsi="Arial" w:cs="Arial"/>
          <w:sz w:val="22"/>
          <w:szCs w:val="22"/>
        </w:rPr>
        <w:lastRenderedPageBreak/>
        <w:t xml:space="preserve">Forurening </w:t>
      </w:r>
      <w:r w:rsidR="00455428" w:rsidRPr="00F35C3D">
        <w:rPr>
          <w:rFonts w:ascii="Arial" w:hAnsi="Arial" w:cs="Arial"/>
          <w:sz w:val="22"/>
          <w:szCs w:val="22"/>
        </w:rPr>
        <w:t>med ammoniak</w:t>
      </w:r>
      <w:r w:rsidRPr="00F35C3D">
        <w:rPr>
          <w:rFonts w:ascii="Arial" w:hAnsi="Arial" w:cs="Arial"/>
          <w:sz w:val="22"/>
          <w:szCs w:val="22"/>
        </w:rPr>
        <w:t xml:space="preserve"> fra husdyrbruget</w:t>
      </w:r>
      <w:bookmarkEnd w:id="79"/>
      <w:bookmarkEnd w:id="80"/>
      <w:bookmarkEnd w:id="81"/>
      <w:r w:rsidRPr="00F35C3D">
        <w:rPr>
          <w:rStyle w:val="Overskrift1Tegn"/>
          <w:rFonts w:ascii="Arial" w:hAnsi="Arial" w:cs="Arial"/>
          <w:b/>
          <w:bCs/>
          <w:sz w:val="22"/>
          <w:szCs w:val="22"/>
        </w:rPr>
        <w:t xml:space="preserve"> </w:t>
      </w:r>
      <w:bookmarkEnd w:id="78"/>
    </w:p>
    <w:p w14:paraId="08E7848C" w14:textId="77777777" w:rsidR="004F60A3" w:rsidRPr="00F35C3D" w:rsidRDefault="004F60A3" w:rsidP="00F35C3D">
      <w:pPr>
        <w:pStyle w:val="Overskrift2"/>
        <w:spacing w:after="240"/>
        <w:rPr>
          <w:rFonts w:ascii="Arial" w:hAnsi="Arial" w:cs="Arial"/>
          <w:sz w:val="22"/>
          <w:szCs w:val="22"/>
        </w:rPr>
      </w:pPr>
      <w:bookmarkStart w:id="82" w:name="_Toc528063665"/>
      <w:r w:rsidRPr="00F35C3D">
        <w:rPr>
          <w:rFonts w:ascii="Arial" w:hAnsi="Arial" w:cs="Arial"/>
          <w:sz w:val="22"/>
          <w:szCs w:val="22"/>
        </w:rPr>
        <w:t>Beskrivelse af ammoniakfordampning fra anlægget</w:t>
      </w:r>
      <w:bookmarkEnd w:id="82"/>
    </w:p>
    <w:p w14:paraId="34D4A256" w14:textId="2CBE2B7D" w:rsidR="004F60A3" w:rsidRPr="009D348E" w:rsidRDefault="00445AFB" w:rsidP="007154BD">
      <w:pPr>
        <w:tabs>
          <w:tab w:val="left" w:pos="540"/>
          <w:tab w:val="left" w:pos="900"/>
        </w:tabs>
        <w:spacing w:after="0"/>
        <w:contextualSpacing/>
        <w:rPr>
          <w:rFonts w:ascii="Arial" w:hAnsi="Arial" w:cs="Arial"/>
          <w:sz w:val="20"/>
        </w:rPr>
      </w:pPr>
      <w:r w:rsidRPr="009D348E">
        <w:rPr>
          <w:rFonts w:ascii="Arial" w:hAnsi="Arial" w:cs="Arial"/>
          <w:sz w:val="20"/>
        </w:rPr>
        <w:t xml:space="preserve">Ændringen </w:t>
      </w:r>
      <w:r w:rsidR="004F60A3" w:rsidRPr="009D348E">
        <w:rPr>
          <w:rFonts w:ascii="Arial" w:hAnsi="Arial" w:cs="Arial"/>
          <w:sz w:val="20"/>
        </w:rPr>
        <w:t xml:space="preserve">medfører en forøgelse af ammoniakfordampningen på </w:t>
      </w:r>
      <w:r w:rsidRPr="009D348E">
        <w:rPr>
          <w:rFonts w:ascii="Arial" w:hAnsi="Arial" w:cs="Arial"/>
          <w:sz w:val="20"/>
        </w:rPr>
        <w:t>425</w:t>
      </w:r>
      <w:r w:rsidR="004F60A3" w:rsidRPr="009D348E">
        <w:rPr>
          <w:rFonts w:ascii="Arial" w:hAnsi="Arial" w:cs="Arial"/>
          <w:sz w:val="20"/>
        </w:rPr>
        <w:t xml:space="preserve"> kg N/år</w:t>
      </w:r>
      <w:r w:rsidR="00BB4483" w:rsidRPr="009D348E">
        <w:rPr>
          <w:rFonts w:ascii="Arial" w:hAnsi="Arial" w:cs="Arial"/>
          <w:sz w:val="20"/>
        </w:rPr>
        <w:t xml:space="preserve">, set i forhold til </w:t>
      </w:r>
      <w:proofErr w:type="spellStart"/>
      <w:r w:rsidR="00BB4483" w:rsidRPr="009D348E">
        <w:rPr>
          <w:rFonts w:ascii="Arial" w:hAnsi="Arial" w:cs="Arial"/>
          <w:sz w:val="20"/>
        </w:rPr>
        <w:t>nudriften</w:t>
      </w:r>
      <w:proofErr w:type="spellEnd"/>
      <w:r w:rsidR="006714CD">
        <w:rPr>
          <w:rFonts w:ascii="Arial" w:hAnsi="Arial" w:cs="Arial"/>
          <w:sz w:val="20"/>
        </w:rPr>
        <w:t xml:space="preserve"> (og 8 års driften)</w:t>
      </w:r>
      <w:r w:rsidR="00610487" w:rsidRPr="009D348E">
        <w:rPr>
          <w:rFonts w:ascii="Arial" w:hAnsi="Arial" w:cs="Arial"/>
          <w:sz w:val="20"/>
        </w:rPr>
        <w:t>. H</w:t>
      </w:r>
      <w:r w:rsidR="004F60A3" w:rsidRPr="009D348E">
        <w:rPr>
          <w:rFonts w:ascii="Arial" w:hAnsi="Arial" w:cs="Arial"/>
          <w:sz w:val="20"/>
        </w:rPr>
        <w:t xml:space="preserve">usdyrbrugets samlede emission </w:t>
      </w:r>
      <w:r w:rsidR="00610487" w:rsidRPr="009D348E">
        <w:rPr>
          <w:rFonts w:ascii="Arial" w:hAnsi="Arial" w:cs="Arial"/>
          <w:sz w:val="20"/>
        </w:rPr>
        <w:t>efter ændringen er beregnet til</w:t>
      </w:r>
      <w:r w:rsidR="004F60A3" w:rsidRPr="009D348E">
        <w:rPr>
          <w:rFonts w:ascii="Arial" w:hAnsi="Arial" w:cs="Arial"/>
          <w:sz w:val="20"/>
        </w:rPr>
        <w:t xml:space="preserve"> </w:t>
      </w:r>
      <w:r w:rsidR="00554160">
        <w:rPr>
          <w:rFonts w:ascii="Arial" w:hAnsi="Arial" w:cs="Arial"/>
          <w:sz w:val="20"/>
        </w:rPr>
        <w:t>3.475</w:t>
      </w:r>
      <w:r w:rsidR="004F60A3" w:rsidRPr="009D348E">
        <w:rPr>
          <w:rFonts w:ascii="Arial" w:hAnsi="Arial" w:cs="Arial"/>
          <w:sz w:val="20"/>
        </w:rPr>
        <w:t xml:space="preserve"> kg N/år. </w:t>
      </w:r>
    </w:p>
    <w:p w14:paraId="5C648EEA" w14:textId="77777777" w:rsidR="007154BD" w:rsidRPr="009D348E" w:rsidRDefault="007154BD" w:rsidP="007154BD">
      <w:pPr>
        <w:tabs>
          <w:tab w:val="left" w:pos="540"/>
          <w:tab w:val="left" w:pos="900"/>
        </w:tabs>
        <w:spacing w:after="0"/>
        <w:contextualSpacing/>
        <w:rPr>
          <w:rFonts w:ascii="Arial" w:hAnsi="Arial" w:cs="Arial"/>
          <w:sz w:val="20"/>
        </w:rPr>
      </w:pPr>
    </w:p>
    <w:p w14:paraId="52099747" w14:textId="77777777" w:rsidR="004F60A3" w:rsidRPr="009D348E" w:rsidRDefault="00F455B3" w:rsidP="007154BD">
      <w:pPr>
        <w:tabs>
          <w:tab w:val="left" w:pos="540"/>
          <w:tab w:val="left" w:pos="900"/>
        </w:tabs>
        <w:spacing w:after="0"/>
        <w:contextualSpacing/>
        <w:rPr>
          <w:rFonts w:ascii="Arial" w:hAnsi="Arial" w:cs="Arial"/>
          <w:sz w:val="20"/>
        </w:rPr>
      </w:pPr>
      <w:r w:rsidRPr="009D348E">
        <w:rPr>
          <w:rFonts w:ascii="Arial" w:hAnsi="Arial" w:cs="Arial"/>
          <w:sz w:val="20"/>
        </w:rPr>
        <w:t xml:space="preserve">Der er indsendt </w:t>
      </w:r>
      <w:r w:rsidR="004F60A3" w:rsidRPr="009D348E">
        <w:rPr>
          <w:rFonts w:ascii="Arial" w:hAnsi="Arial" w:cs="Arial"/>
          <w:sz w:val="20"/>
        </w:rPr>
        <w:t>beregning</w:t>
      </w:r>
      <w:r w:rsidRPr="009D348E">
        <w:rPr>
          <w:rFonts w:ascii="Arial" w:hAnsi="Arial" w:cs="Arial"/>
          <w:sz w:val="20"/>
        </w:rPr>
        <w:t>er</w:t>
      </w:r>
      <w:r w:rsidR="004F60A3" w:rsidRPr="009D348E">
        <w:rPr>
          <w:rFonts w:ascii="Arial" w:hAnsi="Arial" w:cs="Arial"/>
          <w:sz w:val="20"/>
        </w:rPr>
        <w:t xml:space="preserve"> af </w:t>
      </w:r>
      <w:r w:rsidR="007154BD" w:rsidRPr="009D348E">
        <w:rPr>
          <w:rFonts w:ascii="Arial" w:hAnsi="Arial" w:cs="Arial"/>
          <w:sz w:val="20"/>
        </w:rPr>
        <w:t>husdyrbrugets</w:t>
      </w:r>
      <w:r w:rsidR="004F60A3" w:rsidRPr="009D348E">
        <w:rPr>
          <w:rFonts w:ascii="Arial" w:hAnsi="Arial" w:cs="Arial"/>
          <w:sz w:val="20"/>
        </w:rPr>
        <w:t xml:space="preserve"> ammoniakemission, </w:t>
      </w:r>
      <w:r w:rsidR="007750EC" w:rsidRPr="009D348E">
        <w:rPr>
          <w:rFonts w:ascii="Arial" w:hAnsi="Arial" w:cs="Arial"/>
          <w:sz w:val="20"/>
        </w:rPr>
        <w:t xml:space="preserve">som </w:t>
      </w:r>
      <w:r w:rsidR="00BB4483" w:rsidRPr="009D348E">
        <w:rPr>
          <w:rFonts w:ascii="Arial" w:hAnsi="Arial" w:cs="Arial"/>
          <w:sz w:val="20"/>
        </w:rPr>
        <w:t>vis</w:t>
      </w:r>
      <w:r w:rsidR="004F60A3" w:rsidRPr="009D348E">
        <w:rPr>
          <w:rFonts w:ascii="Arial" w:hAnsi="Arial" w:cs="Arial"/>
          <w:sz w:val="20"/>
        </w:rPr>
        <w:t>er den ansøgte udvidelse</w:t>
      </w:r>
      <w:r w:rsidR="00BB4483" w:rsidRPr="009D348E">
        <w:rPr>
          <w:rFonts w:ascii="Arial" w:hAnsi="Arial" w:cs="Arial"/>
          <w:sz w:val="20"/>
        </w:rPr>
        <w:t xml:space="preserve"> set i forhold til </w:t>
      </w:r>
      <w:r w:rsidRPr="009D348E">
        <w:rPr>
          <w:rFonts w:ascii="Arial" w:hAnsi="Arial" w:cs="Arial"/>
          <w:sz w:val="20"/>
        </w:rPr>
        <w:t xml:space="preserve">såvel </w:t>
      </w:r>
      <w:proofErr w:type="spellStart"/>
      <w:r w:rsidR="00BB4483" w:rsidRPr="009D348E">
        <w:rPr>
          <w:rFonts w:ascii="Arial" w:hAnsi="Arial" w:cs="Arial"/>
          <w:sz w:val="20"/>
        </w:rPr>
        <w:t>nudriften</w:t>
      </w:r>
      <w:proofErr w:type="spellEnd"/>
      <w:r w:rsidRPr="009D348E">
        <w:rPr>
          <w:rFonts w:ascii="Arial" w:hAnsi="Arial" w:cs="Arial"/>
          <w:sz w:val="20"/>
        </w:rPr>
        <w:t xml:space="preserve"> som 8 års-driften</w:t>
      </w:r>
      <w:r w:rsidRPr="009D348E">
        <w:rPr>
          <w:rStyle w:val="Fodnotehenvisning"/>
          <w:rFonts w:ascii="Arial" w:hAnsi="Arial" w:cs="Arial"/>
          <w:sz w:val="20"/>
        </w:rPr>
        <w:footnoteReference w:id="5"/>
      </w:r>
      <w:r w:rsidRPr="009D348E">
        <w:rPr>
          <w:rFonts w:ascii="Arial" w:hAnsi="Arial" w:cs="Arial"/>
          <w:sz w:val="20"/>
        </w:rPr>
        <w:t xml:space="preserve">. </w:t>
      </w:r>
      <w:r w:rsidR="004F60A3" w:rsidRPr="009D348E">
        <w:rPr>
          <w:rFonts w:ascii="Arial" w:hAnsi="Arial" w:cs="Arial"/>
          <w:sz w:val="20"/>
        </w:rPr>
        <w:t xml:space="preserve">Beregningsresultaterne fremgår af </w:t>
      </w:r>
      <w:r w:rsidR="001C0BEC" w:rsidRPr="009D348E">
        <w:rPr>
          <w:rFonts w:ascii="Arial" w:hAnsi="Arial" w:cs="Arial"/>
          <w:sz w:val="20"/>
        </w:rPr>
        <w:t xml:space="preserve">nedenstående </w:t>
      </w:r>
      <w:r w:rsidR="004F60A3" w:rsidRPr="009D348E">
        <w:rPr>
          <w:rFonts w:ascii="Arial" w:hAnsi="Arial" w:cs="Arial"/>
          <w:sz w:val="20"/>
        </w:rPr>
        <w:t>tabel.</w:t>
      </w:r>
    </w:p>
    <w:p w14:paraId="54FD70E8" w14:textId="77777777" w:rsidR="00140EAB" w:rsidRPr="009D348E" w:rsidRDefault="00140EAB" w:rsidP="00140EAB">
      <w:pPr>
        <w:tabs>
          <w:tab w:val="left" w:pos="540"/>
          <w:tab w:val="left" w:pos="900"/>
        </w:tabs>
        <w:spacing w:after="0"/>
        <w:contextualSpacing/>
        <w:rPr>
          <w:rFonts w:ascii="Arial" w:hAnsi="Arial" w:cs="Arial"/>
          <w:sz w:val="20"/>
        </w:rPr>
      </w:pPr>
    </w:p>
    <w:tbl>
      <w:tblPr>
        <w:tblStyle w:val="Tabel-Gitter"/>
        <w:tblW w:w="0" w:type="auto"/>
        <w:tblLayout w:type="fixed"/>
        <w:tblLook w:val="04A0" w:firstRow="1" w:lastRow="0" w:firstColumn="1" w:lastColumn="0" w:noHBand="0" w:noVBand="1"/>
      </w:tblPr>
      <w:tblGrid>
        <w:gridCol w:w="1555"/>
        <w:gridCol w:w="2410"/>
        <w:gridCol w:w="2126"/>
        <w:gridCol w:w="1734"/>
      </w:tblGrid>
      <w:tr w:rsidR="00140EAB" w:rsidRPr="009D348E" w14:paraId="43E94BC8" w14:textId="77777777" w:rsidTr="006F3311">
        <w:tc>
          <w:tcPr>
            <w:tcW w:w="1555" w:type="dxa"/>
          </w:tcPr>
          <w:p w14:paraId="19E166A0" w14:textId="77777777" w:rsidR="00140EAB" w:rsidRPr="009D348E" w:rsidRDefault="00140EAB" w:rsidP="006F3311">
            <w:pPr>
              <w:tabs>
                <w:tab w:val="left" w:pos="540"/>
                <w:tab w:val="left" w:pos="900"/>
              </w:tabs>
              <w:contextualSpacing/>
              <w:rPr>
                <w:rFonts w:ascii="Arial" w:hAnsi="Arial" w:cs="Arial"/>
                <w:sz w:val="20"/>
              </w:rPr>
            </w:pPr>
          </w:p>
        </w:tc>
        <w:tc>
          <w:tcPr>
            <w:tcW w:w="2410" w:type="dxa"/>
            <w:shd w:val="clear" w:color="auto" w:fill="B2B2B2" w:themeFill="background2" w:themeFillTint="99"/>
          </w:tcPr>
          <w:p w14:paraId="772AC2A4" w14:textId="77777777" w:rsidR="00140EAB" w:rsidRPr="009D348E" w:rsidRDefault="00140EAB" w:rsidP="006F3311">
            <w:pPr>
              <w:tabs>
                <w:tab w:val="left" w:pos="540"/>
                <w:tab w:val="left" w:pos="900"/>
              </w:tabs>
              <w:contextualSpacing/>
              <w:rPr>
                <w:rFonts w:ascii="Arial" w:hAnsi="Arial" w:cs="Arial"/>
                <w:sz w:val="20"/>
              </w:rPr>
            </w:pPr>
            <w:r w:rsidRPr="009D348E">
              <w:rPr>
                <w:rFonts w:ascii="Arial" w:hAnsi="Arial" w:cs="Arial"/>
                <w:sz w:val="20"/>
              </w:rPr>
              <w:t>Ammoniakemission</w:t>
            </w:r>
          </w:p>
        </w:tc>
        <w:tc>
          <w:tcPr>
            <w:tcW w:w="2126" w:type="dxa"/>
            <w:shd w:val="clear" w:color="auto" w:fill="B2B2B2" w:themeFill="background2" w:themeFillTint="99"/>
          </w:tcPr>
          <w:p w14:paraId="3E7A0876" w14:textId="77777777" w:rsidR="00140EAB" w:rsidRPr="009D348E" w:rsidRDefault="00140EAB" w:rsidP="006F3311">
            <w:pPr>
              <w:tabs>
                <w:tab w:val="left" w:pos="540"/>
                <w:tab w:val="left" w:pos="900"/>
              </w:tabs>
              <w:contextualSpacing/>
              <w:rPr>
                <w:rFonts w:ascii="Arial" w:hAnsi="Arial" w:cs="Arial"/>
                <w:sz w:val="20"/>
              </w:rPr>
            </w:pPr>
            <w:r w:rsidRPr="009D348E">
              <w:rPr>
                <w:rFonts w:ascii="Arial" w:hAnsi="Arial" w:cs="Arial"/>
                <w:sz w:val="20"/>
              </w:rPr>
              <w:t xml:space="preserve">Meremission i </w:t>
            </w:r>
            <w:proofErr w:type="spellStart"/>
            <w:r w:rsidRPr="009D348E">
              <w:rPr>
                <w:rFonts w:ascii="Arial" w:hAnsi="Arial" w:cs="Arial"/>
                <w:sz w:val="20"/>
              </w:rPr>
              <w:t>fht</w:t>
            </w:r>
            <w:proofErr w:type="spellEnd"/>
            <w:r w:rsidRPr="009D348E">
              <w:rPr>
                <w:rFonts w:ascii="Arial" w:hAnsi="Arial" w:cs="Arial"/>
                <w:sz w:val="20"/>
              </w:rPr>
              <w:t xml:space="preserve"> nudrift</w:t>
            </w:r>
          </w:p>
          <w:p w14:paraId="6AA36C82" w14:textId="77777777" w:rsidR="00140EAB" w:rsidRPr="009D348E" w:rsidRDefault="00140EAB" w:rsidP="006F3311">
            <w:pPr>
              <w:tabs>
                <w:tab w:val="left" w:pos="540"/>
                <w:tab w:val="left" w:pos="900"/>
              </w:tabs>
              <w:contextualSpacing/>
              <w:rPr>
                <w:rFonts w:ascii="Arial" w:hAnsi="Arial" w:cs="Arial"/>
                <w:sz w:val="20"/>
              </w:rPr>
            </w:pPr>
          </w:p>
        </w:tc>
        <w:tc>
          <w:tcPr>
            <w:tcW w:w="1734" w:type="dxa"/>
            <w:shd w:val="clear" w:color="auto" w:fill="B2B2B2" w:themeFill="background2" w:themeFillTint="99"/>
          </w:tcPr>
          <w:p w14:paraId="1A86A8AC" w14:textId="77777777" w:rsidR="00140EAB" w:rsidRPr="009D348E" w:rsidRDefault="00140EAB" w:rsidP="006F3311">
            <w:pPr>
              <w:tabs>
                <w:tab w:val="left" w:pos="540"/>
                <w:tab w:val="left" w:pos="900"/>
              </w:tabs>
              <w:contextualSpacing/>
              <w:rPr>
                <w:rFonts w:ascii="Arial" w:hAnsi="Arial" w:cs="Arial"/>
                <w:sz w:val="20"/>
              </w:rPr>
            </w:pPr>
            <w:r w:rsidRPr="009D348E">
              <w:rPr>
                <w:rFonts w:ascii="Arial" w:hAnsi="Arial" w:cs="Arial"/>
                <w:sz w:val="20"/>
              </w:rPr>
              <w:t xml:space="preserve">Meremission i </w:t>
            </w:r>
            <w:proofErr w:type="spellStart"/>
            <w:r w:rsidRPr="009D348E">
              <w:rPr>
                <w:rFonts w:ascii="Arial" w:hAnsi="Arial" w:cs="Arial"/>
                <w:sz w:val="20"/>
              </w:rPr>
              <w:t>fht</w:t>
            </w:r>
            <w:proofErr w:type="spellEnd"/>
            <w:r w:rsidRPr="009D348E">
              <w:rPr>
                <w:rFonts w:ascii="Arial" w:hAnsi="Arial" w:cs="Arial"/>
                <w:sz w:val="20"/>
              </w:rPr>
              <w:t xml:space="preserve"> 8 år tilbage</w:t>
            </w:r>
          </w:p>
          <w:p w14:paraId="3B01821C" w14:textId="77777777" w:rsidR="00140EAB" w:rsidRPr="009D348E" w:rsidRDefault="00140EAB" w:rsidP="006F3311">
            <w:pPr>
              <w:tabs>
                <w:tab w:val="left" w:pos="540"/>
                <w:tab w:val="left" w:pos="900"/>
              </w:tabs>
              <w:contextualSpacing/>
              <w:rPr>
                <w:rFonts w:ascii="Arial" w:hAnsi="Arial" w:cs="Arial"/>
                <w:sz w:val="20"/>
              </w:rPr>
            </w:pPr>
          </w:p>
        </w:tc>
      </w:tr>
      <w:tr w:rsidR="00140EAB" w:rsidRPr="009D348E" w14:paraId="2B881994" w14:textId="77777777" w:rsidTr="006F3311">
        <w:tc>
          <w:tcPr>
            <w:tcW w:w="1555" w:type="dxa"/>
          </w:tcPr>
          <w:p w14:paraId="680D08CD" w14:textId="77777777" w:rsidR="00140EAB" w:rsidRPr="009D348E" w:rsidRDefault="00140EAB" w:rsidP="006F3311">
            <w:pPr>
              <w:tabs>
                <w:tab w:val="left" w:pos="540"/>
                <w:tab w:val="left" w:pos="900"/>
              </w:tabs>
              <w:contextualSpacing/>
              <w:rPr>
                <w:rFonts w:ascii="Arial" w:hAnsi="Arial" w:cs="Arial"/>
                <w:sz w:val="20"/>
              </w:rPr>
            </w:pPr>
            <w:r w:rsidRPr="009D348E">
              <w:rPr>
                <w:rFonts w:ascii="Arial" w:hAnsi="Arial" w:cs="Arial"/>
                <w:sz w:val="20"/>
              </w:rPr>
              <w:t>8 års driften</w:t>
            </w:r>
          </w:p>
        </w:tc>
        <w:tc>
          <w:tcPr>
            <w:tcW w:w="2410" w:type="dxa"/>
          </w:tcPr>
          <w:p w14:paraId="571795CF" w14:textId="7C7756F6" w:rsidR="00140EAB" w:rsidRPr="009D348E" w:rsidRDefault="006714CD" w:rsidP="006F3311">
            <w:pPr>
              <w:tabs>
                <w:tab w:val="left" w:pos="540"/>
                <w:tab w:val="left" w:pos="900"/>
              </w:tabs>
              <w:contextualSpacing/>
              <w:rPr>
                <w:rFonts w:ascii="Arial" w:hAnsi="Arial" w:cs="Arial"/>
                <w:sz w:val="20"/>
              </w:rPr>
            </w:pPr>
            <w:r>
              <w:rPr>
                <w:rFonts w:ascii="Arial" w:hAnsi="Arial" w:cs="Arial"/>
                <w:sz w:val="20"/>
              </w:rPr>
              <w:t>2.831</w:t>
            </w:r>
            <w:r w:rsidRPr="009D348E">
              <w:rPr>
                <w:rFonts w:ascii="Arial" w:hAnsi="Arial" w:cs="Arial"/>
                <w:sz w:val="20"/>
              </w:rPr>
              <w:t xml:space="preserve"> </w:t>
            </w:r>
            <w:r w:rsidR="00140EAB" w:rsidRPr="009D348E">
              <w:rPr>
                <w:rFonts w:ascii="Arial" w:hAnsi="Arial" w:cs="Arial"/>
                <w:sz w:val="20"/>
              </w:rPr>
              <w:t>Kg N/år</w:t>
            </w:r>
          </w:p>
        </w:tc>
        <w:tc>
          <w:tcPr>
            <w:tcW w:w="2126" w:type="dxa"/>
          </w:tcPr>
          <w:p w14:paraId="3EDB1146" w14:textId="77777777" w:rsidR="00140EAB" w:rsidRPr="009D348E" w:rsidRDefault="00140EAB" w:rsidP="006F3311">
            <w:pPr>
              <w:tabs>
                <w:tab w:val="left" w:pos="540"/>
                <w:tab w:val="left" w:pos="900"/>
              </w:tabs>
              <w:contextualSpacing/>
              <w:jc w:val="center"/>
              <w:rPr>
                <w:rFonts w:ascii="Arial" w:hAnsi="Arial" w:cs="Arial"/>
                <w:sz w:val="20"/>
              </w:rPr>
            </w:pPr>
            <w:r w:rsidRPr="009D348E">
              <w:rPr>
                <w:rFonts w:ascii="Arial" w:hAnsi="Arial" w:cs="Arial"/>
                <w:sz w:val="20"/>
              </w:rPr>
              <w:t>-</w:t>
            </w:r>
          </w:p>
        </w:tc>
        <w:tc>
          <w:tcPr>
            <w:tcW w:w="1734" w:type="dxa"/>
          </w:tcPr>
          <w:p w14:paraId="7532738F" w14:textId="77777777" w:rsidR="00140EAB" w:rsidRPr="009D348E" w:rsidRDefault="00140EAB" w:rsidP="006F3311">
            <w:pPr>
              <w:tabs>
                <w:tab w:val="left" w:pos="540"/>
                <w:tab w:val="left" w:pos="900"/>
              </w:tabs>
              <w:contextualSpacing/>
              <w:jc w:val="center"/>
              <w:rPr>
                <w:rFonts w:ascii="Arial" w:hAnsi="Arial" w:cs="Arial"/>
                <w:sz w:val="20"/>
              </w:rPr>
            </w:pPr>
            <w:r w:rsidRPr="009D348E">
              <w:rPr>
                <w:rFonts w:ascii="Arial" w:hAnsi="Arial" w:cs="Arial"/>
                <w:sz w:val="20"/>
              </w:rPr>
              <w:t>-</w:t>
            </w:r>
          </w:p>
        </w:tc>
      </w:tr>
      <w:tr w:rsidR="00140EAB" w:rsidRPr="009D348E" w14:paraId="2CA357DB" w14:textId="77777777" w:rsidTr="006F3311">
        <w:tc>
          <w:tcPr>
            <w:tcW w:w="1555" w:type="dxa"/>
          </w:tcPr>
          <w:p w14:paraId="1F4A1A82" w14:textId="77777777" w:rsidR="00140EAB" w:rsidRPr="009D348E" w:rsidRDefault="00140EAB" w:rsidP="006F3311">
            <w:pPr>
              <w:tabs>
                <w:tab w:val="left" w:pos="540"/>
                <w:tab w:val="left" w:pos="900"/>
              </w:tabs>
              <w:contextualSpacing/>
              <w:rPr>
                <w:rFonts w:ascii="Arial" w:hAnsi="Arial" w:cs="Arial"/>
                <w:sz w:val="20"/>
              </w:rPr>
            </w:pPr>
            <w:r w:rsidRPr="009D348E">
              <w:rPr>
                <w:rFonts w:ascii="Arial" w:hAnsi="Arial" w:cs="Arial"/>
                <w:sz w:val="20"/>
              </w:rPr>
              <w:t>Nudrift</w:t>
            </w:r>
          </w:p>
        </w:tc>
        <w:tc>
          <w:tcPr>
            <w:tcW w:w="2410" w:type="dxa"/>
          </w:tcPr>
          <w:p w14:paraId="78E7BB99" w14:textId="2BCEF812" w:rsidR="00140EAB" w:rsidRPr="009D348E" w:rsidRDefault="006714CD" w:rsidP="006F3311">
            <w:pPr>
              <w:tabs>
                <w:tab w:val="left" w:pos="540"/>
                <w:tab w:val="left" w:pos="900"/>
              </w:tabs>
              <w:contextualSpacing/>
              <w:rPr>
                <w:rFonts w:ascii="Arial" w:hAnsi="Arial" w:cs="Arial"/>
                <w:sz w:val="20"/>
              </w:rPr>
            </w:pPr>
            <w:r>
              <w:rPr>
                <w:rFonts w:ascii="Arial" w:hAnsi="Arial" w:cs="Arial"/>
                <w:sz w:val="20"/>
              </w:rPr>
              <w:t>2.831</w:t>
            </w:r>
            <w:r w:rsidR="00140EAB" w:rsidRPr="009D348E">
              <w:rPr>
                <w:rFonts w:ascii="Arial" w:hAnsi="Arial" w:cs="Arial"/>
                <w:sz w:val="20"/>
              </w:rPr>
              <w:t xml:space="preserve"> Kg N/år</w:t>
            </w:r>
          </w:p>
        </w:tc>
        <w:tc>
          <w:tcPr>
            <w:tcW w:w="2126" w:type="dxa"/>
          </w:tcPr>
          <w:p w14:paraId="6D14DCA2" w14:textId="77777777" w:rsidR="00140EAB" w:rsidRPr="009D348E" w:rsidRDefault="00140EAB" w:rsidP="006F3311">
            <w:pPr>
              <w:tabs>
                <w:tab w:val="left" w:pos="540"/>
                <w:tab w:val="left" w:pos="900"/>
              </w:tabs>
              <w:contextualSpacing/>
              <w:jc w:val="center"/>
              <w:rPr>
                <w:rFonts w:ascii="Arial" w:hAnsi="Arial" w:cs="Arial"/>
                <w:sz w:val="20"/>
              </w:rPr>
            </w:pPr>
            <w:r w:rsidRPr="009D348E">
              <w:rPr>
                <w:rFonts w:ascii="Arial" w:hAnsi="Arial" w:cs="Arial"/>
                <w:sz w:val="20"/>
              </w:rPr>
              <w:t>-</w:t>
            </w:r>
          </w:p>
        </w:tc>
        <w:tc>
          <w:tcPr>
            <w:tcW w:w="1734" w:type="dxa"/>
          </w:tcPr>
          <w:p w14:paraId="54611D06" w14:textId="77777777" w:rsidR="00140EAB" w:rsidRPr="009D348E" w:rsidRDefault="00140EAB" w:rsidP="006F3311">
            <w:pPr>
              <w:tabs>
                <w:tab w:val="left" w:pos="540"/>
                <w:tab w:val="left" w:pos="900"/>
              </w:tabs>
              <w:contextualSpacing/>
              <w:jc w:val="center"/>
              <w:rPr>
                <w:rFonts w:ascii="Arial" w:hAnsi="Arial" w:cs="Arial"/>
                <w:sz w:val="20"/>
              </w:rPr>
            </w:pPr>
            <w:r w:rsidRPr="009D348E">
              <w:rPr>
                <w:rFonts w:ascii="Arial" w:hAnsi="Arial" w:cs="Arial"/>
                <w:sz w:val="20"/>
              </w:rPr>
              <w:t>-</w:t>
            </w:r>
          </w:p>
        </w:tc>
      </w:tr>
      <w:tr w:rsidR="00140EAB" w:rsidRPr="009D348E" w14:paraId="7FA3FA1B" w14:textId="77777777" w:rsidTr="006F3311">
        <w:tc>
          <w:tcPr>
            <w:tcW w:w="1555" w:type="dxa"/>
          </w:tcPr>
          <w:p w14:paraId="116E3CE3" w14:textId="77777777" w:rsidR="00140EAB" w:rsidRPr="009D348E" w:rsidRDefault="00140EAB" w:rsidP="006F3311">
            <w:pPr>
              <w:tabs>
                <w:tab w:val="left" w:pos="540"/>
                <w:tab w:val="left" w:pos="900"/>
              </w:tabs>
              <w:contextualSpacing/>
              <w:rPr>
                <w:rFonts w:ascii="Arial" w:hAnsi="Arial" w:cs="Arial"/>
                <w:sz w:val="20"/>
              </w:rPr>
            </w:pPr>
            <w:r w:rsidRPr="009D348E">
              <w:rPr>
                <w:rFonts w:ascii="Arial" w:hAnsi="Arial" w:cs="Arial"/>
                <w:sz w:val="20"/>
              </w:rPr>
              <w:t>Ansøgt</w:t>
            </w:r>
          </w:p>
        </w:tc>
        <w:tc>
          <w:tcPr>
            <w:tcW w:w="2410" w:type="dxa"/>
          </w:tcPr>
          <w:p w14:paraId="4D227927" w14:textId="5E812157" w:rsidR="00140EAB" w:rsidRPr="009D348E" w:rsidRDefault="006714CD" w:rsidP="006F3311">
            <w:pPr>
              <w:tabs>
                <w:tab w:val="left" w:pos="540"/>
                <w:tab w:val="left" w:pos="900"/>
              </w:tabs>
              <w:contextualSpacing/>
              <w:rPr>
                <w:rFonts w:ascii="Arial" w:hAnsi="Arial" w:cs="Arial"/>
                <w:sz w:val="20"/>
              </w:rPr>
            </w:pPr>
            <w:r>
              <w:rPr>
                <w:rFonts w:ascii="Arial" w:hAnsi="Arial" w:cs="Arial"/>
                <w:sz w:val="20"/>
              </w:rPr>
              <w:t xml:space="preserve">3.256 </w:t>
            </w:r>
            <w:r w:rsidR="00140EAB" w:rsidRPr="009D348E">
              <w:rPr>
                <w:rFonts w:ascii="Arial" w:hAnsi="Arial" w:cs="Arial"/>
                <w:sz w:val="20"/>
              </w:rPr>
              <w:t>Kg N/år</w:t>
            </w:r>
          </w:p>
        </w:tc>
        <w:tc>
          <w:tcPr>
            <w:tcW w:w="2126" w:type="dxa"/>
          </w:tcPr>
          <w:p w14:paraId="3E8E98D9" w14:textId="0DDC8D5E" w:rsidR="00140EAB" w:rsidRPr="009D348E" w:rsidRDefault="00554160" w:rsidP="00140EAB">
            <w:pPr>
              <w:tabs>
                <w:tab w:val="left" w:pos="540"/>
                <w:tab w:val="left" w:pos="900"/>
              </w:tabs>
              <w:rPr>
                <w:rFonts w:ascii="Arial" w:hAnsi="Arial" w:cs="Arial"/>
                <w:sz w:val="20"/>
              </w:rPr>
            </w:pPr>
            <w:r>
              <w:rPr>
                <w:rFonts w:ascii="Arial" w:hAnsi="Arial" w:cs="Arial"/>
                <w:sz w:val="20"/>
              </w:rPr>
              <w:t>644</w:t>
            </w:r>
            <w:r w:rsidR="00140EAB" w:rsidRPr="009D348E">
              <w:rPr>
                <w:rFonts w:ascii="Arial" w:hAnsi="Arial" w:cs="Arial"/>
                <w:sz w:val="20"/>
              </w:rPr>
              <w:t xml:space="preserve"> Kg N/år</w:t>
            </w:r>
          </w:p>
        </w:tc>
        <w:tc>
          <w:tcPr>
            <w:tcW w:w="1734" w:type="dxa"/>
          </w:tcPr>
          <w:p w14:paraId="7F8A81D6" w14:textId="35579AB6" w:rsidR="00140EAB" w:rsidRPr="009D348E" w:rsidRDefault="00554160" w:rsidP="006F3311">
            <w:pPr>
              <w:tabs>
                <w:tab w:val="left" w:pos="540"/>
                <w:tab w:val="left" w:pos="900"/>
              </w:tabs>
              <w:contextualSpacing/>
              <w:rPr>
                <w:rFonts w:ascii="Arial" w:hAnsi="Arial" w:cs="Arial"/>
                <w:sz w:val="20"/>
              </w:rPr>
            </w:pPr>
            <w:r>
              <w:rPr>
                <w:rFonts w:ascii="Arial" w:hAnsi="Arial" w:cs="Arial"/>
                <w:sz w:val="20"/>
              </w:rPr>
              <w:t>644</w:t>
            </w:r>
            <w:r w:rsidR="00140EAB" w:rsidRPr="009D348E">
              <w:rPr>
                <w:rFonts w:ascii="Arial" w:hAnsi="Arial" w:cs="Arial"/>
                <w:sz w:val="20"/>
              </w:rPr>
              <w:t xml:space="preserve"> Kg N/år</w:t>
            </w:r>
          </w:p>
        </w:tc>
      </w:tr>
    </w:tbl>
    <w:p w14:paraId="50BED851" w14:textId="1AE8EF0F" w:rsidR="00F455B3" w:rsidRPr="009D348E" w:rsidRDefault="00140EAB" w:rsidP="007154BD">
      <w:pPr>
        <w:spacing w:after="0"/>
        <w:rPr>
          <w:rFonts w:ascii="Arial" w:hAnsi="Arial" w:cs="Arial"/>
          <w:b/>
          <w:sz w:val="20"/>
        </w:rPr>
      </w:pPr>
      <w:r w:rsidRPr="009D348E">
        <w:rPr>
          <w:rFonts w:ascii="Arial" w:hAnsi="Arial" w:cs="Arial"/>
          <w:b/>
          <w:sz w:val="20"/>
        </w:rPr>
        <w:t>Ammoniakemission for både den ansøgte udvidelse og for samtlige udvidelser over en 8-årig periode.</w:t>
      </w:r>
    </w:p>
    <w:p w14:paraId="447D74AA" w14:textId="77777777" w:rsidR="004F60A3" w:rsidRPr="00F35C3D" w:rsidRDefault="004F60A3" w:rsidP="007154BD">
      <w:pPr>
        <w:spacing w:after="0"/>
        <w:contextualSpacing/>
        <w:rPr>
          <w:rFonts w:ascii="Arial" w:hAnsi="Arial" w:cs="Arial"/>
          <w:b/>
          <w:szCs w:val="22"/>
        </w:rPr>
      </w:pPr>
    </w:p>
    <w:p w14:paraId="1BF18469" w14:textId="77777777" w:rsidR="00140EAB" w:rsidRPr="00F35C3D" w:rsidRDefault="008B0B7D" w:rsidP="007750EC">
      <w:pPr>
        <w:pStyle w:val="Overskrift2"/>
        <w:rPr>
          <w:rFonts w:ascii="Arial" w:hAnsi="Arial" w:cs="Arial"/>
          <w:sz w:val="22"/>
          <w:szCs w:val="22"/>
        </w:rPr>
      </w:pPr>
      <w:bookmarkStart w:id="83" w:name="_Toc528063666"/>
      <w:r w:rsidRPr="00F35C3D">
        <w:rPr>
          <w:rFonts w:ascii="Arial" w:hAnsi="Arial" w:cs="Arial"/>
          <w:sz w:val="22"/>
          <w:szCs w:val="22"/>
        </w:rPr>
        <w:t>Bedste tilgængelige teknik (BAT)</w:t>
      </w:r>
      <w:bookmarkEnd w:id="83"/>
    </w:p>
    <w:p w14:paraId="1B718424" w14:textId="77777777" w:rsidR="008B0B7D" w:rsidRPr="00F35C3D" w:rsidRDefault="008B0B7D" w:rsidP="008B0B7D">
      <w:pPr>
        <w:pStyle w:val="Overskrift3"/>
        <w:keepNext w:val="0"/>
        <w:suppressAutoHyphens/>
        <w:spacing w:before="240" w:after="120" w:line="240" w:lineRule="exact"/>
        <w:contextualSpacing/>
        <w:rPr>
          <w:rFonts w:ascii="Arial" w:hAnsi="Arial" w:cs="Arial"/>
          <w:szCs w:val="22"/>
        </w:rPr>
      </w:pPr>
      <w:bookmarkStart w:id="84" w:name="_Toc528063667"/>
      <w:r w:rsidRPr="00F35C3D">
        <w:rPr>
          <w:rFonts w:ascii="Arial" w:hAnsi="Arial" w:cs="Arial"/>
          <w:szCs w:val="22"/>
        </w:rPr>
        <w:t>Beregning af den maksimale ammoniakfordampning</w:t>
      </w:r>
      <w:bookmarkEnd w:id="84"/>
    </w:p>
    <w:p w14:paraId="6CE7244E" w14:textId="32C7E8DE" w:rsidR="008B0B7D" w:rsidRPr="009D348E" w:rsidRDefault="008B0B7D" w:rsidP="008B0B7D">
      <w:pPr>
        <w:tabs>
          <w:tab w:val="left" w:pos="540"/>
          <w:tab w:val="left" w:pos="900"/>
        </w:tabs>
        <w:spacing w:after="0"/>
        <w:rPr>
          <w:rFonts w:ascii="Arial" w:hAnsi="Arial" w:cs="Arial"/>
          <w:sz w:val="20"/>
        </w:rPr>
      </w:pPr>
      <w:r w:rsidRPr="009D348E">
        <w:rPr>
          <w:rFonts w:ascii="Arial" w:hAnsi="Arial" w:cs="Arial"/>
          <w:sz w:val="20"/>
        </w:rPr>
        <w:t xml:space="preserve">Med udgangspunkt i de vejledende emissionsgrænseværdier opnåelige ved anvendelse af den bedste tilgængelige teknik for husdyrbrug med konventionel produktion af </w:t>
      </w:r>
      <w:r w:rsidR="00445AFB" w:rsidRPr="009D348E">
        <w:rPr>
          <w:rFonts w:ascii="Arial" w:hAnsi="Arial" w:cs="Arial"/>
          <w:sz w:val="20"/>
        </w:rPr>
        <w:t>malkekvæg</w:t>
      </w:r>
      <w:r w:rsidRPr="009D348E">
        <w:rPr>
          <w:rFonts w:ascii="Arial" w:hAnsi="Arial" w:cs="Arial"/>
          <w:sz w:val="20"/>
        </w:rPr>
        <w:t xml:space="preserve"> i gyllebaserede staldsystemer</w:t>
      </w:r>
      <w:r w:rsidRPr="009D348E">
        <w:rPr>
          <w:rStyle w:val="Fodnotehenvisning"/>
          <w:rFonts w:ascii="Arial" w:hAnsi="Arial" w:cs="Arial"/>
          <w:sz w:val="20"/>
        </w:rPr>
        <w:footnoteReference w:id="6"/>
      </w:r>
      <w:r w:rsidRPr="009D348E">
        <w:rPr>
          <w:rFonts w:ascii="Arial" w:hAnsi="Arial" w:cs="Arial"/>
          <w:sz w:val="20"/>
        </w:rPr>
        <w:t xml:space="preserve"> har IT-ansøgningssystemet beregnet husdyrbrugets samlede emissionsgrænseværdi til </w:t>
      </w:r>
      <w:r w:rsidR="00445AFB" w:rsidRPr="009D348E">
        <w:rPr>
          <w:rFonts w:ascii="Arial" w:hAnsi="Arial" w:cs="Arial"/>
          <w:sz w:val="20"/>
        </w:rPr>
        <w:t>347</w:t>
      </w:r>
      <w:r w:rsidR="00C93B59" w:rsidRPr="009D348E">
        <w:rPr>
          <w:rFonts w:ascii="Arial" w:hAnsi="Arial" w:cs="Arial"/>
          <w:sz w:val="20"/>
        </w:rPr>
        <w:t>6</w:t>
      </w:r>
      <w:r w:rsidRPr="009D348E">
        <w:rPr>
          <w:rFonts w:ascii="Arial" w:hAnsi="Arial" w:cs="Arial"/>
          <w:sz w:val="20"/>
        </w:rPr>
        <w:t xml:space="preserve"> kg N/år. Beregningen fremgår af tabellen nedenfor: </w:t>
      </w:r>
    </w:p>
    <w:p w14:paraId="68FF8213" w14:textId="77777777" w:rsidR="00445AFB" w:rsidRPr="009D348E" w:rsidRDefault="00445AFB" w:rsidP="008B0B7D">
      <w:pPr>
        <w:tabs>
          <w:tab w:val="left" w:pos="540"/>
          <w:tab w:val="left" w:pos="900"/>
        </w:tabs>
        <w:spacing w:after="0"/>
        <w:rPr>
          <w:rFonts w:ascii="Arial" w:hAnsi="Arial" w:cs="Arial"/>
          <w:color w:val="FF0000"/>
          <w:sz w:val="20"/>
        </w:rPr>
      </w:pPr>
    </w:p>
    <w:p w14:paraId="0F0B9A99" w14:textId="58D9B201" w:rsidR="008B0B7D" w:rsidRPr="009D348E" w:rsidRDefault="007264E7" w:rsidP="00445AFB">
      <w:pPr>
        <w:tabs>
          <w:tab w:val="left" w:pos="540"/>
          <w:tab w:val="left" w:pos="900"/>
        </w:tabs>
        <w:spacing w:after="0"/>
        <w:ind w:left="-426"/>
        <w:rPr>
          <w:rFonts w:ascii="Arial" w:hAnsi="Arial" w:cs="Arial"/>
          <w:sz w:val="20"/>
        </w:rPr>
      </w:pPr>
      <w:r w:rsidRPr="009D348E">
        <w:rPr>
          <w:rFonts w:ascii="Arial" w:hAnsi="Arial" w:cs="Arial"/>
          <w:noProof/>
          <w:sz w:val="20"/>
          <w:lang w:eastAsia="da-DK" w:bidi="ar-SA"/>
        </w:rPr>
        <w:drawing>
          <wp:inline distT="0" distB="0" distL="0" distR="0" wp14:anchorId="328EC2EE" wp14:editId="5CBC099D">
            <wp:extent cx="6896100" cy="2121820"/>
            <wp:effectExtent l="0" t="0" r="0"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913542" cy="2127187"/>
                    </a:xfrm>
                    <a:prstGeom prst="rect">
                      <a:avLst/>
                    </a:prstGeom>
                  </pic:spPr>
                </pic:pic>
              </a:graphicData>
            </a:graphic>
          </wp:inline>
        </w:drawing>
      </w:r>
    </w:p>
    <w:p w14:paraId="4B36AA5C" w14:textId="5430A6B5" w:rsidR="007A241F" w:rsidRPr="009D348E" w:rsidRDefault="007A241F" w:rsidP="008B0B7D">
      <w:pPr>
        <w:tabs>
          <w:tab w:val="left" w:pos="540"/>
          <w:tab w:val="left" w:pos="900"/>
        </w:tabs>
        <w:spacing w:after="0"/>
        <w:rPr>
          <w:rFonts w:ascii="Arial" w:hAnsi="Arial" w:cs="Arial"/>
          <w:sz w:val="20"/>
        </w:rPr>
      </w:pPr>
    </w:p>
    <w:p w14:paraId="0B326FE7" w14:textId="77777777" w:rsidR="008B0B7D" w:rsidRPr="009D348E" w:rsidRDefault="008B0B7D" w:rsidP="008B0B7D">
      <w:pPr>
        <w:tabs>
          <w:tab w:val="left" w:pos="540"/>
          <w:tab w:val="left" w:pos="900"/>
        </w:tabs>
        <w:spacing w:after="0"/>
        <w:rPr>
          <w:rFonts w:ascii="Arial" w:hAnsi="Arial" w:cs="Arial"/>
          <w:sz w:val="20"/>
        </w:rPr>
      </w:pPr>
    </w:p>
    <w:p w14:paraId="28FBBAA6" w14:textId="3ADC4CA5" w:rsidR="008B0B7D" w:rsidRPr="009D348E" w:rsidRDefault="008B0B7D" w:rsidP="008B0B7D">
      <w:pPr>
        <w:spacing w:after="0"/>
        <w:rPr>
          <w:rFonts w:ascii="Arial" w:hAnsi="Arial" w:cs="Arial"/>
          <w:sz w:val="20"/>
        </w:rPr>
      </w:pPr>
      <w:r w:rsidRPr="009D348E">
        <w:rPr>
          <w:rFonts w:ascii="Arial" w:hAnsi="Arial" w:cs="Arial"/>
          <w:sz w:val="20"/>
        </w:rPr>
        <w:t xml:space="preserve">Den faktiske ammoniakemission fra husdyrbruget er i husdyrgodkendelse.dk beregnet til </w:t>
      </w:r>
      <w:r w:rsidR="00A118D7" w:rsidRPr="009D348E">
        <w:rPr>
          <w:rFonts w:ascii="Arial" w:hAnsi="Arial" w:cs="Arial"/>
          <w:sz w:val="20"/>
        </w:rPr>
        <w:t>3476</w:t>
      </w:r>
      <w:r w:rsidRPr="009D348E">
        <w:rPr>
          <w:rFonts w:ascii="Arial" w:hAnsi="Arial" w:cs="Arial"/>
          <w:sz w:val="20"/>
        </w:rPr>
        <w:t xml:space="preserve"> kg N/år</w:t>
      </w:r>
      <w:r w:rsidR="00C93B59" w:rsidRPr="009D348E">
        <w:rPr>
          <w:rFonts w:ascii="Arial" w:hAnsi="Arial" w:cs="Arial"/>
          <w:sz w:val="20"/>
        </w:rPr>
        <w:t>. Dermed er</w:t>
      </w:r>
      <w:r w:rsidR="00A118D7" w:rsidRPr="009D348E">
        <w:rPr>
          <w:rFonts w:ascii="Arial" w:hAnsi="Arial" w:cs="Arial"/>
          <w:sz w:val="20"/>
        </w:rPr>
        <w:t xml:space="preserve"> BAT-kravet er overholdt.</w:t>
      </w:r>
      <w:r w:rsidR="007A241F" w:rsidRPr="009D348E">
        <w:rPr>
          <w:rFonts w:ascii="Arial" w:hAnsi="Arial" w:cs="Arial"/>
          <w:sz w:val="20"/>
        </w:rPr>
        <w:t xml:space="preserve"> </w:t>
      </w:r>
    </w:p>
    <w:p w14:paraId="5C3441F4" w14:textId="77777777" w:rsidR="008B0B7D" w:rsidRDefault="008B0B7D" w:rsidP="008B0B7D">
      <w:pPr>
        <w:spacing w:after="0"/>
        <w:rPr>
          <w:rFonts w:ascii="Arial" w:hAnsi="Arial" w:cs="Arial"/>
          <w:sz w:val="20"/>
        </w:rPr>
      </w:pPr>
    </w:p>
    <w:p w14:paraId="48D0AC60" w14:textId="77777777" w:rsidR="008B0B7D" w:rsidRDefault="008B0B7D" w:rsidP="008B0B7D">
      <w:pPr>
        <w:autoSpaceDE w:val="0"/>
        <w:autoSpaceDN w:val="0"/>
        <w:adjustRightInd w:val="0"/>
        <w:spacing w:after="0"/>
        <w:rPr>
          <w:rFonts w:ascii="Arial" w:hAnsi="Arial" w:cs="Arial"/>
          <w:sz w:val="20"/>
        </w:rPr>
      </w:pPr>
    </w:p>
    <w:p w14:paraId="7527CDDD" w14:textId="77777777" w:rsidR="006714CD" w:rsidRPr="009D348E" w:rsidRDefault="006714CD" w:rsidP="008B0B7D">
      <w:pPr>
        <w:autoSpaceDE w:val="0"/>
        <w:autoSpaceDN w:val="0"/>
        <w:adjustRightInd w:val="0"/>
        <w:spacing w:after="0"/>
        <w:rPr>
          <w:rFonts w:ascii="Arial" w:hAnsi="Arial" w:cs="Arial"/>
          <w:sz w:val="20"/>
        </w:rPr>
      </w:pPr>
    </w:p>
    <w:p w14:paraId="584BE102" w14:textId="4749D831" w:rsidR="008B0B7D" w:rsidRDefault="008B0B7D" w:rsidP="0069427E">
      <w:pPr>
        <w:pStyle w:val="Overskrift3"/>
        <w:keepNext w:val="0"/>
        <w:suppressAutoHyphens/>
        <w:spacing w:before="240" w:after="120" w:line="240" w:lineRule="exact"/>
        <w:contextualSpacing/>
        <w:rPr>
          <w:rFonts w:ascii="Arial" w:hAnsi="Arial" w:cs="Arial"/>
          <w:szCs w:val="22"/>
        </w:rPr>
      </w:pPr>
      <w:bookmarkStart w:id="85" w:name="_Toc528063668"/>
      <w:r w:rsidRPr="00F35C3D">
        <w:rPr>
          <w:rFonts w:ascii="Arial" w:hAnsi="Arial" w:cs="Arial"/>
          <w:szCs w:val="22"/>
        </w:rPr>
        <w:lastRenderedPageBreak/>
        <w:t>Vurdering af BAT for ammoniak</w:t>
      </w:r>
      <w:bookmarkEnd w:id="85"/>
    </w:p>
    <w:p w14:paraId="71286D4C" w14:textId="5E07512E" w:rsidR="006714CD" w:rsidRPr="003912DE" w:rsidRDefault="006714CD" w:rsidP="006714CD">
      <w:pPr>
        <w:rPr>
          <w:sz w:val="20"/>
        </w:rPr>
      </w:pPr>
      <w:r w:rsidRPr="003912DE">
        <w:rPr>
          <w:sz w:val="20"/>
        </w:rPr>
        <w:t xml:space="preserve">Ammoniakfordampningen </w:t>
      </w:r>
      <w:r w:rsidR="00C332C5" w:rsidRPr="003912DE">
        <w:rPr>
          <w:sz w:val="20"/>
        </w:rPr>
        <w:t>i nudrift og 8 års driften er identiske idet, der ikke har været ændringer i driften i denne periode.</w:t>
      </w:r>
    </w:p>
    <w:p w14:paraId="22F2F241" w14:textId="3CF59EDD" w:rsidR="008B0B7D" w:rsidRPr="003912DE" w:rsidRDefault="008B0B7D" w:rsidP="008B0B7D">
      <w:pPr>
        <w:spacing w:after="0"/>
        <w:rPr>
          <w:rFonts w:ascii="Arial" w:hAnsi="Arial" w:cs="Arial"/>
          <w:sz w:val="20"/>
        </w:rPr>
      </w:pPr>
      <w:r w:rsidRPr="003912DE">
        <w:rPr>
          <w:rFonts w:ascii="Arial" w:hAnsi="Arial" w:cs="Arial"/>
          <w:sz w:val="20"/>
        </w:rPr>
        <w:t xml:space="preserve">Den faktiske ammoniakemission fra husdyrbruget er i Husdyrgodkendelse.dk beregnet til </w:t>
      </w:r>
      <w:r w:rsidR="0069427E" w:rsidRPr="003912DE">
        <w:rPr>
          <w:rFonts w:ascii="Arial" w:hAnsi="Arial" w:cs="Arial"/>
          <w:sz w:val="20"/>
        </w:rPr>
        <w:t>3</w:t>
      </w:r>
      <w:r w:rsidR="004B2C56" w:rsidRPr="003912DE">
        <w:rPr>
          <w:rFonts w:ascii="Arial" w:hAnsi="Arial" w:cs="Arial"/>
          <w:sz w:val="20"/>
        </w:rPr>
        <w:t>.</w:t>
      </w:r>
      <w:r w:rsidR="0069427E" w:rsidRPr="003912DE">
        <w:rPr>
          <w:rFonts w:ascii="Arial" w:hAnsi="Arial" w:cs="Arial"/>
          <w:sz w:val="20"/>
        </w:rPr>
        <w:t>476</w:t>
      </w:r>
      <w:r w:rsidRPr="003912DE">
        <w:rPr>
          <w:rFonts w:ascii="Arial" w:hAnsi="Arial" w:cs="Arial"/>
          <w:sz w:val="20"/>
        </w:rPr>
        <w:t xml:space="preserve"> </w:t>
      </w:r>
      <w:r w:rsidR="0069427E" w:rsidRPr="003912DE">
        <w:rPr>
          <w:rFonts w:ascii="Arial" w:hAnsi="Arial" w:cs="Arial"/>
          <w:sz w:val="20"/>
        </w:rPr>
        <w:t xml:space="preserve">kg N/år, </w:t>
      </w:r>
      <w:r w:rsidR="004B2C56" w:rsidRPr="003912DE">
        <w:rPr>
          <w:rFonts w:ascii="Arial" w:hAnsi="Arial" w:cs="Arial"/>
          <w:sz w:val="20"/>
        </w:rPr>
        <w:t>hvilket svarer til BAT-kravet. Dermed overholder ejendommen husdyrbruglovens krav til ammoniak fordampning</w:t>
      </w:r>
      <w:r w:rsidR="00EA39B3" w:rsidRPr="003912DE">
        <w:rPr>
          <w:rFonts w:ascii="Arial" w:hAnsi="Arial" w:cs="Arial"/>
          <w:sz w:val="20"/>
        </w:rPr>
        <w:t xml:space="preserve"> (emissionsgrænseværdien)</w:t>
      </w:r>
      <w:r w:rsidR="004B2C56" w:rsidRPr="003912DE">
        <w:rPr>
          <w:rFonts w:ascii="Arial" w:hAnsi="Arial" w:cs="Arial"/>
          <w:sz w:val="20"/>
        </w:rPr>
        <w:t xml:space="preserve"> fra anlægget.</w:t>
      </w:r>
    </w:p>
    <w:p w14:paraId="31BB5A96" w14:textId="77777777" w:rsidR="0069427E" w:rsidRPr="003912DE" w:rsidRDefault="0069427E" w:rsidP="008B0B7D">
      <w:pPr>
        <w:spacing w:after="0"/>
        <w:contextualSpacing/>
        <w:rPr>
          <w:rFonts w:ascii="Arial" w:hAnsi="Arial" w:cs="Arial"/>
          <w:sz w:val="20"/>
        </w:rPr>
      </w:pPr>
    </w:p>
    <w:p w14:paraId="26C86098" w14:textId="77777777" w:rsidR="008B0B7D" w:rsidRDefault="008B0B7D" w:rsidP="008B0B7D">
      <w:pPr>
        <w:spacing w:after="0"/>
        <w:contextualSpacing/>
        <w:rPr>
          <w:rFonts w:ascii="Arial" w:hAnsi="Arial" w:cs="Arial"/>
          <w:sz w:val="20"/>
        </w:rPr>
      </w:pPr>
      <w:r w:rsidRPr="003912DE">
        <w:rPr>
          <w:rFonts w:ascii="Arial" w:hAnsi="Arial" w:cs="Arial"/>
          <w:sz w:val="20"/>
        </w:rPr>
        <w:t xml:space="preserve">Ved fastsættelse af en emissionsgrænseværdi for det samlede anlæg skal der ifølge vejledningen udregnes emissionsgrænser for de enkelte dele af staldanlægget. Summen af disse emissionsgrænser udgør emissionsgrænseværdien for det samlede anlæg, som skal overholdes af husdyrbruget. </w:t>
      </w:r>
    </w:p>
    <w:p w14:paraId="03B60972" w14:textId="77777777" w:rsidR="004D3199" w:rsidRDefault="004D3199" w:rsidP="008B0B7D">
      <w:pPr>
        <w:spacing w:after="0"/>
        <w:contextualSpacing/>
        <w:rPr>
          <w:rFonts w:ascii="Arial" w:hAnsi="Arial" w:cs="Arial"/>
          <w:sz w:val="20"/>
        </w:rPr>
      </w:pPr>
    </w:p>
    <w:p w14:paraId="586A849A" w14:textId="4477B788" w:rsidR="004D3199" w:rsidRPr="004D3199" w:rsidRDefault="004D3199" w:rsidP="008B0B7D">
      <w:pPr>
        <w:spacing w:after="0"/>
        <w:contextualSpacing/>
        <w:rPr>
          <w:rFonts w:ascii="Arial" w:hAnsi="Arial" w:cs="Arial"/>
          <w:color w:val="333333"/>
          <w:sz w:val="20"/>
          <w:lang w:bidi="ar-SA"/>
        </w:rPr>
      </w:pPr>
      <w:r>
        <w:rPr>
          <w:rFonts w:ascii="Arial" w:hAnsi="Arial" w:cs="Arial"/>
          <w:sz w:val="20"/>
        </w:rPr>
        <w:t>I denne ansøgning har ansøger foreslået en anden gulvtype end BAT-gulvet, hvilket medfører en stigning i ammoniakfordampningen på 305 kg</w:t>
      </w:r>
      <w:r w:rsidR="009F1D11">
        <w:rPr>
          <w:rFonts w:ascii="Arial" w:hAnsi="Arial" w:cs="Arial"/>
          <w:sz w:val="20"/>
        </w:rPr>
        <w:t xml:space="preserve"> N/år</w:t>
      </w:r>
      <w:r>
        <w:rPr>
          <w:rFonts w:ascii="Arial" w:hAnsi="Arial" w:cs="Arial"/>
          <w:sz w:val="20"/>
        </w:rPr>
        <w:t xml:space="preserve"> i forhold til </w:t>
      </w:r>
      <w:r w:rsidR="009F1D11">
        <w:rPr>
          <w:rFonts w:ascii="Arial" w:hAnsi="Arial" w:cs="Arial"/>
          <w:sz w:val="20"/>
        </w:rPr>
        <w:t xml:space="preserve">det beregnede </w:t>
      </w:r>
      <w:r>
        <w:rPr>
          <w:rFonts w:ascii="Arial" w:hAnsi="Arial" w:cs="Arial"/>
          <w:sz w:val="20"/>
        </w:rPr>
        <w:t>BAT</w:t>
      </w:r>
      <w:r w:rsidR="009F1D11">
        <w:rPr>
          <w:rFonts w:ascii="Arial" w:hAnsi="Arial" w:cs="Arial"/>
          <w:sz w:val="20"/>
        </w:rPr>
        <w:t>-niveau</w:t>
      </w:r>
      <w:r>
        <w:rPr>
          <w:rFonts w:ascii="Arial" w:hAnsi="Arial" w:cs="Arial"/>
          <w:sz w:val="20"/>
        </w:rPr>
        <w:t xml:space="preserve">. Ansøger har begrundet dette med, at </w:t>
      </w:r>
      <w:r>
        <w:rPr>
          <w:rFonts w:ascii="Arial" w:hAnsi="Arial" w:cs="Arial"/>
          <w:color w:val="333333"/>
          <w:sz w:val="20"/>
          <w:lang w:bidi="ar-SA"/>
        </w:rPr>
        <w:t>det i</w:t>
      </w:r>
      <w:r w:rsidRPr="003912DE">
        <w:rPr>
          <w:rFonts w:ascii="Arial" w:hAnsi="Arial" w:cs="Arial"/>
          <w:color w:val="333333"/>
          <w:sz w:val="20"/>
          <w:lang w:bidi="ar-SA"/>
        </w:rPr>
        <w:t>kke muligt at etablere de nye sengebåse med et andet gulv og gyllesystem end det eksisterende faste gulv</w:t>
      </w:r>
      <w:r>
        <w:rPr>
          <w:rFonts w:ascii="Arial" w:hAnsi="Arial" w:cs="Arial"/>
          <w:color w:val="333333"/>
          <w:sz w:val="20"/>
          <w:lang w:bidi="ar-SA"/>
        </w:rPr>
        <w:t xml:space="preserve"> som er i resten af kostalden. Aalborg Kommune har vurderet</w:t>
      </w:r>
      <w:r w:rsidR="00723F68">
        <w:rPr>
          <w:rFonts w:ascii="Arial" w:hAnsi="Arial" w:cs="Arial"/>
          <w:color w:val="333333"/>
          <w:sz w:val="20"/>
          <w:lang w:bidi="ar-SA"/>
        </w:rPr>
        <w:t xml:space="preserve"> den ønskede ændring som acceptabel, og at BAT-niveauet for ammoniak derfor hæves tilsvarende.</w:t>
      </w:r>
    </w:p>
    <w:p w14:paraId="4880008D" w14:textId="77777777" w:rsidR="005E5DD2" w:rsidRPr="003912DE" w:rsidRDefault="005E5DD2" w:rsidP="008B0B7D">
      <w:pPr>
        <w:spacing w:after="0"/>
        <w:contextualSpacing/>
        <w:rPr>
          <w:rFonts w:ascii="Arial" w:hAnsi="Arial" w:cs="Arial"/>
          <w:sz w:val="20"/>
        </w:rPr>
      </w:pPr>
    </w:p>
    <w:p w14:paraId="25B3AE66" w14:textId="77777777" w:rsidR="003912DE" w:rsidRPr="003912DE" w:rsidRDefault="003912DE" w:rsidP="003912DE">
      <w:pPr>
        <w:spacing w:after="0"/>
        <w:contextualSpacing/>
        <w:rPr>
          <w:sz w:val="20"/>
        </w:rPr>
      </w:pPr>
      <w:r w:rsidRPr="003912DE">
        <w:rPr>
          <w:sz w:val="20"/>
        </w:rPr>
        <w:t>Aalborg Kommune har samlet set vurderet, at det konkrete husdyrbrug ikke adskiller sig</w:t>
      </w:r>
    </w:p>
    <w:p w14:paraId="79364FC0" w14:textId="77777777" w:rsidR="003912DE" w:rsidRPr="003912DE" w:rsidRDefault="003912DE" w:rsidP="003912DE">
      <w:pPr>
        <w:spacing w:after="0"/>
        <w:contextualSpacing/>
        <w:rPr>
          <w:sz w:val="20"/>
        </w:rPr>
      </w:pPr>
      <w:r w:rsidRPr="003912DE">
        <w:rPr>
          <w:sz w:val="20"/>
        </w:rPr>
        <w:t xml:space="preserve">væsentligt fra forudsætningerne som ligger til grund for fastlæggelsen af emissionsgrænseværdien for malkekvæg, hvorfor denne anvendes til fastsættelse af BAT-niveauet. </w:t>
      </w:r>
    </w:p>
    <w:p w14:paraId="339E6AA4" w14:textId="77777777" w:rsidR="003912DE" w:rsidRPr="003912DE" w:rsidRDefault="003912DE" w:rsidP="003912DE">
      <w:pPr>
        <w:spacing w:after="0"/>
        <w:contextualSpacing/>
        <w:rPr>
          <w:sz w:val="20"/>
        </w:rPr>
      </w:pPr>
    </w:p>
    <w:p w14:paraId="5F6DF303" w14:textId="77777777" w:rsidR="003912DE" w:rsidRPr="003912DE" w:rsidRDefault="003912DE" w:rsidP="003912DE">
      <w:pPr>
        <w:spacing w:after="0"/>
        <w:contextualSpacing/>
        <w:rPr>
          <w:rFonts w:ascii="Arial" w:hAnsi="Arial" w:cs="Arial"/>
          <w:sz w:val="20"/>
        </w:rPr>
      </w:pPr>
      <w:r w:rsidRPr="003912DE">
        <w:rPr>
          <w:sz w:val="20"/>
        </w:rPr>
        <w:t>Aalborg Kommune vurderer desuden, at anvendelsen af Miljøstyrelsens vejledende emissionsgrænseværdier sikrer, at det udmeldte BAT-niveau er proportionalt. Med dette menes, at niveauet kan opnås ved hjælp af teknikker, som har en rimelig pris i forhold til den reducerede forurening samt i forhold til omkostningen pr. årsko. Det vil derfor ikke være proportionalt at indføre yderligere ammoniaktiltag.</w:t>
      </w:r>
    </w:p>
    <w:p w14:paraId="798CB2C8" w14:textId="77777777" w:rsidR="003912DE" w:rsidRPr="009D348E" w:rsidRDefault="003912DE" w:rsidP="008B0B7D">
      <w:pPr>
        <w:spacing w:after="0"/>
        <w:contextualSpacing/>
        <w:rPr>
          <w:rFonts w:ascii="Arial" w:hAnsi="Arial" w:cs="Arial"/>
          <w:sz w:val="20"/>
        </w:rPr>
      </w:pPr>
    </w:p>
    <w:p w14:paraId="6198246C" w14:textId="5ABA3872" w:rsidR="005325B7" w:rsidRPr="00F35C3D" w:rsidRDefault="00140EAB" w:rsidP="005325B7">
      <w:pPr>
        <w:pStyle w:val="Overskrift2"/>
        <w:rPr>
          <w:rFonts w:ascii="Arial" w:hAnsi="Arial" w:cs="Arial"/>
          <w:sz w:val="22"/>
          <w:szCs w:val="22"/>
        </w:rPr>
      </w:pPr>
      <w:bookmarkStart w:id="86" w:name="_Toc528063669"/>
      <w:r w:rsidRPr="00F35C3D">
        <w:rPr>
          <w:rFonts w:ascii="Arial" w:hAnsi="Arial" w:cs="Arial"/>
          <w:sz w:val="22"/>
          <w:szCs w:val="22"/>
        </w:rPr>
        <w:t xml:space="preserve">Vurdering af </w:t>
      </w:r>
      <w:r w:rsidR="00953227" w:rsidRPr="00F35C3D">
        <w:rPr>
          <w:rFonts w:ascii="Arial" w:hAnsi="Arial" w:cs="Arial"/>
          <w:sz w:val="22"/>
          <w:szCs w:val="22"/>
        </w:rPr>
        <w:t>ammoniak</w:t>
      </w:r>
      <w:r w:rsidRPr="00F35C3D">
        <w:rPr>
          <w:rFonts w:ascii="Arial" w:hAnsi="Arial" w:cs="Arial"/>
          <w:sz w:val="22"/>
          <w:szCs w:val="22"/>
        </w:rPr>
        <w:t>påvirkning af beskyttet natur</w:t>
      </w:r>
      <w:bookmarkEnd w:id="86"/>
    </w:p>
    <w:p w14:paraId="32B9E356" w14:textId="77777777" w:rsidR="005E5DD2" w:rsidRPr="009D348E" w:rsidRDefault="005E5DD2" w:rsidP="005E5DD2">
      <w:pPr>
        <w:rPr>
          <w:rFonts w:ascii="Arial" w:hAnsi="Arial" w:cs="Arial"/>
          <w:sz w:val="20"/>
        </w:rPr>
      </w:pPr>
    </w:p>
    <w:p w14:paraId="2053221A" w14:textId="6D1B2FCA" w:rsidR="005E5DD2" w:rsidRPr="009D348E" w:rsidRDefault="00924A18" w:rsidP="005E5DD2">
      <w:pPr>
        <w:ind w:left="-567"/>
        <w:rPr>
          <w:rFonts w:ascii="Arial" w:hAnsi="Arial" w:cs="Arial"/>
          <w:sz w:val="20"/>
        </w:rPr>
      </w:pPr>
      <w:r w:rsidRPr="009D348E">
        <w:rPr>
          <w:rFonts w:ascii="Arial" w:hAnsi="Arial" w:cs="Arial"/>
          <w:noProof/>
          <w:sz w:val="20"/>
          <w:lang w:eastAsia="da-DK" w:bidi="ar-SA"/>
        </w:rPr>
        <w:drawing>
          <wp:inline distT="0" distB="0" distL="0" distR="0" wp14:anchorId="4705469A" wp14:editId="6794AF15">
            <wp:extent cx="7104546" cy="3048000"/>
            <wp:effectExtent l="0" t="0" r="127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7113057" cy="3051651"/>
                    </a:xfrm>
                    <a:prstGeom prst="rect">
                      <a:avLst/>
                    </a:prstGeom>
                  </pic:spPr>
                </pic:pic>
              </a:graphicData>
            </a:graphic>
          </wp:inline>
        </w:drawing>
      </w:r>
    </w:p>
    <w:p w14:paraId="7E926A58" w14:textId="655AB90E" w:rsidR="00F35C3D" w:rsidRPr="009D348E" w:rsidRDefault="00924A18" w:rsidP="00924A18">
      <w:pPr>
        <w:rPr>
          <w:rFonts w:ascii="Arial" w:hAnsi="Arial" w:cs="Arial"/>
          <w:b/>
          <w:sz w:val="20"/>
        </w:rPr>
      </w:pPr>
      <w:r w:rsidRPr="009D348E">
        <w:rPr>
          <w:rFonts w:ascii="Arial" w:hAnsi="Arial" w:cs="Arial"/>
          <w:b/>
          <w:sz w:val="20"/>
        </w:rPr>
        <w:t xml:space="preserve">Tabel over den beregnede ammoniakdeposition i nærmeste kategori 1-, 2- og 3- naturområder omkring Volstedvej 41. Alle beregninger er foretaget gennem det digitale ansøgningssystem </w:t>
      </w:r>
      <w:hyperlink r:id="rId35" w:history="1">
        <w:r w:rsidR="005325B7" w:rsidRPr="009D348E">
          <w:rPr>
            <w:rStyle w:val="Hyperlink"/>
            <w:rFonts w:ascii="Arial" w:hAnsi="Arial" w:cs="Arial"/>
            <w:b/>
            <w:sz w:val="20"/>
          </w:rPr>
          <w:t>www.husdyrgodkendelse.dk</w:t>
        </w:r>
      </w:hyperlink>
      <w:r w:rsidRPr="009D348E">
        <w:rPr>
          <w:rFonts w:ascii="Arial" w:hAnsi="Arial" w:cs="Arial"/>
          <w:b/>
          <w:sz w:val="20"/>
        </w:rPr>
        <w:t>.</w:t>
      </w:r>
    </w:p>
    <w:p w14:paraId="35145E7B" w14:textId="77777777" w:rsidR="005325B7" w:rsidRPr="009D348E" w:rsidRDefault="005325B7" w:rsidP="005325B7">
      <w:pPr>
        <w:pBdr>
          <w:top w:val="single" w:sz="4" w:space="1" w:color="auto" w:shadow="1"/>
          <w:left w:val="single" w:sz="4" w:space="4" w:color="auto" w:shadow="1"/>
          <w:bottom w:val="single" w:sz="4" w:space="1" w:color="auto" w:shadow="1"/>
          <w:right w:val="single" w:sz="4" w:space="4" w:color="auto" w:shadow="1"/>
        </w:pBdr>
        <w:shd w:val="clear" w:color="auto" w:fill="92D050"/>
        <w:rPr>
          <w:rFonts w:ascii="Arial" w:hAnsi="Arial" w:cs="Arial"/>
          <w:b/>
          <w:sz w:val="20"/>
        </w:rPr>
      </w:pPr>
      <w:r w:rsidRPr="009D348E">
        <w:rPr>
          <w:rFonts w:ascii="Arial" w:hAnsi="Arial" w:cs="Arial"/>
          <w:b/>
          <w:sz w:val="20"/>
        </w:rPr>
        <w:lastRenderedPageBreak/>
        <w:t>Infoboks</w:t>
      </w:r>
    </w:p>
    <w:p w14:paraId="69797231" w14:textId="77777777" w:rsidR="005325B7" w:rsidRPr="009D348E" w:rsidRDefault="005325B7" w:rsidP="005325B7">
      <w:pPr>
        <w:pBdr>
          <w:top w:val="single" w:sz="4" w:space="1" w:color="auto" w:shadow="1"/>
          <w:left w:val="single" w:sz="4" w:space="4" w:color="auto" w:shadow="1"/>
          <w:bottom w:val="single" w:sz="4" w:space="1" w:color="auto" w:shadow="1"/>
          <w:right w:val="single" w:sz="4" w:space="4" w:color="auto" w:shadow="1"/>
        </w:pBdr>
        <w:shd w:val="clear" w:color="auto" w:fill="92D050"/>
        <w:rPr>
          <w:rFonts w:ascii="Arial" w:hAnsi="Arial" w:cs="Arial"/>
          <w:b/>
          <w:sz w:val="20"/>
        </w:rPr>
      </w:pPr>
      <w:r w:rsidRPr="009D348E">
        <w:rPr>
          <w:rFonts w:ascii="Arial" w:hAnsi="Arial" w:cs="Arial"/>
          <w:b/>
          <w:sz w:val="20"/>
        </w:rPr>
        <w:t>Kategori 1-natur¶</w:t>
      </w:r>
    </w:p>
    <w:p w14:paraId="731EB603" w14:textId="77777777" w:rsidR="005325B7" w:rsidRPr="009D348E" w:rsidRDefault="005325B7" w:rsidP="005325B7">
      <w:pPr>
        <w:pBdr>
          <w:top w:val="single" w:sz="4" w:space="1" w:color="auto" w:shadow="1"/>
          <w:left w:val="single" w:sz="4" w:space="4" w:color="auto" w:shadow="1"/>
          <w:bottom w:val="single" w:sz="4" w:space="1" w:color="auto" w:shadow="1"/>
          <w:right w:val="single" w:sz="4" w:space="4" w:color="auto" w:shadow="1"/>
        </w:pBdr>
        <w:shd w:val="clear" w:color="auto" w:fill="92D050"/>
        <w:rPr>
          <w:rFonts w:ascii="Arial" w:hAnsi="Arial" w:cs="Arial"/>
          <w:sz w:val="20"/>
        </w:rPr>
      </w:pPr>
      <w:r w:rsidRPr="009D348E">
        <w:rPr>
          <w:rFonts w:ascii="Arial" w:hAnsi="Arial" w:cs="Arial"/>
          <w:sz w:val="20"/>
        </w:rPr>
        <w:t>Kategori 1-natur er Natura 2000-naturtyper, som omfattes af lovens § 7, stk. 1, nr. 1. Det er de ammoniakfølsomme Natura 2000-naturtyper, som indgår i udpegningsgrundlaget for området, og som Naturstyrelsen har kortlagt i forbindelse med Natura 2000-planlægningen.</w:t>
      </w:r>
    </w:p>
    <w:p w14:paraId="7C3986B9" w14:textId="77777777" w:rsidR="005325B7" w:rsidRPr="009D348E" w:rsidRDefault="005325B7" w:rsidP="005325B7">
      <w:pPr>
        <w:pBdr>
          <w:top w:val="single" w:sz="4" w:space="1" w:color="auto" w:shadow="1"/>
          <w:left w:val="single" w:sz="4" w:space="4" w:color="auto" w:shadow="1"/>
          <w:bottom w:val="single" w:sz="4" w:space="1" w:color="auto" w:shadow="1"/>
          <w:right w:val="single" w:sz="4" w:space="4" w:color="auto" w:shadow="1"/>
        </w:pBdr>
        <w:shd w:val="clear" w:color="auto" w:fill="92D050"/>
        <w:rPr>
          <w:rFonts w:ascii="Arial" w:hAnsi="Arial" w:cs="Arial"/>
          <w:b/>
          <w:sz w:val="20"/>
        </w:rPr>
      </w:pPr>
      <w:r w:rsidRPr="009D348E">
        <w:rPr>
          <w:rFonts w:ascii="Arial" w:hAnsi="Arial" w:cs="Arial"/>
          <w:b/>
          <w:sz w:val="20"/>
        </w:rPr>
        <w:t>Kategori 2-natur¶</w:t>
      </w:r>
    </w:p>
    <w:p w14:paraId="45F26E4D" w14:textId="77777777" w:rsidR="005325B7" w:rsidRPr="009D348E" w:rsidRDefault="005325B7" w:rsidP="005325B7">
      <w:pPr>
        <w:pBdr>
          <w:top w:val="single" w:sz="4" w:space="1" w:color="auto" w:shadow="1"/>
          <w:left w:val="single" w:sz="4" w:space="4" w:color="auto" w:shadow="1"/>
          <w:bottom w:val="single" w:sz="4" w:space="1" w:color="auto" w:shadow="1"/>
          <w:right w:val="single" w:sz="4" w:space="4" w:color="auto" w:shadow="1"/>
        </w:pBdr>
        <w:shd w:val="clear" w:color="auto" w:fill="92D050"/>
        <w:rPr>
          <w:rFonts w:ascii="Arial" w:hAnsi="Arial" w:cs="Arial"/>
          <w:sz w:val="20"/>
        </w:rPr>
      </w:pPr>
      <w:r w:rsidRPr="009D348E">
        <w:rPr>
          <w:rFonts w:ascii="Arial" w:hAnsi="Arial" w:cs="Arial"/>
          <w:sz w:val="20"/>
        </w:rPr>
        <w:t>Kategori 2-natur er nærmere bestemte ammoniakfølsomme naturtyper, der ligger uden for internationale naturbeskyttelsesområder. Det drejer sig om:</w:t>
      </w:r>
    </w:p>
    <w:p w14:paraId="007E6CFF" w14:textId="77777777" w:rsidR="005325B7" w:rsidRPr="009D348E" w:rsidRDefault="005325B7" w:rsidP="005325B7">
      <w:pPr>
        <w:pBdr>
          <w:top w:val="single" w:sz="4" w:space="1" w:color="auto" w:shadow="1"/>
          <w:left w:val="single" w:sz="4" w:space="4" w:color="auto" w:shadow="1"/>
          <w:bottom w:val="single" w:sz="4" w:space="1" w:color="auto" w:shadow="1"/>
          <w:right w:val="single" w:sz="4" w:space="4" w:color="auto" w:shadow="1"/>
        </w:pBdr>
        <w:shd w:val="clear" w:color="auto" w:fill="92D050"/>
        <w:spacing w:after="0"/>
        <w:rPr>
          <w:rFonts w:ascii="Arial" w:hAnsi="Arial" w:cs="Arial"/>
          <w:sz w:val="20"/>
        </w:rPr>
      </w:pPr>
      <w:r w:rsidRPr="009D348E">
        <w:rPr>
          <w:rFonts w:ascii="Arial" w:hAnsi="Arial" w:cs="Arial"/>
          <w:sz w:val="20"/>
        </w:rPr>
        <w:t>•</w:t>
      </w:r>
      <w:r w:rsidRPr="009D348E">
        <w:rPr>
          <w:rFonts w:ascii="Arial" w:hAnsi="Arial" w:cs="Arial"/>
          <w:sz w:val="20"/>
        </w:rPr>
        <w:tab/>
        <w:t>højmoser,</w:t>
      </w:r>
    </w:p>
    <w:p w14:paraId="0D283121" w14:textId="633C47B3" w:rsidR="005325B7" w:rsidRPr="009D348E" w:rsidRDefault="005325B7" w:rsidP="005325B7">
      <w:pPr>
        <w:pBdr>
          <w:top w:val="single" w:sz="4" w:space="1" w:color="auto" w:shadow="1"/>
          <w:left w:val="single" w:sz="4" w:space="4" w:color="auto" w:shadow="1"/>
          <w:bottom w:val="single" w:sz="4" w:space="1" w:color="auto" w:shadow="1"/>
          <w:right w:val="single" w:sz="4" w:space="4" w:color="auto" w:shadow="1"/>
        </w:pBdr>
        <w:shd w:val="clear" w:color="auto" w:fill="92D050"/>
        <w:spacing w:after="0"/>
        <w:rPr>
          <w:rFonts w:ascii="Arial" w:hAnsi="Arial" w:cs="Arial"/>
          <w:sz w:val="20"/>
        </w:rPr>
      </w:pPr>
      <w:r w:rsidRPr="009D348E">
        <w:rPr>
          <w:rFonts w:ascii="Arial" w:hAnsi="Arial" w:cs="Arial"/>
          <w:sz w:val="20"/>
        </w:rPr>
        <w:t>•</w:t>
      </w:r>
      <w:r w:rsidRPr="009D348E">
        <w:rPr>
          <w:rFonts w:ascii="Arial" w:hAnsi="Arial" w:cs="Arial"/>
          <w:sz w:val="20"/>
        </w:rPr>
        <w:tab/>
        <w:t>lobeliesøer,</w:t>
      </w:r>
      <w:r w:rsidR="00E818BF">
        <w:rPr>
          <w:rFonts w:ascii="Arial" w:hAnsi="Arial" w:cs="Arial"/>
          <w:sz w:val="20"/>
        </w:rPr>
        <w:t xml:space="preserve"> (lobeliesøer er klarvandede søer med lavt indhold af kvælstof og fosfor)</w:t>
      </w:r>
    </w:p>
    <w:p w14:paraId="218FBC13" w14:textId="647A4765" w:rsidR="005325B7" w:rsidRPr="00510D6B" w:rsidRDefault="005325B7" w:rsidP="00510D6B">
      <w:pPr>
        <w:pBdr>
          <w:top w:val="single" w:sz="4" w:space="1" w:color="auto" w:shadow="1"/>
          <w:left w:val="single" w:sz="4" w:space="4" w:color="auto" w:shadow="1"/>
          <w:bottom w:val="single" w:sz="4" w:space="1" w:color="auto" w:shadow="1"/>
          <w:right w:val="single" w:sz="4" w:space="4" w:color="auto" w:shadow="1"/>
        </w:pBdr>
        <w:shd w:val="clear" w:color="auto" w:fill="92D050"/>
        <w:ind w:left="1276" w:hanging="1276"/>
        <w:rPr>
          <w:rFonts w:ascii="Arial" w:hAnsi="Arial" w:cs="Arial"/>
          <w:sz w:val="20"/>
        </w:rPr>
      </w:pPr>
      <w:r w:rsidRPr="009D348E">
        <w:rPr>
          <w:rFonts w:ascii="Arial" w:hAnsi="Arial" w:cs="Arial"/>
          <w:sz w:val="20"/>
        </w:rPr>
        <w:t>•</w:t>
      </w:r>
      <w:r w:rsidRPr="009D348E">
        <w:rPr>
          <w:rFonts w:ascii="Arial" w:hAnsi="Arial" w:cs="Arial"/>
          <w:sz w:val="20"/>
        </w:rPr>
        <w:tab/>
        <w:t>heder der er større end 10 ha, og som er omfattet af naturbeskyttelseslovens § 3, og overdrev der er større end 2,5 ha, og som er omfattet af naturbeskyttelseslovens § 3.</w:t>
      </w:r>
    </w:p>
    <w:p w14:paraId="222EEC16" w14:textId="77777777" w:rsidR="005325B7" w:rsidRPr="009D348E" w:rsidRDefault="005325B7" w:rsidP="005325B7">
      <w:pPr>
        <w:pBdr>
          <w:top w:val="single" w:sz="4" w:space="1" w:color="auto" w:shadow="1"/>
          <w:left w:val="single" w:sz="4" w:space="4" w:color="auto" w:shadow="1"/>
          <w:bottom w:val="single" w:sz="4" w:space="1" w:color="auto" w:shadow="1"/>
          <w:right w:val="single" w:sz="4" w:space="4" w:color="auto" w:shadow="1"/>
        </w:pBdr>
        <w:shd w:val="clear" w:color="auto" w:fill="92D050"/>
        <w:rPr>
          <w:rFonts w:ascii="Arial" w:hAnsi="Arial" w:cs="Arial"/>
          <w:b/>
          <w:sz w:val="20"/>
        </w:rPr>
      </w:pPr>
      <w:r w:rsidRPr="009D348E">
        <w:rPr>
          <w:rFonts w:ascii="Arial" w:hAnsi="Arial" w:cs="Arial"/>
          <w:b/>
          <w:sz w:val="20"/>
        </w:rPr>
        <w:t>Kategori 3-natur¶</w:t>
      </w:r>
    </w:p>
    <w:p w14:paraId="7D23D0E5" w14:textId="77777777" w:rsidR="005325B7" w:rsidRPr="009D348E" w:rsidRDefault="005325B7" w:rsidP="005325B7">
      <w:pPr>
        <w:pBdr>
          <w:top w:val="single" w:sz="4" w:space="1" w:color="auto" w:shadow="1"/>
          <w:left w:val="single" w:sz="4" w:space="4" w:color="auto" w:shadow="1"/>
          <w:bottom w:val="single" w:sz="4" w:space="1" w:color="auto" w:shadow="1"/>
          <w:right w:val="single" w:sz="4" w:space="4" w:color="auto" w:shadow="1"/>
        </w:pBdr>
        <w:shd w:val="clear" w:color="auto" w:fill="92D050"/>
        <w:rPr>
          <w:rFonts w:ascii="Arial" w:hAnsi="Arial" w:cs="Arial"/>
          <w:sz w:val="20"/>
        </w:rPr>
      </w:pPr>
      <w:r w:rsidRPr="009D348E">
        <w:rPr>
          <w:rFonts w:ascii="Arial" w:hAnsi="Arial" w:cs="Arial"/>
          <w:sz w:val="20"/>
        </w:rPr>
        <w:t>Kategori 3-natur er ammoniakfølsomme naturområder, som ikke er kategori 1-natur eller kategori 2-natur, og som er hede, mose eller overdrev omfattet af naturbeskyttelseslovens § 3 eller som er ammoniakfølsom skov.</w:t>
      </w:r>
    </w:p>
    <w:p w14:paraId="32DE8A36" w14:textId="77777777" w:rsidR="00924A18" w:rsidRPr="009D348E" w:rsidRDefault="00924A18" w:rsidP="00924A18">
      <w:pPr>
        <w:rPr>
          <w:rFonts w:ascii="Arial" w:hAnsi="Arial" w:cs="Arial"/>
          <w:sz w:val="20"/>
        </w:rPr>
      </w:pPr>
    </w:p>
    <w:p w14:paraId="4D1ABFB9" w14:textId="0493337E" w:rsidR="00924A18" w:rsidRPr="00F35C3D" w:rsidRDefault="00140EAB" w:rsidP="00924A18">
      <w:pPr>
        <w:pStyle w:val="Overskrift3"/>
        <w:keepNext w:val="0"/>
        <w:suppressAutoHyphens/>
        <w:spacing w:before="240" w:after="120" w:line="240" w:lineRule="exact"/>
        <w:contextualSpacing/>
        <w:rPr>
          <w:rFonts w:ascii="Arial" w:hAnsi="Arial" w:cs="Arial"/>
          <w:szCs w:val="22"/>
        </w:rPr>
      </w:pPr>
      <w:bookmarkStart w:id="87" w:name="_Toc528063670"/>
      <w:r w:rsidRPr="00F35C3D">
        <w:rPr>
          <w:rFonts w:ascii="Arial" w:hAnsi="Arial" w:cs="Arial"/>
          <w:szCs w:val="22"/>
        </w:rPr>
        <w:t>Kategori 1- natur</w:t>
      </w:r>
      <w:bookmarkEnd w:id="87"/>
      <w:r w:rsidRPr="00F35C3D">
        <w:rPr>
          <w:rFonts w:ascii="Arial" w:hAnsi="Arial" w:cs="Arial"/>
          <w:szCs w:val="22"/>
        </w:rPr>
        <w:t xml:space="preserve"> </w:t>
      </w:r>
    </w:p>
    <w:p w14:paraId="0F11ECBB" w14:textId="40413C58" w:rsidR="00140EAB" w:rsidRPr="009D348E" w:rsidRDefault="00140EAB" w:rsidP="00140EAB">
      <w:pPr>
        <w:spacing w:after="0"/>
        <w:contextualSpacing/>
        <w:rPr>
          <w:rFonts w:ascii="Arial" w:hAnsi="Arial" w:cs="Arial"/>
          <w:sz w:val="20"/>
        </w:rPr>
      </w:pPr>
      <w:r w:rsidRPr="009D348E">
        <w:rPr>
          <w:rFonts w:ascii="Arial" w:hAnsi="Arial" w:cs="Arial"/>
          <w:sz w:val="20"/>
        </w:rPr>
        <w:t xml:space="preserve">Der ligger ikke kategori 1 natur indenfor en afstand af anlægget, hvor der deponeres mere end 0,2 kg N/ha/år i total-deposition. </w:t>
      </w:r>
      <w:r w:rsidR="00924A18" w:rsidRPr="009D348E">
        <w:rPr>
          <w:rFonts w:ascii="Arial" w:hAnsi="Arial" w:cs="Arial"/>
          <w:sz w:val="20"/>
        </w:rPr>
        <w:t>Nærmeste kategori 1 naturpunkt er beliggende i en afstand af ca. 5 km mod SØ.</w:t>
      </w:r>
    </w:p>
    <w:p w14:paraId="2DECCE1F" w14:textId="77777777" w:rsidR="004F60A3" w:rsidRPr="00F35C3D" w:rsidRDefault="004F60A3" w:rsidP="00503D01">
      <w:pPr>
        <w:pStyle w:val="Overskrift3"/>
        <w:rPr>
          <w:rFonts w:ascii="Arial" w:hAnsi="Arial" w:cs="Arial"/>
          <w:szCs w:val="22"/>
        </w:rPr>
      </w:pPr>
      <w:bookmarkStart w:id="88" w:name="_Toc528063671"/>
      <w:r w:rsidRPr="00F35C3D">
        <w:rPr>
          <w:rFonts w:ascii="Arial" w:hAnsi="Arial" w:cs="Arial"/>
          <w:szCs w:val="22"/>
        </w:rPr>
        <w:t>Kategori 2 natur</w:t>
      </w:r>
      <w:bookmarkEnd w:id="88"/>
    </w:p>
    <w:p w14:paraId="7204FB56" w14:textId="21B4CDDE" w:rsidR="004F60A3" w:rsidRPr="009D348E" w:rsidRDefault="004F60A3" w:rsidP="001A53D7">
      <w:pPr>
        <w:spacing w:after="0"/>
        <w:contextualSpacing/>
        <w:rPr>
          <w:rFonts w:ascii="Arial" w:hAnsi="Arial" w:cs="Arial"/>
          <w:sz w:val="20"/>
        </w:rPr>
      </w:pPr>
      <w:r w:rsidRPr="009D348E">
        <w:rPr>
          <w:rFonts w:ascii="Arial" w:hAnsi="Arial" w:cs="Arial"/>
          <w:sz w:val="20"/>
        </w:rPr>
        <w:t xml:space="preserve">Der ligger ikke kategori 2 natur indenfor en afstand af anlægget, hvor der deponeres mere end 1 kg N/ha/år i total-deposition. </w:t>
      </w:r>
      <w:r w:rsidR="004121C9" w:rsidRPr="009D348E">
        <w:rPr>
          <w:rFonts w:ascii="Arial" w:hAnsi="Arial" w:cs="Arial"/>
          <w:sz w:val="20"/>
        </w:rPr>
        <w:t>Nærmeste kategori 2 naturpunkt er beliggende i en afstand af ca. 1,4 km mod NØ.</w:t>
      </w:r>
    </w:p>
    <w:p w14:paraId="442AFE83" w14:textId="77777777" w:rsidR="004F60A3" w:rsidRPr="00F35C3D" w:rsidRDefault="004F60A3" w:rsidP="00503D01">
      <w:pPr>
        <w:pStyle w:val="Overskrift3"/>
        <w:rPr>
          <w:rFonts w:ascii="Arial" w:hAnsi="Arial" w:cs="Arial"/>
          <w:szCs w:val="22"/>
        </w:rPr>
      </w:pPr>
      <w:bookmarkStart w:id="89" w:name="_Toc528063672"/>
      <w:r w:rsidRPr="00F35C3D">
        <w:rPr>
          <w:rFonts w:ascii="Arial" w:hAnsi="Arial" w:cs="Arial"/>
          <w:szCs w:val="22"/>
        </w:rPr>
        <w:t>Kategori 3 natur</w:t>
      </w:r>
      <w:bookmarkEnd w:id="89"/>
    </w:p>
    <w:p w14:paraId="102B0B57" w14:textId="028B12D6" w:rsidR="004F60A3" w:rsidRPr="009D348E" w:rsidRDefault="004F60A3" w:rsidP="001A53D7">
      <w:pPr>
        <w:spacing w:after="0"/>
        <w:contextualSpacing/>
        <w:rPr>
          <w:rFonts w:ascii="Arial" w:hAnsi="Arial" w:cs="Arial"/>
          <w:sz w:val="20"/>
        </w:rPr>
      </w:pPr>
      <w:r w:rsidRPr="009D348E">
        <w:rPr>
          <w:rFonts w:ascii="Arial" w:hAnsi="Arial" w:cs="Arial"/>
          <w:sz w:val="20"/>
        </w:rPr>
        <w:t xml:space="preserve">Der ligger ikke kategori 3 natur indenfor en afstand af anlægget, hvor der deponeres mere end 1 kg N/ha/år i </w:t>
      </w:r>
      <w:proofErr w:type="spellStart"/>
      <w:r w:rsidRPr="009D348E">
        <w:rPr>
          <w:rFonts w:ascii="Arial" w:hAnsi="Arial" w:cs="Arial"/>
          <w:sz w:val="20"/>
        </w:rPr>
        <w:t>mer-deposition</w:t>
      </w:r>
      <w:proofErr w:type="spellEnd"/>
      <w:r w:rsidRPr="009D348E">
        <w:rPr>
          <w:rFonts w:ascii="Arial" w:hAnsi="Arial" w:cs="Arial"/>
          <w:sz w:val="20"/>
        </w:rPr>
        <w:t xml:space="preserve">. </w:t>
      </w:r>
      <w:r w:rsidR="004121C9" w:rsidRPr="009D348E">
        <w:rPr>
          <w:rFonts w:ascii="Arial" w:hAnsi="Arial" w:cs="Arial"/>
          <w:sz w:val="20"/>
        </w:rPr>
        <w:t>Nærmeste kategori 3 naturpunkt er beliggende i</w:t>
      </w:r>
      <w:r w:rsidR="00250943">
        <w:rPr>
          <w:rFonts w:ascii="Arial" w:hAnsi="Arial" w:cs="Arial"/>
          <w:sz w:val="20"/>
        </w:rPr>
        <w:t xml:space="preserve"> en afstand af ca. 600 m mod V.</w:t>
      </w:r>
    </w:p>
    <w:p w14:paraId="5776C27D" w14:textId="27408D9C" w:rsidR="00707DED" w:rsidRPr="00250943" w:rsidRDefault="004F60A3" w:rsidP="00250943">
      <w:pPr>
        <w:pStyle w:val="Overskrift3"/>
        <w:keepNext w:val="0"/>
        <w:suppressAutoHyphens/>
        <w:spacing w:before="240" w:after="120" w:line="240" w:lineRule="exact"/>
        <w:contextualSpacing/>
        <w:rPr>
          <w:rFonts w:ascii="Arial" w:hAnsi="Arial" w:cs="Arial"/>
          <w:szCs w:val="22"/>
        </w:rPr>
      </w:pPr>
      <w:bookmarkStart w:id="90" w:name="_Toc528063673"/>
      <w:r w:rsidRPr="00F35C3D">
        <w:rPr>
          <w:rFonts w:ascii="Arial" w:hAnsi="Arial" w:cs="Arial"/>
          <w:szCs w:val="22"/>
        </w:rPr>
        <w:t xml:space="preserve">Vurdering af </w:t>
      </w:r>
      <w:r w:rsidR="00250943">
        <w:rPr>
          <w:rFonts w:ascii="Arial" w:hAnsi="Arial" w:cs="Arial"/>
          <w:szCs w:val="22"/>
        </w:rPr>
        <w:t>natur</w:t>
      </w:r>
      <w:r w:rsidRPr="00F35C3D">
        <w:rPr>
          <w:rFonts w:ascii="Arial" w:hAnsi="Arial" w:cs="Arial"/>
          <w:szCs w:val="22"/>
        </w:rPr>
        <w:t>påvirkningen fra anlægget</w:t>
      </w:r>
      <w:bookmarkEnd w:id="90"/>
    </w:p>
    <w:p w14:paraId="7442AE3E" w14:textId="2DC34ADA" w:rsidR="00707DED" w:rsidRDefault="00707DED" w:rsidP="00707DED">
      <w:pPr>
        <w:spacing w:after="0"/>
        <w:contextualSpacing/>
        <w:rPr>
          <w:rFonts w:ascii="Arial" w:hAnsi="Arial" w:cs="Arial"/>
          <w:sz w:val="20"/>
        </w:rPr>
      </w:pPr>
      <w:r w:rsidRPr="009D348E">
        <w:rPr>
          <w:rFonts w:ascii="Arial" w:hAnsi="Arial" w:cs="Arial"/>
          <w:sz w:val="20"/>
        </w:rPr>
        <w:t>Det er vurderet ud fra afstanden samt den samlede udledning af ammoniak fra husdyrbruget, at det ud fra et videnskabeligt synspunkt uden rimelig tvivl kan fastslås, at det ansøgte projekt ikke har skadelige virkninger på natur kategoriseret som kategori 1</w:t>
      </w:r>
      <w:r>
        <w:rPr>
          <w:rFonts w:ascii="Arial" w:hAnsi="Arial" w:cs="Arial"/>
          <w:sz w:val="20"/>
        </w:rPr>
        <w:t>-, 2- og 3-</w:t>
      </w:r>
      <w:r w:rsidRPr="009D348E">
        <w:rPr>
          <w:rFonts w:ascii="Arial" w:hAnsi="Arial" w:cs="Arial"/>
          <w:sz w:val="20"/>
        </w:rPr>
        <w:t>natur, jf. § 2, stk. 1, nr. 1</w:t>
      </w:r>
      <w:r>
        <w:rPr>
          <w:rFonts w:ascii="Arial" w:hAnsi="Arial" w:cs="Arial"/>
          <w:sz w:val="20"/>
        </w:rPr>
        <w:t>, 2 og 3</w:t>
      </w:r>
      <w:r w:rsidRPr="009D348E">
        <w:rPr>
          <w:rFonts w:ascii="Arial" w:hAnsi="Arial" w:cs="Arial"/>
          <w:sz w:val="20"/>
        </w:rPr>
        <w:t xml:space="preserve"> i </w:t>
      </w:r>
      <w:r w:rsidRPr="009D348E">
        <w:rPr>
          <w:rFonts w:ascii="Arial" w:hAnsi="Arial" w:cs="Arial"/>
          <w:i/>
          <w:sz w:val="20"/>
        </w:rPr>
        <w:t>Bekendtgørelse om godkendelse og tilladelse m.v. af husdyrbrug</w:t>
      </w:r>
      <w:r w:rsidRPr="009D348E">
        <w:rPr>
          <w:rFonts w:ascii="Arial" w:hAnsi="Arial" w:cs="Arial"/>
          <w:sz w:val="20"/>
        </w:rPr>
        <w:t>.</w:t>
      </w:r>
    </w:p>
    <w:p w14:paraId="71FD0891" w14:textId="77777777" w:rsidR="00707DED" w:rsidRPr="009D348E" w:rsidRDefault="00707DED" w:rsidP="00A266F5">
      <w:pPr>
        <w:spacing w:after="0"/>
        <w:contextualSpacing/>
        <w:rPr>
          <w:rFonts w:ascii="Arial" w:hAnsi="Arial" w:cs="Arial"/>
          <w:sz w:val="20"/>
        </w:rPr>
      </w:pPr>
    </w:p>
    <w:p w14:paraId="65C6C5E1" w14:textId="77777777" w:rsidR="004F60A3" w:rsidRDefault="004F60A3" w:rsidP="00A266F5">
      <w:pPr>
        <w:tabs>
          <w:tab w:val="left" w:pos="540"/>
          <w:tab w:val="left" w:pos="900"/>
        </w:tabs>
        <w:spacing w:after="0"/>
        <w:contextualSpacing/>
        <w:rPr>
          <w:rFonts w:ascii="Arial" w:hAnsi="Arial" w:cs="Arial"/>
          <w:sz w:val="20"/>
        </w:rPr>
      </w:pPr>
      <w:r w:rsidRPr="009D348E">
        <w:rPr>
          <w:rFonts w:ascii="Arial" w:hAnsi="Arial" w:cs="Arial"/>
          <w:sz w:val="20"/>
        </w:rPr>
        <w:t xml:space="preserve">Aalborg Kommune vurderer, at det </w:t>
      </w:r>
      <w:r w:rsidR="00A266F5" w:rsidRPr="009D348E">
        <w:rPr>
          <w:rFonts w:ascii="Arial" w:hAnsi="Arial" w:cs="Arial"/>
          <w:sz w:val="20"/>
        </w:rPr>
        <w:t xml:space="preserve">ud </w:t>
      </w:r>
      <w:r w:rsidRPr="009D348E">
        <w:rPr>
          <w:rFonts w:ascii="Arial" w:hAnsi="Arial" w:cs="Arial"/>
          <w:sz w:val="20"/>
        </w:rPr>
        <w:t xml:space="preserve">fra et videnskabeligt synspunkt uden rimelig tvivl kan fastslås, at det ansøgte projekt ikke har skadelige virkninger på internationale naturbeskyttelsesområders integritet og overordnede bevaringsmålsætning. For den øvrige natur omfattet af naturbeskyttelseslovens § 3 i eller udenfor Natura 2000-området vurderes det, at der ved overholdelse af ovenforstående vilkår ikke vil ske en væsentlig påvirkning ved gennemførelse af det samlede projekt. </w:t>
      </w:r>
    </w:p>
    <w:p w14:paraId="133E97F1" w14:textId="77777777" w:rsidR="00707DED" w:rsidRDefault="00707DED" w:rsidP="00A266F5">
      <w:pPr>
        <w:tabs>
          <w:tab w:val="left" w:pos="540"/>
          <w:tab w:val="left" w:pos="900"/>
        </w:tabs>
        <w:spacing w:after="0"/>
        <w:contextualSpacing/>
        <w:rPr>
          <w:rFonts w:ascii="Arial" w:hAnsi="Arial" w:cs="Arial"/>
          <w:sz w:val="20"/>
        </w:rPr>
      </w:pPr>
    </w:p>
    <w:p w14:paraId="6357B65D" w14:textId="25B6000E" w:rsidR="00707DED" w:rsidRPr="009D348E" w:rsidRDefault="00707DED" w:rsidP="0032351F">
      <w:pPr>
        <w:autoSpaceDE w:val="0"/>
        <w:autoSpaceDN w:val="0"/>
        <w:adjustRightInd w:val="0"/>
        <w:spacing w:after="0"/>
        <w:contextualSpacing/>
        <w:rPr>
          <w:rFonts w:ascii="Arial" w:hAnsi="Arial" w:cs="Arial"/>
          <w:sz w:val="20"/>
        </w:rPr>
      </w:pPr>
      <w:r w:rsidRPr="009D348E">
        <w:rPr>
          <w:rFonts w:ascii="Arial" w:hAnsi="Arial" w:cs="Arial"/>
          <w:sz w:val="20"/>
        </w:rPr>
        <w:t>Det er samtidig kommunens vurdering, at der ikke er særlige forhold, som kan begrunde en skærpelse af de generelle beskyttelsesniveauer, som findes for natur.</w:t>
      </w:r>
    </w:p>
    <w:p w14:paraId="15A239CF" w14:textId="77777777" w:rsidR="004F60A3" w:rsidRPr="00F35C3D" w:rsidRDefault="004F60A3" w:rsidP="004F60A3">
      <w:pPr>
        <w:pStyle w:val="Overskrift3"/>
        <w:keepNext w:val="0"/>
        <w:suppressAutoHyphens/>
        <w:spacing w:before="240" w:after="120" w:line="240" w:lineRule="exact"/>
        <w:contextualSpacing/>
        <w:rPr>
          <w:rFonts w:ascii="Arial" w:hAnsi="Arial" w:cs="Arial"/>
          <w:szCs w:val="22"/>
        </w:rPr>
      </w:pPr>
      <w:bookmarkStart w:id="91" w:name="_Toc528063674"/>
      <w:r w:rsidRPr="00F35C3D">
        <w:rPr>
          <w:rFonts w:ascii="Arial" w:hAnsi="Arial" w:cs="Arial"/>
          <w:szCs w:val="22"/>
        </w:rPr>
        <w:lastRenderedPageBreak/>
        <w:t>Beskrivelse af bilag IV arter og andre beskyttede arter</w:t>
      </w:r>
      <w:bookmarkEnd w:id="91"/>
      <w:r w:rsidRPr="00F35C3D">
        <w:rPr>
          <w:rFonts w:ascii="Arial" w:hAnsi="Arial" w:cs="Arial"/>
          <w:szCs w:val="22"/>
        </w:rPr>
        <w:t xml:space="preserve"> </w:t>
      </w:r>
    </w:p>
    <w:p w14:paraId="3F59312F" w14:textId="77777777" w:rsidR="0030642F" w:rsidRPr="009D348E" w:rsidRDefault="0030642F" w:rsidP="0030642F">
      <w:pPr>
        <w:rPr>
          <w:rFonts w:ascii="Arial" w:hAnsi="Arial" w:cs="Arial"/>
          <w:sz w:val="20"/>
        </w:rPr>
      </w:pPr>
      <w:r w:rsidRPr="009D348E">
        <w:rPr>
          <w:rFonts w:ascii="Arial" w:hAnsi="Arial" w:cs="Arial"/>
          <w:sz w:val="20"/>
        </w:rPr>
        <w:t xml:space="preserve">Beskyttede naturområder kan være leve-, yngle- eller rasteområder for Bilag IV-arter, rødlistearter eller ansvarsarter, og er blandt andet derfor sikret mod forringelse af naturtilstanden via lovgivning. Forhøjet tilførsel af det kvælstofholdige næringsstof </w:t>
      </w:r>
      <w:r w:rsidRPr="009D348E">
        <w:rPr>
          <w:rFonts w:ascii="Arial" w:hAnsi="Arial" w:cs="Arial"/>
          <w:i/>
          <w:iCs/>
          <w:sz w:val="20"/>
        </w:rPr>
        <w:t>ammoniak</w:t>
      </w:r>
      <w:r w:rsidRPr="009D348E">
        <w:rPr>
          <w:rFonts w:ascii="Arial" w:hAnsi="Arial" w:cs="Arial"/>
          <w:sz w:val="20"/>
        </w:rPr>
        <w:t>, kan bidrage til ændringer i naturtilstanden og dermed føre til en forringelse af levestederne for følsomme og truede plante- og dyrearter.</w:t>
      </w:r>
    </w:p>
    <w:p w14:paraId="5BC0A759" w14:textId="77777777" w:rsidR="0030642F" w:rsidRPr="009D348E" w:rsidRDefault="0030642F" w:rsidP="0030642F">
      <w:pPr>
        <w:rPr>
          <w:rFonts w:ascii="Arial" w:hAnsi="Arial" w:cs="Arial"/>
          <w:sz w:val="20"/>
        </w:rPr>
      </w:pPr>
      <w:r w:rsidRPr="009D348E">
        <w:rPr>
          <w:rFonts w:ascii="Arial" w:hAnsi="Arial" w:cs="Arial"/>
          <w:sz w:val="20"/>
        </w:rPr>
        <w:t>Med udgangspunkt i beregninger af ekstra tilførsel af atmosfærisk båret ammoniak fra anlægget til beskyttede naturområder i oplandet er det vurderet, at ingen beskyttede naturområder modtager så meget ekstra ammoniak, at naturtilstanden bliver påvirket negativt i forhold til deres nuværende tilstand.</w:t>
      </w:r>
    </w:p>
    <w:p w14:paraId="08E0E1EB" w14:textId="77777777" w:rsidR="0030642F" w:rsidRPr="009D348E" w:rsidRDefault="0030642F" w:rsidP="0030642F">
      <w:pPr>
        <w:rPr>
          <w:rFonts w:ascii="Arial" w:hAnsi="Arial" w:cs="Arial"/>
          <w:sz w:val="20"/>
        </w:rPr>
      </w:pPr>
      <w:r w:rsidRPr="009D348E">
        <w:rPr>
          <w:rFonts w:ascii="Arial" w:hAnsi="Arial" w:cs="Arial"/>
          <w:sz w:val="20"/>
        </w:rPr>
        <w:t>Aalborg Kommune har vurderet, at ingen naturarealer (vandhuller, gamle skove, overdrev), som kunne være leve-, yngle- eller rasteområder for bilag IV-arter, vil blive påvirket væsentligt af det ansøgte projekt. På denne baggrund vurderes det, at godkendelse af anlæggets ammoniakfordampning ikke vil beskadige eller ødelægge leve-, yngle- eller rasteområder for bilag IV-arter.   </w:t>
      </w:r>
    </w:p>
    <w:p w14:paraId="3647AD05" w14:textId="77777777" w:rsidR="004F60A3" w:rsidRPr="009D348E" w:rsidRDefault="0030642F" w:rsidP="00DD1A68">
      <w:pPr>
        <w:rPr>
          <w:rFonts w:ascii="Arial" w:hAnsi="Arial" w:cs="Arial"/>
          <w:bCs/>
          <w:sz w:val="20"/>
        </w:rPr>
      </w:pPr>
      <w:r w:rsidRPr="009D348E">
        <w:rPr>
          <w:rFonts w:ascii="Arial" w:hAnsi="Arial" w:cs="Arial"/>
          <w:bCs/>
          <w:sz w:val="20"/>
        </w:rPr>
        <w:t>Aalborg Kommune har desuden ikke fundet konkrete registreringer af bilag 4-arter inden for 1 kg konsekvens</w:t>
      </w:r>
      <w:r w:rsidR="00DD1A68" w:rsidRPr="009D348E">
        <w:rPr>
          <w:rFonts w:ascii="Arial" w:hAnsi="Arial" w:cs="Arial"/>
          <w:bCs/>
          <w:sz w:val="20"/>
        </w:rPr>
        <w:t>zone for ammoniak ved søgning i</w:t>
      </w:r>
      <w:r w:rsidR="004F60A3" w:rsidRPr="009D348E">
        <w:rPr>
          <w:rFonts w:ascii="Arial" w:hAnsi="Arial" w:cs="Arial"/>
          <w:sz w:val="20"/>
        </w:rPr>
        <w:t xml:space="preserve"> data over fund af arter (Aalborg Kommunens egne registreringer, hjemmesiden: </w:t>
      </w:r>
      <w:hyperlink r:id="rId36" w:history="1">
        <w:r w:rsidR="004F60A3" w:rsidRPr="009D348E">
          <w:rPr>
            <w:rStyle w:val="Hyperlink"/>
            <w:rFonts w:ascii="Arial" w:hAnsi="Arial" w:cs="Arial"/>
            <w:sz w:val="20"/>
          </w:rPr>
          <w:t>www.habitatarter.dk/</w:t>
        </w:r>
      </w:hyperlink>
      <w:r w:rsidR="004F60A3" w:rsidRPr="009D348E">
        <w:rPr>
          <w:rFonts w:ascii="Arial" w:hAnsi="Arial" w:cs="Arial"/>
          <w:sz w:val="20"/>
        </w:rPr>
        <w:t xml:space="preserve"> og Naturdata i Danmarks Miljøportal).</w:t>
      </w:r>
    </w:p>
    <w:p w14:paraId="5CC70D54" w14:textId="77777777" w:rsidR="001E1384" w:rsidRPr="009D348E" w:rsidRDefault="001E1384" w:rsidP="001E1384">
      <w:pPr>
        <w:spacing w:after="0"/>
        <w:rPr>
          <w:rFonts w:ascii="Arial" w:hAnsi="Arial" w:cs="Arial"/>
          <w:sz w:val="20"/>
        </w:rPr>
      </w:pPr>
    </w:p>
    <w:p w14:paraId="78FAF596" w14:textId="24389A01" w:rsidR="004F60A3" w:rsidRPr="009D348E" w:rsidRDefault="004F60A3" w:rsidP="007B25E7">
      <w:pPr>
        <w:tabs>
          <w:tab w:val="left" w:pos="540"/>
          <w:tab w:val="left" w:pos="900"/>
        </w:tabs>
        <w:spacing w:after="0"/>
        <w:contextualSpacing/>
        <w:rPr>
          <w:rFonts w:ascii="Arial" w:hAnsi="Arial" w:cs="Arial"/>
          <w:color w:val="0070C0"/>
          <w:sz w:val="20"/>
        </w:rPr>
      </w:pPr>
    </w:p>
    <w:p w14:paraId="4EAC76D3" w14:textId="77777777" w:rsidR="00EF7CFE" w:rsidRPr="009D348E" w:rsidRDefault="00EF7CFE" w:rsidP="0016290D">
      <w:pPr>
        <w:tabs>
          <w:tab w:val="left" w:pos="540"/>
          <w:tab w:val="left" w:pos="900"/>
        </w:tabs>
        <w:spacing w:after="0"/>
        <w:contextualSpacing/>
        <w:rPr>
          <w:rFonts w:ascii="Arial" w:hAnsi="Arial" w:cs="Arial"/>
          <w:color w:val="0070C0"/>
          <w:sz w:val="20"/>
        </w:rPr>
      </w:pPr>
    </w:p>
    <w:p w14:paraId="495755E4" w14:textId="77777777" w:rsidR="00EF7CFE" w:rsidRPr="009D348E" w:rsidRDefault="00EF7CFE" w:rsidP="0016290D">
      <w:pPr>
        <w:tabs>
          <w:tab w:val="left" w:pos="540"/>
          <w:tab w:val="left" w:pos="900"/>
        </w:tabs>
        <w:spacing w:after="0"/>
        <w:contextualSpacing/>
        <w:rPr>
          <w:rFonts w:ascii="Arial" w:hAnsi="Arial" w:cs="Arial"/>
          <w:color w:val="0070C0"/>
          <w:sz w:val="20"/>
        </w:rPr>
      </w:pPr>
    </w:p>
    <w:p w14:paraId="3686F27B" w14:textId="77777777" w:rsidR="00EF7CFE" w:rsidRPr="009D348E" w:rsidRDefault="00EF7CFE" w:rsidP="0016290D">
      <w:pPr>
        <w:tabs>
          <w:tab w:val="left" w:pos="540"/>
          <w:tab w:val="left" w:pos="900"/>
        </w:tabs>
        <w:spacing w:after="0"/>
        <w:contextualSpacing/>
        <w:rPr>
          <w:rFonts w:ascii="Arial" w:hAnsi="Arial" w:cs="Arial"/>
          <w:color w:val="0070C0"/>
          <w:sz w:val="20"/>
        </w:rPr>
      </w:pPr>
    </w:p>
    <w:p w14:paraId="72112CAD" w14:textId="77777777" w:rsidR="00EF7CFE" w:rsidRPr="009D348E" w:rsidRDefault="00EF7CFE" w:rsidP="0016290D">
      <w:pPr>
        <w:tabs>
          <w:tab w:val="left" w:pos="540"/>
          <w:tab w:val="left" w:pos="900"/>
        </w:tabs>
        <w:spacing w:after="0"/>
        <w:contextualSpacing/>
        <w:rPr>
          <w:rFonts w:ascii="Arial" w:hAnsi="Arial" w:cs="Arial"/>
          <w:color w:val="0070C0"/>
          <w:sz w:val="20"/>
        </w:rPr>
      </w:pPr>
    </w:p>
    <w:p w14:paraId="17EBDA71" w14:textId="77777777" w:rsidR="00EF7CFE" w:rsidRPr="009D348E" w:rsidRDefault="00EF7CFE" w:rsidP="0016290D">
      <w:pPr>
        <w:tabs>
          <w:tab w:val="left" w:pos="540"/>
          <w:tab w:val="left" w:pos="900"/>
        </w:tabs>
        <w:spacing w:after="0"/>
        <w:contextualSpacing/>
        <w:rPr>
          <w:rFonts w:ascii="Arial" w:hAnsi="Arial" w:cs="Arial"/>
          <w:color w:val="0070C0"/>
          <w:sz w:val="20"/>
        </w:rPr>
      </w:pPr>
    </w:p>
    <w:p w14:paraId="4E27E29D" w14:textId="77777777" w:rsidR="00EF7CFE" w:rsidRPr="009D348E" w:rsidRDefault="00EF7CFE" w:rsidP="0016290D">
      <w:pPr>
        <w:tabs>
          <w:tab w:val="left" w:pos="540"/>
          <w:tab w:val="left" w:pos="900"/>
        </w:tabs>
        <w:spacing w:after="0"/>
        <w:contextualSpacing/>
        <w:rPr>
          <w:rFonts w:ascii="Arial" w:hAnsi="Arial" w:cs="Arial"/>
          <w:color w:val="0070C0"/>
          <w:sz w:val="20"/>
        </w:rPr>
      </w:pPr>
    </w:p>
    <w:p w14:paraId="6B2D7866" w14:textId="77777777" w:rsidR="00EF7CFE" w:rsidRPr="009D348E" w:rsidRDefault="00EF7CFE" w:rsidP="0016290D">
      <w:pPr>
        <w:tabs>
          <w:tab w:val="left" w:pos="540"/>
          <w:tab w:val="left" w:pos="900"/>
        </w:tabs>
        <w:spacing w:after="0"/>
        <w:contextualSpacing/>
        <w:rPr>
          <w:rFonts w:ascii="Arial" w:hAnsi="Arial" w:cs="Arial"/>
          <w:color w:val="0070C0"/>
          <w:sz w:val="20"/>
        </w:rPr>
      </w:pPr>
    </w:p>
    <w:p w14:paraId="4C706649" w14:textId="77777777" w:rsidR="00EF7CFE" w:rsidRPr="009D348E" w:rsidRDefault="00EF7CFE" w:rsidP="0016290D">
      <w:pPr>
        <w:tabs>
          <w:tab w:val="left" w:pos="540"/>
          <w:tab w:val="left" w:pos="900"/>
        </w:tabs>
        <w:spacing w:after="0"/>
        <w:contextualSpacing/>
        <w:rPr>
          <w:rFonts w:ascii="Arial" w:hAnsi="Arial" w:cs="Arial"/>
          <w:color w:val="0070C0"/>
          <w:sz w:val="20"/>
        </w:rPr>
      </w:pPr>
    </w:p>
    <w:p w14:paraId="0F10E6AC" w14:textId="717CCDCE" w:rsidR="00EF7CFE" w:rsidRPr="009D348E" w:rsidRDefault="00EF7CFE">
      <w:pPr>
        <w:rPr>
          <w:rFonts w:ascii="Arial" w:hAnsi="Arial" w:cs="Arial"/>
          <w:color w:val="0070C0"/>
          <w:sz w:val="20"/>
        </w:rPr>
      </w:pPr>
      <w:r w:rsidRPr="009D348E">
        <w:rPr>
          <w:rFonts w:ascii="Arial" w:hAnsi="Arial" w:cs="Arial"/>
          <w:color w:val="0070C0"/>
          <w:sz w:val="20"/>
        </w:rPr>
        <w:br w:type="page"/>
      </w:r>
    </w:p>
    <w:p w14:paraId="166E1A65" w14:textId="3E716DE3" w:rsidR="00EF7CFE" w:rsidRPr="00F35C3D" w:rsidRDefault="00EF7CFE" w:rsidP="00A70D11">
      <w:pPr>
        <w:pStyle w:val="Overskrift1"/>
        <w:rPr>
          <w:rFonts w:ascii="Arial" w:hAnsi="Arial" w:cs="Arial"/>
          <w:sz w:val="22"/>
          <w:szCs w:val="22"/>
        </w:rPr>
      </w:pPr>
      <w:bookmarkStart w:id="92" w:name="_Toc528063675"/>
      <w:r w:rsidRPr="00F35C3D">
        <w:rPr>
          <w:rFonts w:ascii="Arial" w:hAnsi="Arial" w:cs="Arial"/>
          <w:sz w:val="22"/>
          <w:szCs w:val="22"/>
        </w:rPr>
        <w:lastRenderedPageBreak/>
        <w:t>Nabogener fra husdyrbruget</w:t>
      </w:r>
      <w:bookmarkEnd w:id="92"/>
    </w:p>
    <w:p w14:paraId="18F75A3A" w14:textId="77777777" w:rsidR="004F60A3" w:rsidRPr="00F35C3D" w:rsidRDefault="004F60A3" w:rsidP="00A70D11">
      <w:pPr>
        <w:pStyle w:val="Overskrift2"/>
        <w:rPr>
          <w:rFonts w:ascii="Arial" w:hAnsi="Arial" w:cs="Arial"/>
          <w:sz w:val="22"/>
          <w:szCs w:val="22"/>
        </w:rPr>
      </w:pPr>
      <w:bookmarkStart w:id="93" w:name="_Toc528063676"/>
      <w:r w:rsidRPr="00F35C3D">
        <w:rPr>
          <w:rFonts w:ascii="Arial" w:hAnsi="Arial" w:cs="Arial"/>
          <w:sz w:val="22"/>
          <w:szCs w:val="22"/>
        </w:rPr>
        <w:t>Lugt</w:t>
      </w:r>
      <w:bookmarkEnd w:id="93"/>
    </w:p>
    <w:p w14:paraId="644D2C20" w14:textId="77777777" w:rsidR="004F60A3" w:rsidRPr="00F35C3D" w:rsidRDefault="004F60A3" w:rsidP="00A70D11">
      <w:pPr>
        <w:pStyle w:val="Overskrift3"/>
        <w:rPr>
          <w:rFonts w:ascii="Arial" w:hAnsi="Arial" w:cs="Arial"/>
          <w:szCs w:val="22"/>
        </w:rPr>
      </w:pPr>
      <w:bookmarkStart w:id="94" w:name="_Toc528063677"/>
      <w:r w:rsidRPr="00F35C3D">
        <w:rPr>
          <w:rFonts w:ascii="Arial" w:hAnsi="Arial" w:cs="Arial"/>
          <w:szCs w:val="22"/>
        </w:rPr>
        <w:t>Beskrivelse af lugt fra dyrehold</w:t>
      </w:r>
      <w:bookmarkEnd w:id="94"/>
    </w:p>
    <w:p w14:paraId="5B0C789A" w14:textId="6F0DF926" w:rsidR="004F60A3" w:rsidRPr="009D348E" w:rsidRDefault="004F60A3" w:rsidP="0016290D">
      <w:pPr>
        <w:tabs>
          <w:tab w:val="left" w:pos="540"/>
          <w:tab w:val="left" w:pos="900"/>
        </w:tabs>
        <w:spacing w:after="0"/>
        <w:contextualSpacing/>
        <w:rPr>
          <w:rFonts w:ascii="Arial" w:hAnsi="Arial" w:cs="Arial"/>
          <w:sz w:val="20"/>
        </w:rPr>
      </w:pPr>
      <w:r w:rsidRPr="009D348E">
        <w:rPr>
          <w:rFonts w:ascii="Arial" w:hAnsi="Arial" w:cs="Arial"/>
          <w:sz w:val="20"/>
        </w:rPr>
        <w:t xml:space="preserve">Den primære kilde til lugt fra dyrehold er staldluftventilation. Der foreligger kun systematiske og anvendelige målinger/oplysninger om lugt fra staldanlæg. </w:t>
      </w:r>
      <w:r w:rsidR="0016290D" w:rsidRPr="009D348E">
        <w:rPr>
          <w:rFonts w:ascii="Arial" w:hAnsi="Arial" w:cs="Arial"/>
          <w:sz w:val="20"/>
        </w:rPr>
        <w:t>L</w:t>
      </w:r>
      <w:r w:rsidRPr="009D348E">
        <w:rPr>
          <w:rFonts w:ascii="Arial" w:hAnsi="Arial" w:cs="Arial"/>
          <w:sz w:val="20"/>
        </w:rPr>
        <w:t xml:space="preserve">ugt i forhold til omkringboende vurderes derfor udelukkende ud fra staldanlæg til dyrehold. Lugtgener fra opbevaringsanlæg samt ved udbringning indgår ikke i lugtberegningerne og håndteres derfor primært ved hjælp af generelle regler i </w:t>
      </w:r>
      <w:r w:rsidR="0016290D" w:rsidRPr="009D348E">
        <w:rPr>
          <w:rFonts w:ascii="Arial" w:hAnsi="Arial" w:cs="Arial"/>
          <w:sz w:val="20"/>
        </w:rPr>
        <w:t>h</w:t>
      </w:r>
      <w:r w:rsidRPr="009D348E">
        <w:rPr>
          <w:rFonts w:ascii="Arial" w:hAnsi="Arial" w:cs="Arial"/>
          <w:sz w:val="20"/>
        </w:rPr>
        <w:t>usdyrgødningsbekendtgørelsen (tæt overdækning af mødding uden daglig tilførsel samt flydelag eller tæt overdækning af gyllebeholdere).</w:t>
      </w:r>
    </w:p>
    <w:p w14:paraId="087B9C1E" w14:textId="77777777" w:rsidR="004F60A3" w:rsidRPr="009D348E" w:rsidRDefault="004F60A3" w:rsidP="0016290D">
      <w:pPr>
        <w:tabs>
          <w:tab w:val="left" w:pos="540"/>
          <w:tab w:val="left" w:pos="900"/>
        </w:tabs>
        <w:spacing w:after="0"/>
        <w:contextualSpacing/>
        <w:rPr>
          <w:rFonts w:ascii="Arial" w:hAnsi="Arial" w:cs="Arial"/>
          <w:color w:val="3366FF"/>
          <w:sz w:val="20"/>
        </w:rPr>
      </w:pPr>
    </w:p>
    <w:p w14:paraId="0920DB28" w14:textId="77777777" w:rsidR="004F60A3" w:rsidRPr="009D348E" w:rsidRDefault="004F60A3" w:rsidP="0016290D">
      <w:pPr>
        <w:autoSpaceDE w:val="0"/>
        <w:autoSpaceDN w:val="0"/>
        <w:adjustRightInd w:val="0"/>
        <w:spacing w:after="0"/>
        <w:contextualSpacing/>
        <w:rPr>
          <w:rFonts w:ascii="Arial" w:hAnsi="Arial" w:cs="Arial"/>
          <w:sz w:val="20"/>
        </w:rPr>
      </w:pPr>
      <w:r w:rsidRPr="009D348E">
        <w:rPr>
          <w:rFonts w:ascii="Arial" w:hAnsi="Arial" w:cs="Arial"/>
          <w:sz w:val="20"/>
        </w:rPr>
        <w:t>Tabellen viser de beregnede geneafstande og aktuelle afstande. Geneafstanden måles fra midt på staldanlægget til kant af nærmeste bolig. Beboelsesbygninger på ejendomme med landbrugspligt efter landbrugslovens regler samt beboelsesbygninger, der ejes af driftsherren, medregnes ikke.</w:t>
      </w:r>
    </w:p>
    <w:p w14:paraId="4C84401B" w14:textId="77777777" w:rsidR="0016290D" w:rsidRPr="009D348E" w:rsidRDefault="0016290D" w:rsidP="0016290D">
      <w:pPr>
        <w:autoSpaceDE w:val="0"/>
        <w:autoSpaceDN w:val="0"/>
        <w:adjustRightInd w:val="0"/>
        <w:spacing w:after="0"/>
        <w:contextualSpacing/>
        <w:rPr>
          <w:rFonts w:ascii="Arial" w:hAnsi="Arial" w:cs="Arial"/>
          <w:sz w:val="20"/>
        </w:rPr>
      </w:pPr>
    </w:p>
    <w:p w14:paraId="089C3CF4" w14:textId="77777777" w:rsidR="004F60A3" w:rsidRPr="009D348E" w:rsidRDefault="004F60A3" w:rsidP="0016290D">
      <w:pPr>
        <w:autoSpaceDE w:val="0"/>
        <w:autoSpaceDN w:val="0"/>
        <w:adjustRightInd w:val="0"/>
        <w:spacing w:after="0"/>
        <w:contextualSpacing/>
        <w:rPr>
          <w:rFonts w:ascii="Arial" w:hAnsi="Arial" w:cs="Arial"/>
          <w:sz w:val="20"/>
        </w:rPr>
      </w:pPr>
      <w:r w:rsidRPr="009D348E">
        <w:rPr>
          <w:rFonts w:ascii="Arial" w:hAnsi="Arial" w:cs="Arial"/>
          <w:sz w:val="20"/>
        </w:rPr>
        <w:t>Lugtgeneafstandene er beregnet som for fuld besætning. Alle eksisterende og nye stalde indgår i beregningen.</w:t>
      </w:r>
    </w:p>
    <w:p w14:paraId="6CDB1AC1" w14:textId="77777777" w:rsidR="004F60A3" w:rsidRPr="009D348E" w:rsidRDefault="004F60A3" w:rsidP="0016290D">
      <w:pPr>
        <w:tabs>
          <w:tab w:val="left" w:pos="540"/>
          <w:tab w:val="left" w:pos="900"/>
        </w:tabs>
        <w:spacing w:after="0"/>
        <w:contextualSpacing/>
        <w:rPr>
          <w:rFonts w:ascii="Arial" w:hAnsi="Arial" w:cs="Arial"/>
          <w:color w:val="3366FF"/>
          <w:sz w:val="20"/>
        </w:rPr>
      </w:pPr>
    </w:p>
    <w:p w14:paraId="21BEF516" w14:textId="5DD314D9" w:rsidR="00A10EE7" w:rsidRPr="009D348E" w:rsidRDefault="00A10EE7" w:rsidP="00A10EE7">
      <w:pPr>
        <w:tabs>
          <w:tab w:val="left" w:pos="540"/>
          <w:tab w:val="left" w:pos="900"/>
        </w:tabs>
        <w:spacing w:after="0"/>
        <w:ind w:left="-567"/>
        <w:contextualSpacing/>
        <w:rPr>
          <w:rFonts w:ascii="Arial" w:hAnsi="Arial" w:cs="Arial"/>
          <w:color w:val="3366FF"/>
          <w:sz w:val="20"/>
        </w:rPr>
      </w:pPr>
      <w:r w:rsidRPr="009D348E">
        <w:rPr>
          <w:rFonts w:ascii="Arial" w:hAnsi="Arial" w:cs="Arial"/>
          <w:noProof/>
          <w:sz w:val="20"/>
          <w:lang w:eastAsia="da-DK" w:bidi="ar-SA"/>
        </w:rPr>
        <w:drawing>
          <wp:inline distT="0" distB="0" distL="0" distR="0" wp14:anchorId="05D3B375" wp14:editId="7F665CA1">
            <wp:extent cx="6464596" cy="248368"/>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7287287" cy="279976"/>
                    </a:xfrm>
                    <a:prstGeom prst="rect">
                      <a:avLst/>
                    </a:prstGeom>
                  </pic:spPr>
                </pic:pic>
              </a:graphicData>
            </a:graphic>
          </wp:inline>
        </w:drawing>
      </w:r>
    </w:p>
    <w:p w14:paraId="44226948" w14:textId="2F992A97" w:rsidR="00A10EE7" w:rsidRPr="009D348E" w:rsidRDefault="00A10EE7" w:rsidP="00A10EE7">
      <w:pPr>
        <w:tabs>
          <w:tab w:val="left" w:pos="540"/>
          <w:tab w:val="left" w:pos="900"/>
        </w:tabs>
        <w:spacing w:after="0"/>
        <w:ind w:left="-567" w:right="-425"/>
        <w:contextualSpacing/>
        <w:rPr>
          <w:rFonts w:ascii="Arial" w:hAnsi="Arial" w:cs="Arial"/>
          <w:color w:val="3366FF"/>
          <w:sz w:val="20"/>
        </w:rPr>
      </w:pPr>
      <w:r w:rsidRPr="009D348E">
        <w:rPr>
          <w:rFonts w:ascii="Arial" w:hAnsi="Arial" w:cs="Arial"/>
          <w:noProof/>
          <w:sz w:val="20"/>
          <w:lang w:eastAsia="da-DK" w:bidi="ar-SA"/>
        </w:rPr>
        <w:drawing>
          <wp:inline distT="0" distB="0" distL="0" distR="0" wp14:anchorId="2203AF49" wp14:editId="74122203">
            <wp:extent cx="6926682" cy="866775"/>
            <wp:effectExtent l="0" t="0" r="7620" b="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936267" cy="867974"/>
                    </a:xfrm>
                    <a:prstGeom prst="rect">
                      <a:avLst/>
                    </a:prstGeom>
                  </pic:spPr>
                </pic:pic>
              </a:graphicData>
            </a:graphic>
          </wp:inline>
        </w:drawing>
      </w:r>
    </w:p>
    <w:p w14:paraId="60AB2BDF" w14:textId="77777777" w:rsidR="00A10EE7" w:rsidRPr="009D348E" w:rsidRDefault="00A10EE7" w:rsidP="0016290D">
      <w:pPr>
        <w:tabs>
          <w:tab w:val="left" w:pos="540"/>
          <w:tab w:val="left" w:pos="900"/>
        </w:tabs>
        <w:spacing w:after="0"/>
        <w:contextualSpacing/>
        <w:rPr>
          <w:rFonts w:ascii="Arial" w:hAnsi="Arial" w:cs="Arial"/>
          <w:b/>
          <w:sz w:val="20"/>
        </w:rPr>
      </w:pPr>
    </w:p>
    <w:p w14:paraId="24E61DE6" w14:textId="49CF2989" w:rsidR="004F60A3" w:rsidRPr="009D348E" w:rsidRDefault="002943BB" w:rsidP="0016290D">
      <w:pPr>
        <w:tabs>
          <w:tab w:val="left" w:pos="540"/>
          <w:tab w:val="left" w:pos="900"/>
        </w:tabs>
        <w:spacing w:after="0"/>
        <w:contextualSpacing/>
        <w:rPr>
          <w:rFonts w:ascii="Arial" w:hAnsi="Arial" w:cs="Arial"/>
          <w:b/>
          <w:color w:val="FF0000"/>
          <w:sz w:val="20"/>
        </w:rPr>
      </w:pPr>
      <w:r w:rsidRPr="009D348E">
        <w:rPr>
          <w:rFonts w:ascii="Arial" w:hAnsi="Arial" w:cs="Arial"/>
          <w:b/>
          <w:sz w:val="20"/>
        </w:rPr>
        <w:t xml:space="preserve">Tabel: </w:t>
      </w:r>
      <w:r w:rsidR="004F60A3" w:rsidRPr="009D348E">
        <w:rPr>
          <w:rFonts w:ascii="Arial" w:hAnsi="Arial" w:cs="Arial"/>
          <w:b/>
          <w:sz w:val="20"/>
        </w:rPr>
        <w:t>Resultat af lugtbe</w:t>
      </w:r>
      <w:r w:rsidR="006E1BCD" w:rsidRPr="009D348E">
        <w:rPr>
          <w:rFonts w:ascii="Arial" w:hAnsi="Arial" w:cs="Arial"/>
          <w:b/>
          <w:sz w:val="20"/>
        </w:rPr>
        <w:t>regning</w:t>
      </w:r>
      <w:r w:rsidRPr="009D348E">
        <w:rPr>
          <w:rFonts w:ascii="Arial" w:hAnsi="Arial" w:cs="Arial"/>
          <w:b/>
          <w:sz w:val="20"/>
        </w:rPr>
        <w:t xml:space="preserve"> på nærmeste enkeltbolig, samlet bebyggelse og bymæssig bebyggelse </w:t>
      </w:r>
      <w:r w:rsidR="006E1BCD" w:rsidRPr="009D348E">
        <w:rPr>
          <w:rFonts w:ascii="Arial" w:hAnsi="Arial" w:cs="Arial"/>
          <w:b/>
          <w:sz w:val="20"/>
        </w:rPr>
        <w:t xml:space="preserve">i husdyrgodkendelse.dk </w:t>
      </w:r>
    </w:p>
    <w:p w14:paraId="2B15D7C6" w14:textId="77777777" w:rsidR="004F60A3" w:rsidRPr="009D348E" w:rsidRDefault="004F60A3" w:rsidP="0016290D">
      <w:pPr>
        <w:tabs>
          <w:tab w:val="left" w:pos="540"/>
          <w:tab w:val="left" w:pos="900"/>
        </w:tabs>
        <w:spacing w:after="0"/>
        <w:contextualSpacing/>
        <w:rPr>
          <w:rFonts w:ascii="Arial" w:hAnsi="Arial" w:cs="Arial"/>
          <w:color w:val="3366FF"/>
          <w:sz w:val="20"/>
        </w:rPr>
      </w:pPr>
    </w:p>
    <w:p w14:paraId="00038AE5" w14:textId="45D149F6" w:rsidR="004F60A3" w:rsidRPr="009D348E" w:rsidRDefault="004F60A3" w:rsidP="0016290D">
      <w:pPr>
        <w:tabs>
          <w:tab w:val="left" w:pos="540"/>
          <w:tab w:val="left" w:pos="900"/>
        </w:tabs>
        <w:spacing w:after="0"/>
        <w:contextualSpacing/>
        <w:rPr>
          <w:rFonts w:ascii="Arial" w:hAnsi="Arial" w:cs="Arial"/>
          <w:sz w:val="20"/>
        </w:rPr>
      </w:pPr>
      <w:r w:rsidRPr="009D348E">
        <w:rPr>
          <w:rFonts w:ascii="Arial" w:hAnsi="Arial" w:cs="Arial"/>
          <w:sz w:val="20"/>
        </w:rPr>
        <w:t>Dyreholdets lugtafgivelse er i husdyrgodkendelse.dk beregnet med hhv. den nye beregningsmodel og FMK-modellen. I beregningerne indgår afstand til den pågældende lokalitet/område</w:t>
      </w:r>
      <w:r w:rsidR="0016290D" w:rsidRPr="009D348E">
        <w:rPr>
          <w:rFonts w:ascii="Arial" w:hAnsi="Arial" w:cs="Arial"/>
          <w:sz w:val="20"/>
        </w:rPr>
        <w:t>,</w:t>
      </w:r>
      <w:r w:rsidRPr="009D348E">
        <w:rPr>
          <w:rFonts w:ascii="Arial" w:hAnsi="Arial" w:cs="Arial"/>
          <w:sz w:val="20"/>
        </w:rPr>
        <w:t xml:space="preserve"> samt hvor meget det lugter fra de enkelte staldsystemer (f</w:t>
      </w:r>
      <w:r w:rsidR="0053171E" w:rsidRPr="009D348E">
        <w:rPr>
          <w:rFonts w:ascii="Arial" w:hAnsi="Arial" w:cs="Arial"/>
          <w:sz w:val="20"/>
        </w:rPr>
        <w:t>x</w:t>
      </w:r>
      <w:r w:rsidRPr="009D348E">
        <w:rPr>
          <w:rFonts w:ascii="Arial" w:hAnsi="Arial" w:cs="Arial"/>
          <w:sz w:val="20"/>
        </w:rPr>
        <w:t xml:space="preserve"> lugter slagtesvin på delvist fast gulv 300 OUE/s/1000 kg og kvæg 170 OUE/s/1000 kg (OUE</w:t>
      </w:r>
      <w:r w:rsidR="00A943C2" w:rsidRPr="009D348E">
        <w:rPr>
          <w:rFonts w:ascii="Arial" w:hAnsi="Arial" w:cs="Arial"/>
          <w:sz w:val="20"/>
        </w:rPr>
        <w:t xml:space="preserve"> </w:t>
      </w:r>
      <w:r w:rsidRPr="009D348E">
        <w:rPr>
          <w:rFonts w:ascii="Arial" w:hAnsi="Arial" w:cs="Arial"/>
          <w:sz w:val="20"/>
        </w:rPr>
        <w:t>=</w:t>
      </w:r>
      <w:r w:rsidR="00A943C2" w:rsidRPr="009D348E">
        <w:rPr>
          <w:rFonts w:ascii="Arial" w:hAnsi="Arial" w:cs="Arial"/>
          <w:sz w:val="20"/>
        </w:rPr>
        <w:t xml:space="preserve"> </w:t>
      </w:r>
      <w:r w:rsidR="0064425A">
        <w:rPr>
          <w:rFonts w:ascii="Arial" w:hAnsi="Arial" w:cs="Arial"/>
          <w:sz w:val="20"/>
        </w:rPr>
        <w:t>lugtenhed (</w:t>
      </w:r>
      <w:proofErr w:type="spellStart"/>
      <w:r w:rsidRPr="009D348E">
        <w:rPr>
          <w:rFonts w:ascii="Arial" w:hAnsi="Arial" w:cs="Arial"/>
          <w:sz w:val="20"/>
        </w:rPr>
        <w:t>Odour</w:t>
      </w:r>
      <w:proofErr w:type="spellEnd"/>
      <w:r w:rsidRPr="009D348E">
        <w:rPr>
          <w:rFonts w:ascii="Arial" w:hAnsi="Arial" w:cs="Arial"/>
          <w:sz w:val="20"/>
        </w:rPr>
        <w:t xml:space="preserve"> Unit)). </w:t>
      </w:r>
    </w:p>
    <w:p w14:paraId="22F41D01" w14:textId="77777777" w:rsidR="0016290D" w:rsidRPr="009D348E" w:rsidRDefault="0016290D" w:rsidP="0016290D">
      <w:pPr>
        <w:tabs>
          <w:tab w:val="left" w:pos="540"/>
          <w:tab w:val="left" w:pos="900"/>
        </w:tabs>
        <w:spacing w:after="0"/>
        <w:contextualSpacing/>
        <w:rPr>
          <w:rFonts w:ascii="Arial" w:hAnsi="Arial" w:cs="Arial"/>
          <w:sz w:val="20"/>
        </w:rPr>
      </w:pPr>
    </w:p>
    <w:p w14:paraId="0A09707B" w14:textId="77777777" w:rsidR="004F60A3" w:rsidRPr="009D348E" w:rsidRDefault="004F60A3" w:rsidP="0016290D">
      <w:pPr>
        <w:tabs>
          <w:tab w:val="left" w:pos="540"/>
          <w:tab w:val="left" w:pos="900"/>
        </w:tabs>
        <w:spacing w:after="0"/>
        <w:contextualSpacing/>
        <w:rPr>
          <w:rFonts w:ascii="Arial" w:hAnsi="Arial" w:cs="Arial"/>
          <w:color w:val="3366FF"/>
          <w:sz w:val="20"/>
        </w:rPr>
      </w:pPr>
      <w:r w:rsidRPr="009D348E">
        <w:rPr>
          <w:rFonts w:ascii="Arial" w:hAnsi="Arial" w:cs="Arial"/>
          <w:sz w:val="20"/>
        </w:rPr>
        <w:t>I blandede besætninger og/eller ved spredte staldanlæg beregnes en samlet geneafstand som et vægtet gennemsnit af lugt og afstand.</w:t>
      </w:r>
      <w:r w:rsidRPr="009D348E">
        <w:rPr>
          <w:rFonts w:ascii="Arial" w:hAnsi="Arial" w:cs="Arial"/>
          <w:color w:val="3366FF"/>
          <w:sz w:val="20"/>
        </w:rPr>
        <w:t xml:space="preserve"> </w:t>
      </w:r>
    </w:p>
    <w:p w14:paraId="272CDA11" w14:textId="77777777" w:rsidR="004F60A3" w:rsidRPr="009D348E" w:rsidRDefault="004F60A3" w:rsidP="0016290D">
      <w:pPr>
        <w:spacing w:after="0"/>
        <w:contextualSpacing/>
        <w:rPr>
          <w:rFonts w:ascii="Arial" w:hAnsi="Arial" w:cs="Arial"/>
          <w:sz w:val="20"/>
        </w:rPr>
      </w:pPr>
    </w:p>
    <w:p w14:paraId="3AC97788" w14:textId="06A43E3D" w:rsidR="004F60A3" w:rsidRPr="009D348E" w:rsidRDefault="004F60A3" w:rsidP="000412D8">
      <w:pPr>
        <w:spacing w:after="0"/>
        <w:contextualSpacing/>
        <w:rPr>
          <w:rFonts w:ascii="Arial" w:hAnsi="Arial" w:cs="Arial"/>
          <w:sz w:val="20"/>
        </w:rPr>
      </w:pPr>
      <w:r w:rsidRPr="009D348E">
        <w:rPr>
          <w:rFonts w:ascii="Arial" w:hAnsi="Arial" w:cs="Arial"/>
          <w:sz w:val="20"/>
        </w:rPr>
        <w:t xml:space="preserve">Beregningerne angiver den geneafstand, som er udtryk for den højeste beskyttelse </w:t>
      </w:r>
      <w:r w:rsidR="000412D8" w:rsidRPr="009D348E">
        <w:rPr>
          <w:rFonts w:ascii="Arial" w:hAnsi="Arial" w:cs="Arial"/>
          <w:sz w:val="20"/>
        </w:rPr>
        <w:t xml:space="preserve">af naboerne. </w:t>
      </w:r>
    </w:p>
    <w:p w14:paraId="691B1A2F" w14:textId="71237D3D" w:rsidR="008E411A" w:rsidRPr="00F35C3D" w:rsidRDefault="004F60A3" w:rsidP="00610487">
      <w:pPr>
        <w:pStyle w:val="Overskrift3"/>
        <w:keepNext w:val="0"/>
        <w:suppressAutoHyphens/>
        <w:spacing w:before="240" w:after="120" w:line="240" w:lineRule="exact"/>
        <w:contextualSpacing/>
        <w:rPr>
          <w:rFonts w:ascii="Arial" w:hAnsi="Arial" w:cs="Arial"/>
          <w:szCs w:val="22"/>
        </w:rPr>
      </w:pPr>
      <w:bookmarkStart w:id="95" w:name="_Toc528063678"/>
      <w:r w:rsidRPr="00F35C3D">
        <w:rPr>
          <w:rFonts w:ascii="Arial" w:hAnsi="Arial" w:cs="Arial"/>
          <w:szCs w:val="22"/>
        </w:rPr>
        <w:t>Vurdering af lugt fra dyrehold</w:t>
      </w:r>
      <w:bookmarkEnd w:id="95"/>
    </w:p>
    <w:p w14:paraId="4FC86A18" w14:textId="02E18BCA" w:rsidR="004F60A3" w:rsidRPr="009D348E" w:rsidRDefault="004F60A3" w:rsidP="0016290D">
      <w:pPr>
        <w:tabs>
          <w:tab w:val="left" w:pos="540"/>
          <w:tab w:val="left" w:pos="900"/>
        </w:tabs>
        <w:spacing w:after="0"/>
        <w:contextualSpacing/>
        <w:rPr>
          <w:rFonts w:ascii="Arial" w:hAnsi="Arial" w:cs="Arial"/>
          <w:sz w:val="20"/>
        </w:rPr>
      </w:pPr>
      <w:r w:rsidRPr="009D348E">
        <w:rPr>
          <w:rFonts w:ascii="Arial" w:hAnsi="Arial" w:cs="Arial"/>
          <w:sz w:val="20"/>
        </w:rPr>
        <w:t>I forbindelse med lugtvurdering af projektet er der – ud over de beregnede geneafstande i ansøgningssystemet – set på andre parametre som influerer på lugtberegningerne, såsom de</w:t>
      </w:r>
      <w:r w:rsidR="0016290D" w:rsidRPr="009D348E">
        <w:rPr>
          <w:rFonts w:ascii="Arial" w:hAnsi="Arial" w:cs="Arial"/>
          <w:sz w:val="20"/>
        </w:rPr>
        <w:t>t</w:t>
      </w:r>
      <w:r w:rsidRPr="009D348E">
        <w:rPr>
          <w:rFonts w:ascii="Arial" w:hAnsi="Arial" w:cs="Arial"/>
          <w:sz w:val="20"/>
        </w:rPr>
        <w:t xml:space="preserve"> indtastede antal stipladser, den kumulative effekt (antal husdyrbrug </w:t>
      </w:r>
      <w:r w:rsidR="00F64D84" w:rsidRPr="009D348E">
        <w:rPr>
          <w:rFonts w:ascii="Arial" w:hAnsi="Arial" w:cs="Arial"/>
          <w:sz w:val="20"/>
        </w:rPr>
        <w:t xml:space="preserve">med en ammoniakemission på </w:t>
      </w:r>
      <w:r w:rsidRPr="009D348E">
        <w:rPr>
          <w:rFonts w:ascii="Arial" w:hAnsi="Arial" w:cs="Arial"/>
          <w:sz w:val="20"/>
        </w:rPr>
        <w:t>over 75</w:t>
      </w:r>
      <w:r w:rsidR="00F64D84" w:rsidRPr="009D348E">
        <w:rPr>
          <w:rFonts w:ascii="Arial" w:hAnsi="Arial" w:cs="Arial"/>
          <w:sz w:val="20"/>
        </w:rPr>
        <w:t>0 kg ammoniak/år</w:t>
      </w:r>
      <w:r w:rsidRPr="009D348E">
        <w:rPr>
          <w:rFonts w:ascii="Arial" w:hAnsi="Arial" w:cs="Arial"/>
          <w:sz w:val="20"/>
        </w:rPr>
        <w:t>) samt rengøring og ventilationsforholdene. Endvidere er der foretaget en vurdering af husdyrbrugets beliggenhed ift. nærmeste naboer og byzone/sommerhusområde (300 meter fra byzone/sommerhusområde, samlet bebyggelse, lokalplanlagte områder og 100 meter fra en enkeltbolig</w:t>
      </w:r>
      <w:r w:rsidR="002943BB" w:rsidRPr="009D348E">
        <w:rPr>
          <w:rFonts w:ascii="Arial" w:hAnsi="Arial" w:cs="Arial"/>
          <w:sz w:val="20"/>
        </w:rPr>
        <w:t>, som er uden landbrugsnotering og har anden ejer end husdyrbruget</w:t>
      </w:r>
      <w:r w:rsidRPr="009D348E">
        <w:rPr>
          <w:rFonts w:ascii="Arial" w:hAnsi="Arial" w:cs="Arial"/>
          <w:sz w:val="20"/>
        </w:rPr>
        <w:t>).</w:t>
      </w:r>
    </w:p>
    <w:p w14:paraId="569AFF92" w14:textId="77777777" w:rsidR="004F60A3" w:rsidRPr="009D348E" w:rsidRDefault="004F60A3" w:rsidP="0016290D">
      <w:pPr>
        <w:tabs>
          <w:tab w:val="left" w:pos="540"/>
          <w:tab w:val="left" w:pos="900"/>
        </w:tabs>
        <w:spacing w:after="0"/>
        <w:contextualSpacing/>
        <w:rPr>
          <w:rFonts w:ascii="Arial" w:hAnsi="Arial" w:cs="Arial"/>
          <w:sz w:val="20"/>
          <w:highlight w:val="yellow"/>
        </w:rPr>
      </w:pPr>
    </w:p>
    <w:p w14:paraId="134B709D" w14:textId="6B937E0E" w:rsidR="004F60A3" w:rsidRPr="009D348E" w:rsidRDefault="004F60A3" w:rsidP="0016290D">
      <w:pPr>
        <w:tabs>
          <w:tab w:val="left" w:pos="540"/>
          <w:tab w:val="left" w:pos="900"/>
        </w:tabs>
        <w:spacing w:after="0"/>
        <w:contextualSpacing/>
        <w:rPr>
          <w:rFonts w:ascii="Arial" w:hAnsi="Arial" w:cs="Arial"/>
          <w:sz w:val="20"/>
        </w:rPr>
      </w:pPr>
      <w:r w:rsidRPr="009D348E">
        <w:rPr>
          <w:rFonts w:ascii="Arial" w:hAnsi="Arial" w:cs="Arial"/>
          <w:sz w:val="20"/>
        </w:rPr>
        <w:t>Lugtberegninger viser, at husdyrbruget efter udvidelsen ikke vil være til gene fo</w:t>
      </w:r>
      <w:r w:rsidR="000412D8" w:rsidRPr="009D348E">
        <w:rPr>
          <w:rFonts w:ascii="Arial" w:hAnsi="Arial" w:cs="Arial"/>
          <w:sz w:val="20"/>
        </w:rPr>
        <w:t xml:space="preserve">r </w:t>
      </w:r>
      <w:proofErr w:type="spellStart"/>
      <w:r w:rsidR="000412D8" w:rsidRPr="009D348E">
        <w:rPr>
          <w:rFonts w:ascii="Arial" w:hAnsi="Arial" w:cs="Arial"/>
          <w:sz w:val="20"/>
        </w:rPr>
        <w:t>omkring-bo</w:t>
      </w:r>
      <w:r w:rsidRPr="009D348E">
        <w:rPr>
          <w:rFonts w:ascii="Arial" w:hAnsi="Arial" w:cs="Arial"/>
          <w:sz w:val="20"/>
        </w:rPr>
        <w:t>ende</w:t>
      </w:r>
      <w:proofErr w:type="spellEnd"/>
      <w:r w:rsidRPr="009D348E">
        <w:rPr>
          <w:rFonts w:ascii="Arial" w:hAnsi="Arial" w:cs="Arial"/>
          <w:sz w:val="20"/>
        </w:rPr>
        <w:t>, fordi den korrigerede geneafstand er kortere end vægtet gennemsnitsafstand. Beregningerne forudsætter, at der er god staldhygiejne samt at ventilationsanlægget svarer til</w:t>
      </w:r>
      <w:r w:rsidR="0016290D" w:rsidRPr="009D348E">
        <w:rPr>
          <w:rFonts w:ascii="Arial" w:hAnsi="Arial" w:cs="Arial"/>
          <w:sz w:val="20"/>
        </w:rPr>
        <w:t>,</w:t>
      </w:r>
      <w:r w:rsidRPr="009D348E">
        <w:rPr>
          <w:rFonts w:ascii="Arial" w:hAnsi="Arial" w:cs="Arial"/>
          <w:sz w:val="20"/>
        </w:rPr>
        <w:t xml:space="preserve"> hvad der normalt forekommer på husdyrbrug af denne type.</w:t>
      </w:r>
    </w:p>
    <w:p w14:paraId="3CF72BB0" w14:textId="77777777" w:rsidR="004F60A3" w:rsidRPr="009D348E" w:rsidRDefault="004F60A3" w:rsidP="0016290D">
      <w:pPr>
        <w:tabs>
          <w:tab w:val="left" w:pos="540"/>
          <w:tab w:val="left" w:pos="900"/>
        </w:tabs>
        <w:spacing w:after="0"/>
        <w:contextualSpacing/>
        <w:rPr>
          <w:rFonts w:ascii="Arial" w:hAnsi="Arial" w:cs="Arial"/>
          <w:color w:val="0070C0"/>
          <w:sz w:val="20"/>
        </w:rPr>
      </w:pPr>
    </w:p>
    <w:p w14:paraId="36DE70EB" w14:textId="77777777" w:rsidR="004F60A3" w:rsidRPr="00F35C3D" w:rsidRDefault="004F60A3" w:rsidP="00A70D11">
      <w:pPr>
        <w:pStyle w:val="Overskrift2"/>
        <w:rPr>
          <w:rFonts w:ascii="Arial" w:hAnsi="Arial" w:cs="Arial"/>
          <w:sz w:val="22"/>
          <w:szCs w:val="22"/>
        </w:rPr>
      </w:pPr>
      <w:bookmarkStart w:id="96" w:name="_Toc528063679"/>
      <w:r w:rsidRPr="00F35C3D">
        <w:rPr>
          <w:rFonts w:ascii="Arial" w:hAnsi="Arial" w:cs="Arial"/>
          <w:sz w:val="22"/>
          <w:szCs w:val="22"/>
        </w:rPr>
        <w:lastRenderedPageBreak/>
        <w:t>Fluer og skadedyr</w:t>
      </w:r>
      <w:bookmarkEnd w:id="96"/>
    </w:p>
    <w:p w14:paraId="0E9EA9D6" w14:textId="77777777" w:rsidR="004F60A3" w:rsidRPr="00F35C3D" w:rsidRDefault="004F60A3" w:rsidP="00F35C3D">
      <w:pPr>
        <w:pStyle w:val="Overskrift3"/>
        <w:spacing w:after="240"/>
        <w:rPr>
          <w:rFonts w:ascii="Arial" w:hAnsi="Arial" w:cs="Arial"/>
          <w:szCs w:val="22"/>
        </w:rPr>
      </w:pPr>
      <w:bookmarkStart w:id="97" w:name="_Toc528063680"/>
      <w:r w:rsidRPr="00F35C3D">
        <w:rPr>
          <w:rFonts w:ascii="Arial" w:hAnsi="Arial" w:cs="Arial"/>
          <w:szCs w:val="22"/>
        </w:rPr>
        <w:t>Beskrivelse af flue- og skadedyrsbekæmpelse</w:t>
      </w:r>
      <w:bookmarkEnd w:id="97"/>
    </w:p>
    <w:p w14:paraId="36915B14" w14:textId="5621EC84" w:rsidR="004F60A3" w:rsidRPr="009D348E" w:rsidRDefault="00623F4D" w:rsidP="005E2312">
      <w:pPr>
        <w:tabs>
          <w:tab w:val="left" w:pos="540"/>
          <w:tab w:val="left" w:pos="900"/>
        </w:tabs>
        <w:spacing w:after="0"/>
        <w:contextualSpacing/>
        <w:rPr>
          <w:rFonts w:ascii="Arial" w:hAnsi="Arial" w:cs="Arial"/>
          <w:color w:val="0070C0"/>
          <w:sz w:val="20"/>
          <w:lang w:bidi="ar-SA"/>
        </w:rPr>
      </w:pPr>
      <w:r w:rsidRPr="009D348E">
        <w:rPr>
          <w:rFonts w:ascii="Arial" w:hAnsi="Arial" w:cs="Arial"/>
          <w:sz w:val="20"/>
        </w:rPr>
        <w:t xml:space="preserve">Skadedyr bekæmpes generelt i henhold til </w:t>
      </w:r>
      <w:r w:rsidR="0064425A">
        <w:rPr>
          <w:rFonts w:ascii="Arial" w:hAnsi="Arial" w:cs="Arial"/>
          <w:sz w:val="20"/>
        </w:rPr>
        <w:t>Aarhus Universitets retningslinjer</w:t>
      </w:r>
      <w:r w:rsidRPr="009D348E">
        <w:rPr>
          <w:rFonts w:ascii="Arial" w:hAnsi="Arial" w:cs="Arial"/>
          <w:sz w:val="20"/>
        </w:rPr>
        <w:t xml:space="preserve"> samt kommunens anvisninger. Rotter bekæmpes i samarbejde med kommunen. Der anvendes </w:t>
      </w:r>
      <w:proofErr w:type="spellStart"/>
      <w:r w:rsidRPr="009D348E">
        <w:rPr>
          <w:rFonts w:ascii="Arial" w:hAnsi="Arial" w:cs="Arial"/>
          <w:sz w:val="20"/>
        </w:rPr>
        <w:t>Neporex</w:t>
      </w:r>
      <w:proofErr w:type="spellEnd"/>
      <w:r w:rsidRPr="009D348E">
        <w:rPr>
          <w:rFonts w:ascii="Arial" w:hAnsi="Arial" w:cs="Arial"/>
          <w:sz w:val="20"/>
        </w:rPr>
        <w:t xml:space="preserve"> (eller tilsvarende middel) som larvemiddel til bekæmpelse af fluelarver ved kalvene. Dette </w:t>
      </w:r>
      <w:r w:rsidR="00B35A99">
        <w:rPr>
          <w:rFonts w:ascii="Arial" w:hAnsi="Arial" w:cs="Arial"/>
          <w:sz w:val="20"/>
        </w:rPr>
        <w:t>forebygger</w:t>
      </w:r>
      <w:r w:rsidRPr="009D348E">
        <w:rPr>
          <w:rFonts w:ascii="Arial" w:hAnsi="Arial" w:cs="Arial"/>
          <w:sz w:val="20"/>
        </w:rPr>
        <w:t xml:space="preserve"> flueproblemer.</w:t>
      </w:r>
    </w:p>
    <w:p w14:paraId="015FE689" w14:textId="296A9F49" w:rsidR="004F60A3" w:rsidRPr="00F35C3D" w:rsidRDefault="004F60A3" w:rsidP="004F60A3">
      <w:pPr>
        <w:pStyle w:val="Overskrift3"/>
        <w:keepNext w:val="0"/>
        <w:suppressAutoHyphens/>
        <w:spacing w:before="240" w:after="120" w:line="240" w:lineRule="exact"/>
        <w:contextualSpacing/>
        <w:rPr>
          <w:rFonts w:ascii="Arial" w:hAnsi="Arial" w:cs="Arial"/>
          <w:szCs w:val="22"/>
        </w:rPr>
      </w:pPr>
      <w:bookmarkStart w:id="98" w:name="_Toc528063681"/>
      <w:r w:rsidRPr="00F35C3D">
        <w:rPr>
          <w:rFonts w:ascii="Arial" w:hAnsi="Arial" w:cs="Arial"/>
          <w:szCs w:val="22"/>
        </w:rPr>
        <w:t>Vurdering af flue- og skadedyrsbekæmpelse</w:t>
      </w:r>
      <w:bookmarkEnd w:id="98"/>
    </w:p>
    <w:p w14:paraId="571BC832" w14:textId="13DB23C9" w:rsidR="004F60A3" w:rsidRPr="009D348E" w:rsidRDefault="004F60A3" w:rsidP="005E2312">
      <w:pPr>
        <w:tabs>
          <w:tab w:val="left" w:pos="540"/>
          <w:tab w:val="left" w:pos="900"/>
        </w:tabs>
        <w:spacing w:after="0"/>
        <w:contextualSpacing/>
        <w:rPr>
          <w:rFonts w:ascii="Arial" w:hAnsi="Arial" w:cs="Arial"/>
          <w:sz w:val="20"/>
          <w:lang w:bidi="ar-SA"/>
        </w:rPr>
      </w:pPr>
      <w:r w:rsidRPr="009D348E">
        <w:rPr>
          <w:rFonts w:ascii="Arial" w:hAnsi="Arial" w:cs="Arial"/>
          <w:sz w:val="20"/>
          <w:lang w:bidi="ar-SA"/>
        </w:rPr>
        <w:t>Herefter er det kommunens vurdering, at husdyrbrugets skadedyrsbekæmpelse er tilfredsstillende</w:t>
      </w:r>
      <w:r w:rsidR="005E2312" w:rsidRPr="009D348E">
        <w:rPr>
          <w:rFonts w:ascii="Arial" w:hAnsi="Arial" w:cs="Arial"/>
          <w:sz w:val="20"/>
          <w:lang w:bidi="ar-SA"/>
        </w:rPr>
        <w:t>,</w:t>
      </w:r>
      <w:r w:rsidRPr="009D348E">
        <w:rPr>
          <w:rFonts w:ascii="Arial" w:hAnsi="Arial" w:cs="Arial"/>
          <w:sz w:val="20"/>
          <w:lang w:bidi="ar-SA"/>
        </w:rPr>
        <w:t xml:space="preserve"> og at der ikke er behov for at stille yderligere vilkår.</w:t>
      </w:r>
    </w:p>
    <w:p w14:paraId="17605356" w14:textId="36E4A839" w:rsidR="004F60A3" w:rsidRPr="00F35C3D" w:rsidRDefault="004F60A3" w:rsidP="00FA38A1">
      <w:pPr>
        <w:pStyle w:val="Overskrift2"/>
        <w:rPr>
          <w:rFonts w:ascii="Arial" w:hAnsi="Arial" w:cs="Arial"/>
          <w:sz w:val="22"/>
          <w:szCs w:val="22"/>
        </w:rPr>
      </w:pPr>
      <w:bookmarkStart w:id="99" w:name="_Toc528063682"/>
      <w:r w:rsidRPr="00F35C3D">
        <w:rPr>
          <w:rFonts w:ascii="Arial" w:hAnsi="Arial" w:cs="Arial"/>
          <w:sz w:val="22"/>
          <w:szCs w:val="22"/>
        </w:rPr>
        <w:t>Transport</w:t>
      </w:r>
      <w:bookmarkEnd w:id="99"/>
    </w:p>
    <w:p w14:paraId="6569CB34" w14:textId="77777777" w:rsidR="004F60A3" w:rsidRPr="00F35C3D" w:rsidRDefault="004F60A3" w:rsidP="004F60A3">
      <w:pPr>
        <w:pStyle w:val="Overskrift3"/>
        <w:keepNext w:val="0"/>
        <w:suppressAutoHyphens/>
        <w:spacing w:before="240" w:after="120" w:line="240" w:lineRule="exact"/>
        <w:contextualSpacing/>
        <w:rPr>
          <w:rFonts w:ascii="Arial" w:hAnsi="Arial" w:cs="Arial"/>
          <w:szCs w:val="22"/>
        </w:rPr>
      </w:pPr>
      <w:bookmarkStart w:id="100" w:name="_Toc528063683"/>
      <w:r w:rsidRPr="00F35C3D">
        <w:rPr>
          <w:rFonts w:ascii="Arial" w:hAnsi="Arial" w:cs="Arial"/>
          <w:szCs w:val="22"/>
        </w:rPr>
        <w:t>Beskrivelse af transport</w:t>
      </w:r>
      <w:bookmarkEnd w:id="100"/>
    </w:p>
    <w:p w14:paraId="5F184EB2" w14:textId="77777777" w:rsidR="00623F4D" w:rsidRPr="009D348E" w:rsidRDefault="00623F4D" w:rsidP="00623F4D">
      <w:pPr>
        <w:rPr>
          <w:rFonts w:ascii="Arial" w:hAnsi="Arial" w:cs="Arial"/>
          <w:sz w:val="20"/>
        </w:rPr>
      </w:pPr>
      <w:r w:rsidRPr="009D348E">
        <w:rPr>
          <w:rFonts w:ascii="Arial" w:hAnsi="Arial" w:cs="Arial"/>
          <w:sz w:val="20"/>
        </w:rPr>
        <w:t>Adgangsvejen til ejendommen sker af Volstedvej.</w:t>
      </w:r>
    </w:p>
    <w:p w14:paraId="245E6EC9" w14:textId="7D3E7F1E" w:rsidR="00623F4D" w:rsidRPr="009D348E" w:rsidRDefault="00623F4D" w:rsidP="00623F4D">
      <w:pPr>
        <w:rPr>
          <w:rFonts w:ascii="Arial" w:hAnsi="Arial" w:cs="Arial"/>
          <w:sz w:val="20"/>
        </w:rPr>
      </w:pPr>
      <w:r w:rsidRPr="009D348E">
        <w:rPr>
          <w:rFonts w:ascii="Arial" w:hAnsi="Arial" w:cs="Arial"/>
          <w:sz w:val="20"/>
        </w:rPr>
        <w:t xml:space="preserve">Antallet af transporter til og fra ejendommen vil reduceres efter udnyttelse af </w:t>
      </w:r>
      <w:r w:rsidR="005F62CA" w:rsidRPr="009D348E">
        <w:rPr>
          <w:rFonts w:ascii="Arial" w:hAnsi="Arial" w:cs="Arial"/>
          <w:sz w:val="20"/>
        </w:rPr>
        <w:t>tilladelsen</w:t>
      </w:r>
      <w:r w:rsidRPr="009D348E">
        <w:rPr>
          <w:rFonts w:ascii="Arial" w:hAnsi="Arial" w:cs="Arial"/>
          <w:sz w:val="20"/>
        </w:rPr>
        <w:t>, da en bedrift med kvier vil have mindre behov for tilførsel af korn og kraftfoder og der vil ikke blive afhentning af mælk fremover.</w:t>
      </w:r>
    </w:p>
    <w:p w14:paraId="6005733D" w14:textId="77777777" w:rsidR="00610487" w:rsidRPr="009D348E" w:rsidRDefault="00623F4D" w:rsidP="00610487">
      <w:pPr>
        <w:spacing w:after="0"/>
        <w:rPr>
          <w:rFonts w:ascii="Arial" w:hAnsi="Arial" w:cs="Arial"/>
          <w:sz w:val="20"/>
        </w:rPr>
      </w:pPr>
      <w:r w:rsidRPr="009D348E">
        <w:rPr>
          <w:rFonts w:ascii="Arial" w:hAnsi="Arial" w:cs="Arial"/>
          <w:sz w:val="20"/>
        </w:rPr>
        <w:t xml:space="preserve">Den interne transport på ejendommen er indrettet, så den giver minimum gene for naboer. Hovedparten af arealerne ligger tæt på ejendommen og der er begrænset transport af mindre offentlige veje. </w:t>
      </w:r>
    </w:p>
    <w:p w14:paraId="6759EEAC" w14:textId="4C22D6E8" w:rsidR="00623F4D" w:rsidRPr="009D348E" w:rsidRDefault="00623F4D" w:rsidP="00610487">
      <w:pPr>
        <w:spacing w:after="0"/>
        <w:rPr>
          <w:rFonts w:ascii="Arial" w:hAnsi="Arial" w:cs="Arial"/>
          <w:sz w:val="20"/>
        </w:rPr>
      </w:pPr>
      <w:r w:rsidRPr="009D348E">
        <w:rPr>
          <w:rFonts w:ascii="Arial" w:hAnsi="Arial" w:cs="Arial"/>
          <w:sz w:val="20"/>
        </w:rPr>
        <w:br/>
        <w:t>Gylletransporter og transporter med markafgrøder er sæsonbetonet, mens øvrig transporter med dyr og foder er jævnt fordelt over hele året.</w:t>
      </w:r>
    </w:p>
    <w:p w14:paraId="3CF8ABB6" w14:textId="77777777" w:rsidR="004F60A3" w:rsidRPr="00F35C3D" w:rsidRDefault="004F60A3" w:rsidP="004F60A3">
      <w:pPr>
        <w:pStyle w:val="Overskrift3"/>
        <w:keepNext w:val="0"/>
        <w:suppressAutoHyphens/>
        <w:spacing w:before="240" w:after="120" w:line="240" w:lineRule="exact"/>
        <w:contextualSpacing/>
        <w:rPr>
          <w:rFonts w:ascii="Arial" w:hAnsi="Arial" w:cs="Arial"/>
          <w:szCs w:val="22"/>
        </w:rPr>
      </w:pPr>
      <w:bookmarkStart w:id="101" w:name="_Toc528063684"/>
      <w:r w:rsidRPr="00F35C3D">
        <w:rPr>
          <w:rFonts w:ascii="Arial" w:hAnsi="Arial" w:cs="Arial"/>
          <w:szCs w:val="22"/>
        </w:rPr>
        <w:t>Vurdering af transport</w:t>
      </w:r>
      <w:bookmarkEnd w:id="101"/>
    </w:p>
    <w:p w14:paraId="2AE043C1" w14:textId="60C17070" w:rsidR="004F60A3" w:rsidRDefault="004F60A3" w:rsidP="005E2312">
      <w:pPr>
        <w:tabs>
          <w:tab w:val="left" w:pos="540"/>
          <w:tab w:val="left" w:pos="900"/>
        </w:tabs>
        <w:spacing w:after="0"/>
        <w:contextualSpacing/>
        <w:rPr>
          <w:rFonts w:ascii="Arial" w:hAnsi="Arial" w:cs="Arial"/>
          <w:sz w:val="20"/>
        </w:rPr>
      </w:pPr>
      <w:r w:rsidRPr="009D348E">
        <w:rPr>
          <w:rFonts w:ascii="Arial" w:hAnsi="Arial" w:cs="Arial"/>
          <w:sz w:val="20"/>
        </w:rPr>
        <w:t>Aalborg Kommune vurderer, at transport til og fra husdyrbruget ikke giver væsentlige gener for naboer og øvrige boligområder ud over</w:t>
      </w:r>
      <w:r w:rsidR="005E2312" w:rsidRPr="009D348E">
        <w:rPr>
          <w:rFonts w:ascii="Arial" w:hAnsi="Arial" w:cs="Arial"/>
          <w:sz w:val="20"/>
        </w:rPr>
        <w:t>,</w:t>
      </w:r>
      <w:r w:rsidRPr="009D348E">
        <w:rPr>
          <w:rFonts w:ascii="Arial" w:hAnsi="Arial" w:cs="Arial"/>
          <w:sz w:val="20"/>
        </w:rPr>
        <w:t xml:space="preserve"> hvad man kan forvente af denne type husdyrbrug.</w:t>
      </w:r>
      <w:r w:rsidR="000127A5">
        <w:rPr>
          <w:rFonts w:ascii="Arial" w:hAnsi="Arial" w:cs="Arial"/>
          <w:sz w:val="20"/>
        </w:rPr>
        <w:t xml:space="preserve"> </w:t>
      </w:r>
    </w:p>
    <w:p w14:paraId="3081059F" w14:textId="77777777" w:rsidR="000127A5" w:rsidRDefault="000127A5" w:rsidP="005E2312">
      <w:pPr>
        <w:tabs>
          <w:tab w:val="left" w:pos="540"/>
          <w:tab w:val="left" w:pos="900"/>
        </w:tabs>
        <w:spacing w:after="0"/>
        <w:contextualSpacing/>
        <w:rPr>
          <w:rFonts w:ascii="Arial" w:hAnsi="Arial" w:cs="Arial"/>
          <w:sz w:val="20"/>
        </w:rPr>
      </w:pPr>
    </w:p>
    <w:p w14:paraId="7803640F" w14:textId="29E6A265" w:rsidR="000127A5" w:rsidRPr="009D348E" w:rsidRDefault="000127A5" w:rsidP="005E2312">
      <w:pPr>
        <w:tabs>
          <w:tab w:val="left" w:pos="540"/>
          <w:tab w:val="left" w:pos="900"/>
        </w:tabs>
        <w:spacing w:after="0"/>
        <w:contextualSpacing/>
        <w:rPr>
          <w:rFonts w:ascii="Arial" w:hAnsi="Arial" w:cs="Arial"/>
          <w:sz w:val="20"/>
        </w:rPr>
      </w:pPr>
      <w:r>
        <w:rPr>
          <w:rFonts w:ascii="Arial" w:hAnsi="Arial" w:cs="Arial"/>
          <w:sz w:val="20"/>
        </w:rPr>
        <w:t xml:space="preserve">Da ændringen i kørsel til og fra Volstedvej 41 medfører mindre trafik, vurderes det at </w:t>
      </w:r>
      <w:r w:rsidR="0004093D">
        <w:rPr>
          <w:rFonts w:ascii="Arial" w:hAnsi="Arial" w:cs="Arial"/>
          <w:sz w:val="20"/>
        </w:rPr>
        <w:t xml:space="preserve">trafik til og fra ejendommen kan foregå uden gener for naboer. Trafik på offentlige veje reguleres gennem de almindelige færdselsregler.  </w:t>
      </w:r>
      <w:r>
        <w:rPr>
          <w:rFonts w:ascii="Arial" w:hAnsi="Arial" w:cs="Arial"/>
          <w:sz w:val="20"/>
        </w:rPr>
        <w:t xml:space="preserve"> </w:t>
      </w:r>
    </w:p>
    <w:p w14:paraId="78940665" w14:textId="09AD64AA" w:rsidR="004F60A3" w:rsidRPr="00F35C3D" w:rsidRDefault="004F60A3" w:rsidP="00A70D11">
      <w:pPr>
        <w:pStyle w:val="Overskrift2"/>
        <w:rPr>
          <w:rFonts w:ascii="Arial" w:hAnsi="Arial" w:cs="Arial"/>
          <w:sz w:val="22"/>
          <w:szCs w:val="22"/>
        </w:rPr>
      </w:pPr>
      <w:bookmarkStart w:id="102" w:name="_Toc528063685"/>
      <w:r w:rsidRPr="00F35C3D">
        <w:rPr>
          <w:rFonts w:ascii="Arial" w:hAnsi="Arial" w:cs="Arial"/>
          <w:sz w:val="22"/>
          <w:szCs w:val="22"/>
        </w:rPr>
        <w:t>Støj</w:t>
      </w:r>
      <w:r w:rsidR="00623F4D" w:rsidRPr="00F35C3D">
        <w:rPr>
          <w:rFonts w:ascii="Arial" w:hAnsi="Arial" w:cs="Arial"/>
          <w:sz w:val="22"/>
          <w:szCs w:val="22"/>
        </w:rPr>
        <w:t xml:space="preserve"> og støv</w:t>
      </w:r>
      <w:bookmarkEnd w:id="102"/>
      <w:r w:rsidR="00A70D11" w:rsidRPr="00F35C3D">
        <w:rPr>
          <w:rFonts w:ascii="Arial" w:hAnsi="Arial" w:cs="Arial"/>
          <w:sz w:val="22"/>
          <w:szCs w:val="22"/>
        </w:rPr>
        <w:br/>
      </w:r>
    </w:p>
    <w:p w14:paraId="418EDB35" w14:textId="3022CF0B" w:rsidR="00C407E7" w:rsidRPr="009D348E" w:rsidRDefault="00C407E7" w:rsidP="00C407E7">
      <w:pPr>
        <w:rPr>
          <w:rFonts w:ascii="Arial" w:hAnsi="Arial" w:cs="Arial"/>
          <w:sz w:val="20"/>
        </w:rPr>
      </w:pPr>
      <w:r w:rsidRPr="009D348E">
        <w:rPr>
          <w:rFonts w:ascii="Arial" w:hAnsi="Arial" w:cs="Arial"/>
          <w:sz w:val="20"/>
        </w:rPr>
        <w:t>De normale støjkilder på ejendomm</w:t>
      </w:r>
      <w:r w:rsidR="0045281F" w:rsidRPr="009D348E">
        <w:rPr>
          <w:rFonts w:ascii="Arial" w:hAnsi="Arial" w:cs="Arial"/>
          <w:sz w:val="20"/>
        </w:rPr>
        <w:t>en vil være højtryksrenser, fod</w:t>
      </w:r>
      <w:r w:rsidRPr="009D348E">
        <w:rPr>
          <w:rFonts w:ascii="Arial" w:hAnsi="Arial" w:cs="Arial"/>
          <w:sz w:val="20"/>
        </w:rPr>
        <w:t>ring, gyllepumper, den daglige brug af traktorer samt transporter til og fra ejendommen.</w:t>
      </w:r>
    </w:p>
    <w:p w14:paraId="5C5FCA7C" w14:textId="6F9B63C3" w:rsidR="00C407E7" w:rsidRPr="009D348E" w:rsidRDefault="00C407E7" w:rsidP="00C407E7">
      <w:pPr>
        <w:rPr>
          <w:rFonts w:ascii="Arial" w:hAnsi="Arial" w:cs="Arial"/>
          <w:sz w:val="20"/>
        </w:rPr>
      </w:pPr>
      <w:r w:rsidRPr="009D348E">
        <w:rPr>
          <w:rFonts w:ascii="Arial" w:hAnsi="Arial" w:cs="Arial"/>
          <w:sz w:val="20"/>
        </w:rPr>
        <w:t>Indblæsning af foder kan ligeledes give anledning til støj, ligesom der må påregnes støj, når dyrene flyttes mellem staldafsnittene og ved transport af kalve og kvier til og fra ejendommen.</w:t>
      </w:r>
    </w:p>
    <w:p w14:paraId="6A9DD112" w14:textId="72CEBFBC" w:rsidR="00C407E7" w:rsidRPr="009D348E" w:rsidRDefault="00C407E7" w:rsidP="00C407E7">
      <w:pPr>
        <w:rPr>
          <w:rFonts w:ascii="Arial" w:hAnsi="Arial" w:cs="Arial"/>
          <w:sz w:val="20"/>
        </w:rPr>
      </w:pPr>
      <w:r w:rsidRPr="009D348E">
        <w:rPr>
          <w:rFonts w:ascii="Arial" w:hAnsi="Arial" w:cs="Arial"/>
          <w:sz w:val="20"/>
        </w:rPr>
        <w:t>Brugen af traktorer i det daglige vil normalt begrænse sig til dagtimerne, dog må der påregnes sæsonbestemt markarbejde ud over dette.</w:t>
      </w:r>
    </w:p>
    <w:p w14:paraId="67CD83C0" w14:textId="009E7774" w:rsidR="00C407E7" w:rsidRPr="009D348E" w:rsidRDefault="00C407E7" w:rsidP="00C407E7">
      <w:pPr>
        <w:rPr>
          <w:rFonts w:ascii="Arial" w:hAnsi="Arial" w:cs="Arial"/>
          <w:sz w:val="20"/>
        </w:rPr>
      </w:pPr>
      <w:r w:rsidRPr="009D348E">
        <w:rPr>
          <w:rFonts w:ascii="Arial" w:hAnsi="Arial" w:cs="Arial"/>
          <w:sz w:val="20"/>
        </w:rPr>
        <w:t>Gyllepumper kører dagligt.</w:t>
      </w:r>
    </w:p>
    <w:p w14:paraId="5874A832" w14:textId="4D18355A" w:rsidR="00C407E7" w:rsidRPr="009D348E" w:rsidRDefault="00C407E7" w:rsidP="00C407E7">
      <w:pPr>
        <w:rPr>
          <w:rFonts w:ascii="Arial" w:hAnsi="Arial" w:cs="Arial"/>
          <w:sz w:val="20"/>
        </w:rPr>
      </w:pPr>
      <w:r w:rsidRPr="009D348E">
        <w:rPr>
          <w:rFonts w:ascii="Arial" w:hAnsi="Arial" w:cs="Arial"/>
          <w:sz w:val="20"/>
        </w:rPr>
        <w:t xml:space="preserve">De væsentligste støvkilder på ejendommen er håndtering af halm til strøelse samt håndtering af foder. </w:t>
      </w:r>
    </w:p>
    <w:p w14:paraId="48A59842" w14:textId="51CA8F00" w:rsidR="00A221D8" w:rsidRPr="00F35C3D" w:rsidRDefault="004F60A3" w:rsidP="00C407E7">
      <w:pPr>
        <w:pStyle w:val="Overskrift3"/>
        <w:keepNext w:val="0"/>
        <w:suppressAutoHyphens/>
        <w:spacing w:before="240" w:after="120" w:line="240" w:lineRule="exact"/>
        <w:contextualSpacing/>
        <w:rPr>
          <w:rFonts w:ascii="Arial" w:hAnsi="Arial" w:cs="Arial"/>
          <w:szCs w:val="22"/>
        </w:rPr>
      </w:pPr>
      <w:bookmarkStart w:id="103" w:name="_Toc528063686"/>
      <w:r w:rsidRPr="00F35C3D">
        <w:rPr>
          <w:rFonts w:ascii="Arial" w:hAnsi="Arial" w:cs="Arial"/>
          <w:szCs w:val="22"/>
        </w:rPr>
        <w:t>Vurdering af støj</w:t>
      </w:r>
      <w:bookmarkEnd w:id="103"/>
    </w:p>
    <w:p w14:paraId="13CF04F4" w14:textId="34C3A4CC" w:rsidR="004F60A3" w:rsidRDefault="004F60A3" w:rsidP="00A221D8">
      <w:pPr>
        <w:tabs>
          <w:tab w:val="left" w:pos="540"/>
          <w:tab w:val="left" w:pos="900"/>
        </w:tabs>
        <w:spacing w:after="0"/>
        <w:contextualSpacing/>
        <w:rPr>
          <w:rFonts w:ascii="Arial" w:hAnsi="Arial" w:cs="Arial"/>
          <w:sz w:val="20"/>
        </w:rPr>
      </w:pPr>
      <w:r w:rsidRPr="009D348E">
        <w:rPr>
          <w:rFonts w:ascii="Arial" w:hAnsi="Arial" w:cs="Arial"/>
          <w:sz w:val="20"/>
        </w:rPr>
        <w:t>Der er ikke tidligere modtaget klager over støj</w:t>
      </w:r>
      <w:r w:rsidR="00C407E7" w:rsidRPr="009D348E">
        <w:rPr>
          <w:rFonts w:ascii="Arial" w:hAnsi="Arial" w:cs="Arial"/>
          <w:sz w:val="20"/>
        </w:rPr>
        <w:t xml:space="preserve"> eller støv</w:t>
      </w:r>
      <w:r w:rsidRPr="009D348E">
        <w:rPr>
          <w:rFonts w:ascii="Arial" w:hAnsi="Arial" w:cs="Arial"/>
          <w:sz w:val="20"/>
        </w:rPr>
        <w:t xml:space="preserve"> fra husdyrbruget. Da anlægget ligger i god afstand fra omkringboende, vurderer Aalborg Kommune, at øget støj i forbindelse med udvidelsen ikke vil give væsentlige gener. Skulle der alligevel opstå støj</w:t>
      </w:r>
      <w:r w:rsidR="00C407E7" w:rsidRPr="009D348E">
        <w:rPr>
          <w:rFonts w:ascii="Arial" w:hAnsi="Arial" w:cs="Arial"/>
          <w:sz w:val="20"/>
        </w:rPr>
        <w:t>- eller støv</w:t>
      </w:r>
      <w:r w:rsidRPr="009D348E">
        <w:rPr>
          <w:rFonts w:ascii="Arial" w:hAnsi="Arial" w:cs="Arial"/>
          <w:sz w:val="20"/>
        </w:rPr>
        <w:t>gener i forbindelse med husdyrbruget, er der mulighed for at stille</w:t>
      </w:r>
      <w:r w:rsidR="00A221D8" w:rsidRPr="009D348E">
        <w:rPr>
          <w:rFonts w:ascii="Arial" w:hAnsi="Arial" w:cs="Arial"/>
          <w:sz w:val="20"/>
        </w:rPr>
        <w:t xml:space="preserve"> krav om undersøgelse af dette.</w:t>
      </w:r>
    </w:p>
    <w:p w14:paraId="795A726B" w14:textId="5459BB97" w:rsidR="00204A7B" w:rsidRPr="007C50FB" w:rsidRDefault="00204A7B" w:rsidP="007C50FB">
      <w:pPr>
        <w:pStyle w:val="Overskrift1"/>
        <w:rPr>
          <w:sz w:val="22"/>
          <w:szCs w:val="22"/>
        </w:rPr>
      </w:pPr>
      <w:bookmarkStart w:id="104" w:name="_Toc528063687"/>
      <w:r w:rsidRPr="00204A7B">
        <w:rPr>
          <w:sz w:val="22"/>
          <w:szCs w:val="22"/>
        </w:rPr>
        <w:lastRenderedPageBreak/>
        <w:t>Ophør</w:t>
      </w:r>
      <w:bookmarkEnd w:id="104"/>
    </w:p>
    <w:p w14:paraId="71D0588A" w14:textId="70609B0E" w:rsidR="00A70D11" w:rsidRPr="006F7428" w:rsidRDefault="00204A7B" w:rsidP="006F7428">
      <w:pPr>
        <w:pStyle w:val="Overskrift-Vilkr"/>
        <w:numPr>
          <w:ilvl w:val="0"/>
          <w:numId w:val="0"/>
        </w:numPr>
        <w:tabs>
          <w:tab w:val="clear" w:pos="540"/>
          <w:tab w:val="left" w:pos="993"/>
        </w:tabs>
        <w:rPr>
          <w:sz w:val="20"/>
          <w:szCs w:val="20"/>
        </w:rPr>
      </w:pPr>
      <w:r>
        <w:rPr>
          <w:sz w:val="20"/>
          <w:szCs w:val="20"/>
        </w:rPr>
        <w:t xml:space="preserve">Ved en miljøtilladelse efter § 16b er det ikke et lovkrav, at der er en plan for </w:t>
      </w:r>
      <w:proofErr w:type="spellStart"/>
      <w:r>
        <w:rPr>
          <w:sz w:val="20"/>
          <w:szCs w:val="20"/>
        </w:rPr>
        <w:t>for</w:t>
      </w:r>
      <w:proofErr w:type="spellEnd"/>
      <w:r>
        <w:rPr>
          <w:sz w:val="20"/>
          <w:szCs w:val="20"/>
        </w:rPr>
        <w:t xml:space="preserve"> husdyrholdets ophør. Aalborg Kommune henstiller dog til at man kontakter miljømyndighederne med henblik på rådgivning vedrørende rengøring og affaldsbortskaffelse. </w:t>
      </w:r>
    </w:p>
    <w:p w14:paraId="60E187FD" w14:textId="77777777" w:rsidR="009D4F75" w:rsidRPr="00F35C3D" w:rsidRDefault="009D4F75" w:rsidP="00A70D11">
      <w:pPr>
        <w:pStyle w:val="Overskrift1"/>
        <w:rPr>
          <w:rFonts w:ascii="Arial" w:hAnsi="Arial" w:cs="Arial"/>
          <w:sz w:val="22"/>
          <w:szCs w:val="22"/>
        </w:rPr>
      </w:pPr>
      <w:bookmarkStart w:id="105" w:name="_Toc528063688"/>
      <w:r w:rsidRPr="00F35C3D">
        <w:rPr>
          <w:rFonts w:ascii="Arial" w:hAnsi="Arial" w:cs="Arial"/>
          <w:sz w:val="22"/>
          <w:szCs w:val="22"/>
        </w:rPr>
        <w:t>Bæredygtighed</w:t>
      </w:r>
      <w:bookmarkEnd w:id="105"/>
    </w:p>
    <w:p w14:paraId="23CB6DEC" w14:textId="4D58E35A" w:rsidR="00EF5943" w:rsidRPr="009D348E" w:rsidRDefault="00CF495C" w:rsidP="00EF5943">
      <w:pPr>
        <w:rPr>
          <w:rFonts w:ascii="Arial" w:hAnsi="Arial" w:cs="Arial"/>
          <w:sz w:val="20"/>
        </w:rPr>
      </w:pPr>
      <w:r w:rsidRPr="009D348E">
        <w:rPr>
          <w:rFonts w:ascii="Arial" w:hAnsi="Arial" w:cs="Arial"/>
          <w:sz w:val="20"/>
        </w:rPr>
        <w:t xml:space="preserve">Husdyrbrugloven har bl.a. til formål at værne om natur og miljø, så samfundsudviklingen kan ske på et bæredygtigt grundlag i respekt for menneskers livsvilkår og for bevarelse af dyre- og plantelivet. </w:t>
      </w:r>
    </w:p>
    <w:p w14:paraId="3E2B29CB" w14:textId="77777777" w:rsidR="00EF5943" w:rsidRPr="009D348E" w:rsidRDefault="00EF5943" w:rsidP="00EF5943">
      <w:pPr>
        <w:pStyle w:val="Brdtekst"/>
        <w:spacing w:before="240"/>
        <w:rPr>
          <w:rFonts w:cs="Arial"/>
          <w:sz w:val="20"/>
          <w:szCs w:val="20"/>
        </w:rPr>
      </w:pPr>
      <w:r w:rsidRPr="009D348E">
        <w:rPr>
          <w:rFonts w:cs="Arial"/>
          <w:sz w:val="20"/>
          <w:szCs w:val="20"/>
        </w:rPr>
        <w:t xml:space="preserve">Energiforbruget på bedriften vil falde betragteligt, når der fremover ikke længere skal malkes køer.  </w:t>
      </w:r>
      <w:r w:rsidRPr="009D348E">
        <w:rPr>
          <w:rFonts w:cs="Arial"/>
          <w:sz w:val="20"/>
          <w:szCs w:val="20"/>
        </w:rPr>
        <w:br/>
      </w:r>
      <w:r w:rsidRPr="009D348E">
        <w:rPr>
          <w:rFonts w:cs="Arial"/>
          <w:sz w:val="20"/>
          <w:szCs w:val="20"/>
        </w:rPr>
        <w:br/>
        <w:t xml:space="preserve">Ansøger tilsigter løbende at reducere både energi- og andet resurseforbrug på ejendommen for at reducere miljøpåvirkning og forbedre det økonomiske indtjeningsgrundlag. Der er naturlig ventilation i alle staldbygninger. </w:t>
      </w:r>
    </w:p>
    <w:p w14:paraId="18EF30F5" w14:textId="16547EBC" w:rsidR="00EF5943" w:rsidRPr="009D348E" w:rsidRDefault="001D1414" w:rsidP="00EF5943">
      <w:pPr>
        <w:pStyle w:val="Brdtekst"/>
        <w:rPr>
          <w:rFonts w:cs="Arial"/>
          <w:sz w:val="20"/>
          <w:szCs w:val="20"/>
        </w:rPr>
      </w:pPr>
      <w:r>
        <w:rPr>
          <w:rFonts w:cs="Arial"/>
          <w:sz w:val="20"/>
          <w:szCs w:val="20"/>
        </w:rPr>
        <w:t>Der anvendes lavenergi</w:t>
      </w:r>
      <w:r w:rsidR="00EF5943" w:rsidRPr="009D348E">
        <w:rPr>
          <w:rFonts w:cs="Arial"/>
          <w:sz w:val="20"/>
          <w:szCs w:val="20"/>
        </w:rPr>
        <w:t>belysning i staldene.</w:t>
      </w:r>
      <w:r w:rsidR="00EF5943" w:rsidRPr="009D348E">
        <w:rPr>
          <w:rFonts w:cs="Arial"/>
          <w:sz w:val="20"/>
          <w:szCs w:val="20"/>
        </w:rPr>
        <w:br/>
      </w:r>
    </w:p>
    <w:p w14:paraId="2B35E32C" w14:textId="77777777" w:rsidR="00EF5943" w:rsidRPr="009D348E" w:rsidRDefault="00EF5943" w:rsidP="00EF5943">
      <w:pPr>
        <w:pStyle w:val="Brdtekst"/>
        <w:rPr>
          <w:rFonts w:cs="Arial"/>
          <w:sz w:val="20"/>
          <w:szCs w:val="20"/>
        </w:rPr>
      </w:pPr>
      <w:r w:rsidRPr="009D348E">
        <w:rPr>
          <w:rFonts w:cs="Arial"/>
          <w:sz w:val="20"/>
          <w:szCs w:val="20"/>
        </w:rPr>
        <w:t xml:space="preserve">Der foretages jævnlig kalibrering af drikkevandsinstallationer med henblik på at undgå unødig spild. Lækager identificeres og repareres. </w:t>
      </w:r>
    </w:p>
    <w:p w14:paraId="4E44BD9E" w14:textId="77777777" w:rsidR="00EF5943" w:rsidRPr="009D348E" w:rsidRDefault="00EF5943" w:rsidP="00102D80">
      <w:pPr>
        <w:spacing w:after="0"/>
        <w:rPr>
          <w:rFonts w:ascii="Arial" w:hAnsi="Arial" w:cs="Arial"/>
          <w:sz w:val="20"/>
        </w:rPr>
      </w:pPr>
    </w:p>
    <w:p w14:paraId="5B9AE095" w14:textId="77777777" w:rsidR="004F60A3" w:rsidRPr="009D348E" w:rsidRDefault="004F60A3" w:rsidP="00647A14">
      <w:pPr>
        <w:tabs>
          <w:tab w:val="left" w:pos="540"/>
          <w:tab w:val="left" w:pos="900"/>
        </w:tabs>
        <w:spacing w:after="0"/>
        <w:contextualSpacing/>
        <w:rPr>
          <w:rFonts w:ascii="Arial" w:hAnsi="Arial" w:cs="Arial"/>
          <w:sz w:val="20"/>
        </w:rPr>
      </w:pPr>
    </w:p>
    <w:p w14:paraId="4DF76C02" w14:textId="77777777" w:rsidR="004B2309" w:rsidRPr="00822C38" w:rsidRDefault="004B2309" w:rsidP="004B2309">
      <w:pPr>
        <w:rPr>
          <w:rFonts w:ascii="Arial" w:hAnsi="Arial" w:cs="Arial"/>
          <w:szCs w:val="22"/>
        </w:rPr>
      </w:pPr>
      <w:r w:rsidRPr="00822C38">
        <w:rPr>
          <w:rFonts w:ascii="Arial" w:hAnsi="Arial" w:cs="Arial"/>
          <w:szCs w:val="22"/>
        </w:rPr>
        <w:t xml:space="preserve">Du opfordres til at købe produkter, hvor miljøparametre vægtes på lige fod med kvalitet og pris. </w:t>
      </w:r>
    </w:p>
    <w:p w14:paraId="27F7766D" w14:textId="77777777" w:rsidR="004B2309" w:rsidRDefault="004B2309" w:rsidP="004B2309">
      <w:pPr>
        <w:tabs>
          <w:tab w:val="left" w:pos="540"/>
          <w:tab w:val="left" w:pos="900"/>
        </w:tabs>
        <w:spacing w:after="0"/>
        <w:contextualSpacing/>
        <w:rPr>
          <w:rFonts w:ascii="Arial" w:hAnsi="Arial" w:cs="Arial"/>
          <w:szCs w:val="22"/>
        </w:rPr>
      </w:pPr>
      <w:r w:rsidRPr="00822C38">
        <w:rPr>
          <w:rFonts w:ascii="Arial" w:hAnsi="Arial" w:cs="Arial"/>
          <w:szCs w:val="22"/>
        </w:rPr>
        <w:t xml:space="preserve">Aalborg Kommune opfordrer dig </w:t>
      </w:r>
      <w:r>
        <w:rPr>
          <w:rFonts w:ascii="Arial" w:hAnsi="Arial" w:cs="Arial"/>
          <w:szCs w:val="22"/>
        </w:rPr>
        <w:t xml:space="preserve">til at bruge bæredygtige materialer og </w:t>
      </w:r>
      <w:r w:rsidRPr="00822C38">
        <w:rPr>
          <w:rFonts w:ascii="Arial" w:hAnsi="Arial" w:cs="Arial"/>
          <w:szCs w:val="22"/>
        </w:rPr>
        <w:t xml:space="preserve">til at have fokus </w:t>
      </w:r>
      <w:r>
        <w:rPr>
          <w:rFonts w:ascii="Arial" w:hAnsi="Arial" w:cs="Arial"/>
          <w:szCs w:val="22"/>
        </w:rPr>
        <w:t xml:space="preserve">på </w:t>
      </w:r>
      <w:r w:rsidRPr="00822C38">
        <w:rPr>
          <w:rFonts w:ascii="Arial" w:hAnsi="Arial" w:cs="Arial"/>
          <w:szCs w:val="22"/>
        </w:rPr>
        <w:t>en bæredygtig produktion. Udover at mini</w:t>
      </w:r>
      <w:r>
        <w:rPr>
          <w:rFonts w:ascii="Arial" w:hAnsi="Arial" w:cs="Arial"/>
          <w:szCs w:val="22"/>
        </w:rPr>
        <w:t>mere vand, el og varmeforbruget</w:t>
      </w:r>
      <w:r w:rsidRPr="00822C38">
        <w:rPr>
          <w:rFonts w:ascii="Arial" w:hAnsi="Arial" w:cs="Arial"/>
          <w:szCs w:val="22"/>
        </w:rPr>
        <w:t xml:space="preserve"> </w:t>
      </w:r>
      <w:r>
        <w:rPr>
          <w:rFonts w:ascii="Arial" w:hAnsi="Arial" w:cs="Arial"/>
          <w:szCs w:val="22"/>
        </w:rPr>
        <w:t>er det en god ide også at have</w:t>
      </w:r>
      <w:r w:rsidRPr="00822C38">
        <w:rPr>
          <w:rFonts w:ascii="Arial" w:hAnsi="Arial" w:cs="Arial"/>
          <w:szCs w:val="22"/>
        </w:rPr>
        <w:t xml:space="preserve"> fokus på de råvarer, der indgår i produktionen eller i egne produkter. De</w:t>
      </w:r>
      <w:r>
        <w:rPr>
          <w:rFonts w:ascii="Arial" w:hAnsi="Arial" w:cs="Arial"/>
          <w:szCs w:val="22"/>
        </w:rPr>
        <w:t>r</w:t>
      </w:r>
      <w:r w:rsidRPr="00822C38">
        <w:rPr>
          <w:rFonts w:ascii="Arial" w:hAnsi="Arial" w:cs="Arial"/>
          <w:szCs w:val="22"/>
        </w:rPr>
        <w:t xml:space="preserve"> kan f</w:t>
      </w:r>
      <w:r>
        <w:rPr>
          <w:rFonts w:ascii="Arial" w:hAnsi="Arial" w:cs="Arial"/>
          <w:szCs w:val="22"/>
        </w:rPr>
        <w:t>x</w:t>
      </w:r>
      <w:r w:rsidRPr="00822C38">
        <w:rPr>
          <w:rFonts w:ascii="Arial" w:hAnsi="Arial" w:cs="Arial"/>
          <w:szCs w:val="22"/>
        </w:rPr>
        <w:t xml:space="preserve"> </w:t>
      </w:r>
      <w:r>
        <w:rPr>
          <w:rFonts w:ascii="Arial" w:hAnsi="Arial" w:cs="Arial"/>
          <w:szCs w:val="22"/>
        </w:rPr>
        <w:t>bruges</w:t>
      </w:r>
      <w:r w:rsidRPr="00822C38">
        <w:rPr>
          <w:rFonts w:ascii="Arial" w:hAnsi="Arial" w:cs="Arial"/>
          <w:szCs w:val="22"/>
        </w:rPr>
        <w:t xml:space="preserve"> genanvendelige materialer, </w:t>
      </w:r>
      <w:r>
        <w:rPr>
          <w:rFonts w:ascii="Arial" w:hAnsi="Arial" w:cs="Arial"/>
          <w:szCs w:val="22"/>
        </w:rPr>
        <w:t>være</w:t>
      </w:r>
      <w:r w:rsidRPr="00822C38">
        <w:rPr>
          <w:rFonts w:ascii="Arial" w:hAnsi="Arial" w:cs="Arial"/>
          <w:szCs w:val="22"/>
        </w:rPr>
        <w:t xml:space="preserve"> fokus på levetiden for produktet</w:t>
      </w:r>
      <w:r>
        <w:rPr>
          <w:rFonts w:ascii="Arial" w:hAnsi="Arial" w:cs="Arial"/>
          <w:szCs w:val="22"/>
        </w:rPr>
        <w:t>,</w:t>
      </w:r>
      <w:r w:rsidRPr="00822C38">
        <w:rPr>
          <w:rFonts w:ascii="Arial" w:hAnsi="Arial" w:cs="Arial"/>
          <w:szCs w:val="22"/>
        </w:rPr>
        <w:t xml:space="preserve"> eller</w:t>
      </w:r>
      <w:r w:rsidRPr="000A7FE3">
        <w:rPr>
          <w:rFonts w:ascii="Arial" w:hAnsi="Arial" w:cs="Arial"/>
          <w:szCs w:val="22"/>
        </w:rPr>
        <w:t xml:space="preserve"> </w:t>
      </w:r>
      <w:r w:rsidRPr="00822C38">
        <w:rPr>
          <w:rFonts w:ascii="Arial" w:hAnsi="Arial" w:cs="Arial"/>
          <w:szCs w:val="22"/>
        </w:rPr>
        <w:t>på adskillelse af produktet, så de</w:t>
      </w:r>
      <w:r>
        <w:rPr>
          <w:rFonts w:ascii="Arial" w:hAnsi="Arial" w:cs="Arial"/>
          <w:szCs w:val="22"/>
        </w:rPr>
        <w:t xml:space="preserve"> enkelte dele</w:t>
      </w:r>
      <w:r w:rsidRPr="00822C38">
        <w:rPr>
          <w:rFonts w:ascii="Arial" w:hAnsi="Arial" w:cs="Arial"/>
          <w:szCs w:val="22"/>
        </w:rPr>
        <w:t xml:space="preserve"> nemmere kan genbruges. Herudover opfordres d</w:t>
      </w:r>
      <w:r>
        <w:rPr>
          <w:rFonts w:ascii="Arial" w:hAnsi="Arial" w:cs="Arial"/>
          <w:szCs w:val="22"/>
        </w:rPr>
        <w:t>u</w:t>
      </w:r>
      <w:r w:rsidRPr="00822C38">
        <w:rPr>
          <w:rFonts w:ascii="Arial" w:hAnsi="Arial" w:cs="Arial"/>
          <w:szCs w:val="22"/>
        </w:rPr>
        <w:t xml:space="preserve"> til at have fokus på at minimere emballagen, minimere forbruget af kemikalier og reducere transporten.</w:t>
      </w:r>
      <w:bookmarkStart w:id="106" w:name="_Toc506376114"/>
    </w:p>
    <w:p w14:paraId="5B86FB14" w14:textId="77777777" w:rsidR="004B2309" w:rsidRPr="003E3234" w:rsidRDefault="004B2309" w:rsidP="004B2309">
      <w:pPr>
        <w:tabs>
          <w:tab w:val="left" w:pos="540"/>
          <w:tab w:val="left" w:pos="900"/>
        </w:tabs>
        <w:spacing w:after="0"/>
        <w:contextualSpacing/>
      </w:pPr>
    </w:p>
    <w:bookmarkEnd w:id="106"/>
    <w:p w14:paraId="645B130B" w14:textId="77777777" w:rsidR="004B2309" w:rsidRPr="00D876A2" w:rsidRDefault="004B2309" w:rsidP="004B2309">
      <w:pPr>
        <w:rPr>
          <w:szCs w:val="22"/>
        </w:rPr>
      </w:pPr>
      <w:r w:rsidRPr="00D876A2">
        <w:rPr>
          <w:szCs w:val="22"/>
        </w:rPr>
        <w:t>Ved at reducere energiforbruget og brugen af fossile brændsler vil bidraget til klimaforandringerne fra CO</w:t>
      </w:r>
      <w:r w:rsidRPr="00652B54">
        <w:rPr>
          <w:szCs w:val="22"/>
          <w:vertAlign w:val="subscript"/>
        </w:rPr>
        <w:t>2</w:t>
      </w:r>
      <w:r w:rsidRPr="00D876A2">
        <w:rPr>
          <w:szCs w:val="22"/>
        </w:rPr>
        <w:t xml:space="preserve">-udledningen reduceres. </w:t>
      </w:r>
      <w:r w:rsidRPr="009D4F75">
        <w:rPr>
          <w:szCs w:val="22"/>
        </w:rPr>
        <w:t xml:space="preserve">Husdyrbruget </w:t>
      </w:r>
      <w:r w:rsidRPr="00D876A2">
        <w:rPr>
          <w:szCs w:val="22"/>
        </w:rPr>
        <w:t>kan vælge maskiner m.v. med et lav</w:t>
      </w:r>
      <w:r>
        <w:rPr>
          <w:szCs w:val="22"/>
        </w:rPr>
        <w:t>t</w:t>
      </w:r>
      <w:r w:rsidRPr="00D876A2">
        <w:rPr>
          <w:szCs w:val="22"/>
        </w:rPr>
        <w:t xml:space="preserve"> energiforbrug, udskifte belysningen med LED-pærer, opsætte tænd-sluk-ure eller isolere bygningerne. Endvidere kan </w:t>
      </w:r>
      <w:r w:rsidRPr="009D4F75">
        <w:rPr>
          <w:szCs w:val="22"/>
        </w:rPr>
        <w:t xml:space="preserve">husdyrbruget </w:t>
      </w:r>
      <w:r>
        <w:rPr>
          <w:szCs w:val="22"/>
        </w:rPr>
        <w:t xml:space="preserve">vælge </w:t>
      </w:r>
      <w:r w:rsidRPr="00D876A2">
        <w:rPr>
          <w:szCs w:val="22"/>
        </w:rPr>
        <w:t>at anvende vedvarende energi såsom energi fra solen, vindmøller, jordvarme eller varmepumper.</w:t>
      </w:r>
    </w:p>
    <w:p w14:paraId="14F6729A" w14:textId="77777777" w:rsidR="004B2309" w:rsidRPr="00D876A2" w:rsidRDefault="004B2309" w:rsidP="004B2309">
      <w:pPr>
        <w:rPr>
          <w:szCs w:val="22"/>
        </w:rPr>
      </w:pPr>
      <w:r w:rsidRPr="00D876A2">
        <w:rPr>
          <w:szCs w:val="22"/>
        </w:rPr>
        <w:t xml:space="preserve">Affald er en ressource, som skal </w:t>
      </w:r>
      <w:r>
        <w:rPr>
          <w:szCs w:val="22"/>
        </w:rPr>
        <w:t>udnyttes. I stedet for</w:t>
      </w:r>
      <w:r w:rsidRPr="00D876A2">
        <w:rPr>
          <w:szCs w:val="22"/>
        </w:rPr>
        <w:t xml:space="preserve"> deponering eller forbrænding </w:t>
      </w:r>
      <w:r>
        <w:rPr>
          <w:szCs w:val="22"/>
        </w:rPr>
        <w:t xml:space="preserve">kan affald </w:t>
      </w:r>
      <w:r w:rsidRPr="00D876A2">
        <w:rPr>
          <w:szCs w:val="22"/>
        </w:rPr>
        <w:t xml:space="preserve">fx </w:t>
      </w:r>
      <w:r>
        <w:rPr>
          <w:szCs w:val="22"/>
        </w:rPr>
        <w:t xml:space="preserve">bruges til </w:t>
      </w:r>
      <w:r w:rsidRPr="00D876A2">
        <w:rPr>
          <w:szCs w:val="22"/>
        </w:rPr>
        <w:t>erstatning for en råvare. Derfor er det helt centralt</w:t>
      </w:r>
      <w:r>
        <w:rPr>
          <w:szCs w:val="22"/>
        </w:rPr>
        <w:t>,</w:t>
      </w:r>
      <w:r w:rsidRPr="00D876A2">
        <w:rPr>
          <w:szCs w:val="22"/>
        </w:rPr>
        <w:t xml:space="preserve"> at </w:t>
      </w:r>
      <w:r w:rsidRPr="009D4F75">
        <w:rPr>
          <w:szCs w:val="22"/>
        </w:rPr>
        <w:t>husdyrbrugets</w:t>
      </w:r>
      <w:r w:rsidRPr="00D876A2">
        <w:rPr>
          <w:szCs w:val="22"/>
        </w:rPr>
        <w:t xml:space="preserve"> affald sorteres, så det kan genanvendes. Pap/papir, metal og plast kan fx genanvendes direkte. Haveaffald kan omdannes til kompost, mens andre affaldstyper såsom spildolie skal gennemgå en rensning,</w:t>
      </w:r>
      <w:r>
        <w:rPr>
          <w:szCs w:val="22"/>
        </w:rPr>
        <w:t xml:space="preserve"> før det kan genanvendes.</w:t>
      </w:r>
      <w:r w:rsidRPr="00D876A2">
        <w:rPr>
          <w:szCs w:val="22"/>
        </w:rPr>
        <w:t xml:space="preserve"> Det kan også være, at der er en affaldsart på </w:t>
      </w:r>
      <w:r w:rsidRPr="009D4F75">
        <w:rPr>
          <w:szCs w:val="22"/>
        </w:rPr>
        <w:t>dit husdyrbrug</w:t>
      </w:r>
      <w:r w:rsidRPr="00D876A2">
        <w:rPr>
          <w:szCs w:val="22"/>
        </w:rPr>
        <w:t>, som anses for en ressource for en anden virksomhed.</w:t>
      </w:r>
    </w:p>
    <w:p w14:paraId="4D973D1C" w14:textId="77777777" w:rsidR="004B2309" w:rsidRPr="00D876A2" w:rsidRDefault="004B2309" w:rsidP="004B2309">
      <w:pPr>
        <w:rPr>
          <w:szCs w:val="22"/>
        </w:rPr>
      </w:pPr>
      <w:r w:rsidRPr="00D876A2">
        <w:rPr>
          <w:szCs w:val="22"/>
        </w:rPr>
        <w:t xml:space="preserve">Ved at kortlægge affaldsstrømme på </w:t>
      </w:r>
      <w:r w:rsidRPr="009D4F75">
        <w:rPr>
          <w:szCs w:val="22"/>
        </w:rPr>
        <w:t xml:space="preserve">husdyrbruget </w:t>
      </w:r>
      <w:r w:rsidRPr="00D876A2">
        <w:rPr>
          <w:szCs w:val="22"/>
        </w:rPr>
        <w:t>kan det vise sig, at råvareforbruget kan optimeres. Det kan også være</w:t>
      </w:r>
      <w:r>
        <w:rPr>
          <w:szCs w:val="22"/>
        </w:rPr>
        <w:t>,</w:t>
      </w:r>
      <w:r w:rsidRPr="00D876A2">
        <w:rPr>
          <w:szCs w:val="22"/>
        </w:rPr>
        <w:t xml:space="preserve"> at emballagen giver så meget affald, at </w:t>
      </w:r>
      <w:r w:rsidRPr="009D4F75">
        <w:rPr>
          <w:szCs w:val="22"/>
        </w:rPr>
        <w:t xml:space="preserve">husdyrbruget </w:t>
      </w:r>
      <w:r>
        <w:rPr>
          <w:szCs w:val="22"/>
        </w:rPr>
        <w:t>med fordel kan</w:t>
      </w:r>
      <w:r w:rsidRPr="00D876A2">
        <w:rPr>
          <w:szCs w:val="22"/>
        </w:rPr>
        <w:t xml:space="preserve"> tage kontakt til producenten for en anden emballering. </w:t>
      </w:r>
    </w:p>
    <w:p w14:paraId="3E1039BB" w14:textId="77777777" w:rsidR="004B2309" w:rsidRDefault="004B2309" w:rsidP="004B2309">
      <w:pPr>
        <w:rPr>
          <w:szCs w:val="22"/>
        </w:rPr>
      </w:pPr>
      <w:r w:rsidRPr="00D876A2">
        <w:rPr>
          <w:szCs w:val="22"/>
        </w:rPr>
        <w:t xml:space="preserve">Ved at anvende bæredygtige materialer fx certificeret træ eller vælge det mindst miljøbelastende vaskemiddel eller anden råvare </w:t>
      </w:r>
      <w:r w:rsidRPr="009D4F75">
        <w:rPr>
          <w:szCs w:val="22"/>
        </w:rPr>
        <w:t>kan husdyrbruget hjælpe miljøet</w:t>
      </w:r>
      <w:r w:rsidRPr="00D876A2">
        <w:rPr>
          <w:szCs w:val="22"/>
        </w:rPr>
        <w:t>. Det kan også være</w:t>
      </w:r>
      <w:r>
        <w:rPr>
          <w:szCs w:val="22"/>
        </w:rPr>
        <w:t>,</w:t>
      </w:r>
      <w:r w:rsidRPr="00D876A2">
        <w:rPr>
          <w:szCs w:val="22"/>
        </w:rPr>
        <w:t xml:space="preserve"> at regnvand kan anvendes i en del af produktionen, eller at vand og andre materialer kan recirkuleres i produktionen.</w:t>
      </w:r>
    </w:p>
    <w:p w14:paraId="3E9EB960" w14:textId="77777777" w:rsidR="002A7EBA" w:rsidRDefault="002A7EBA" w:rsidP="002A7EBA">
      <w:pPr>
        <w:tabs>
          <w:tab w:val="left" w:pos="540"/>
          <w:tab w:val="left" w:pos="900"/>
        </w:tabs>
        <w:spacing w:after="0"/>
        <w:contextualSpacing/>
        <w:rPr>
          <w:rFonts w:cs="Arial"/>
          <w:szCs w:val="22"/>
        </w:rPr>
      </w:pPr>
      <w:r w:rsidRPr="00D876A2">
        <w:rPr>
          <w:szCs w:val="22"/>
        </w:rPr>
        <w:lastRenderedPageBreak/>
        <w:t>En af de store udfordringer i verden er tab af bio</w:t>
      </w:r>
      <w:r>
        <w:rPr>
          <w:szCs w:val="22"/>
        </w:rPr>
        <w:t>logisk mangfoldig</w:t>
      </w:r>
      <w:r w:rsidRPr="00D876A2">
        <w:rPr>
          <w:szCs w:val="22"/>
        </w:rPr>
        <w:t xml:space="preserve">hed. </w:t>
      </w:r>
      <w:r>
        <w:rPr>
          <w:szCs w:val="22"/>
        </w:rPr>
        <w:t>H</w:t>
      </w:r>
      <w:r w:rsidRPr="009D4F75">
        <w:rPr>
          <w:szCs w:val="22"/>
        </w:rPr>
        <w:t>usdyrbruget</w:t>
      </w:r>
      <w:r w:rsidRPr="00D876A2">
        <w:rPr>
          <w:szCs w:val="22"/>
        </w:rPr>
        <w:t xml:space="preserve"> kan bidrage til en forøget biologisk mangfoldighed på stedet fx </w:t>
      </w:r>
      <w:r>
        <w:rPr>
          <w:szCs w:val="22"/>
        </w:rPr>
        <w:t>ved at anvende regnvandet til en sø eller ved at lave insektvolde eller naturstriber i marken.</w:t>
      </w:r>
    </w:p>
    <w:p w14:paraId="5FA6A33F" w14:textId="77777777" w:rsidR="004F60A3" w:rsidRPr="009D348E" w:rsidRDefault="004F60A3" w:rsidP="004F60A3">
      <w:pPr>
        <w:contextualSpacing/>
        <w:rPr>
          <w:rFonts w:ascii="Arial" w:hAnsi="Arial" w:cs="Arial"/>
          <w:sz w:val="20"/>
        </w:rPr>
      </w:pPr>
      <w:r w:rsidRPr="009D348E">
        <w:rPr>
          <w:rFonts w:ascii="Arial" w:hAnsi="Arial" w:cs="Arial"/>
          <w:sz w:val="20"/>
        </w:rPr>
        <w:br w:type="page"/>
      </w:r>
    </w:p>
    <w:p w14:paraId="1F68BB08" w14:textId="02F3D70E" w:rsidR="004F60A3" w:rsidRPr="00F35C3D" w:rsidRDefault="004F60A3" w:rsidP="00D57A28">
      <w:pPr>
        <w:pStyle w:val="Overskrift1"/>
        <w:keepLines w:val="0"/>
        <w:spacing w:before="240" w:after="240"/>
        <w:ind w:left="431" w:hanging="431"/>
        <w:rPr>
          <w:rFonts w:ascii="Arial" w:hAnsi="Arial" w:cs="Arial"/>
          <w:sz w:val="22"/>
          <w:szCs w:val="22"/>
        </w:rPr>
      </w:pPr>
      <w:bookmarkStart w:id="107" w:name="_Toc506376134"/>
      <w:bookmarkStart w:id="108" w:name="_Toc528063689"/>
      <w:r w:rsidRPr="00F35C3D">
        <w:rPr>
          <w:rFonts w:ascii="Arial" w:hAnsi="Arial" w:cs="Arial"/>
          <w:sz w:val="22"/>
          <w:szCs w:val="22"/>
        </w:rPr>
        <w:lastRenderedPageBreak/>
        <w:t>Bilagsliste</w:t>
      </w:r>
      <w:bookmarkEnd w:id="107"/>
      <w:bookmarkEnd w:id="108"/>
    </w:p>
    <w:p w14:paraId="0FDBEAF7" w14:textId="7DA649CF" w:rsidR="004F60A3" w:rsidRPr="009D348E" w:rsidRDefault="001D1414" w:rsidP="004F60A3">
      <w:pPr>
        <w:tabs>
          <w:tab w:val="left" w:pos="540"/>
          <w:tab w:val="left" w:pos="900"/>
        </w:tabs>
        <w:contextualSpacing/>
        <w:rPr>
          <w:rFonts w:ascii="Arial" w:hAnsi="Arial" w:cs="Arial"/>
          <w:sz w:val="20"/>
        </w:rPr>
      </w:pPr>
      <w:r>
        <w:rPr>
          <w:rFonts w:ascii="Arial" w:hAnsi="Arial" w:cs="Arial"/>
          <w:sz w:val="20"/>
        </w:rPr>
        <w:t xml:space="preserve">Bilag 1 </w:t>
      </w:r>
      <w:r w:rsidR="00970390" w:rsidRPr="009D348E">
        <w:rPr>
          <w:rFonts w:ascii="Arial" w:hAnsi="Arial" w:cs="Arial"/>
          <w:sz w:val="20"/>
        </w:rPr>
        <w:t>Situationsplan</w:t>
      </w:r>
      <w:r w:rsidR="004F60A3" w:rsidRPr="009D348E">
        <w:rPr>
          <w:rFonts w:ascii="Arial" w:hAnsi="Arial" w:cs="Arial"/>
          <w:sz w:val="20"/>
        </w:rPr>
        <w:t xml:space="preserve"> over husdyrbruget med angivelse af til og frakørselsforhold</w:t>
      </w:r>
      <w:r w:rsidR="00E5116C">
        <w:rPr>
          <w:rFonts w:ascii="Arial" w:hAnsi="Arial" w:cs="Arial"/>
          <w:sz w:val="20"/>
        </w:rPr>
        <w:t xml:space="preserve"> samt staldafløb</w:t>
      </w:r>
    </w:p>
    <w:p w14:paraId="3105AF22" w14:textId="2968870B" w:rsidR="004F60A3" w:rsidRPr="009D348E" w:rsidRDefault="001D1414" w:rsidP="004F60A3">
      <w:pPr>
        <w:tabs>
          <w:tab w:val="left" w:pos="540"/>
          <w:tab w:val="left" w:pos="900"/>
        </w:tabs>
        <w:contextualSpacing/>
        <w:rPr>
          <w:rFonts w:ascii="Arial" w:hAnsi="Arial" w:cs="Arial"/>
          <w:sz w:val="20"/>
        </w:rPr>
      </w:pPr>
      <w:r>
        <w:rPr>
          <w:rFonts w:ascii="Arial" w:hAnsi="Arial" w:cs="Arial"/>
          <w:sz w:val="20"/>
        </w:rPr>
        <w:t xml:space="preserve">Bilag 2 a + b </w:t>
      </w:r>
      <w:r w:rsidR="004F60A3" w:rsidRPr="009D348E">
        <w:rPr>
          <w:rFonts w:ascii="Arial" w:hAnsi="Arial" w:cs="Arial"/>
          <w:sz w:val="20"/>
        </w:rPr>
        <w:t xml:space="preserve">Oversigtskort </w:t>
      </w:r>
      <w:r>
        <w:rPr>
          <w:rFonts w:ascii="Arial" w:hAnsi="Arial" w:cs="Arial"/>
          <w:sz w:val="20"/>
        </w:rPr>
        <w:t xml:space="preserve">over staldindretning med angivelse af </w:t>
      </w:r>
      <w:r w:rsidR="00E5116C">
        <w:rPr>
          <w:rFonts w:ascii="Arial" w:hAnsi="Arial" w:cs="Arial"/>
          <w:sz w:val="20"/>
        </w:rPr>
        <w:t>produktionsarealets dimensioner</w:t>
      </w:r>
    </w:p>
    <w:p w14:paraId="2A86FA2F" w14:textId="56C1B78C" w:rsidR="001D1414" w:rsidRDefault="001D1414" w:rsidP="004F60A3">
      <w:pPr>
        <w:tabs>
          <w:tab w:val="left" w:pos="540"/>
          <w:tab w:val="left" w:pos="900"/>
        </w:tabs>
        <w:contextualSpacing/>
        <w:rPr>
          <w:rFonts w:ascii="Arial" w:hAnsi="Arial" w:cs="Arial"/>
          <w:sz w:val="20"/>
        </w:rPr>
      </w:pPr>
      <w:r>
        <w:rPr>
          <w:rFonts w:ascii="Arial" w:hAnsi="Arial" w:cs="Arial"/>
          <w:sz w:val="20"/>
        </w:rPr>
        <w:t xml:space="preserve">Bilag 3 Kort over naturpunkter </w:t>
      </w:r>
      <w:r w:rsidR="00902F22">
        <w:rPr>
          <w:rFonts w:ascii="Arial" w:hAnsi="Arial" w:cs="Arial"/>
          <w:sz w:val="20"/>
        </w:rPr>
        <w:t>hvortil der er beregnet ammoniak</w:t>
      </w:r>
    </w:p>
    <w:p w14:paraId="07BBDB53" w14:textId="5D72FF54" w:rsidR="000D597B" w:rsidRDefault="000D597B" w:rsidP="004F60A3">
      <w:pPr>
        <w:tabs>
          <w:tab w:val="left" w:pos="540"/>
          <w:tab w:val="left" w:pos="900"/>
        </w:tabs>
        <w:contextualSpacing/>
        <w:rPr>
          <w:rFonts w:ascii="Arial" w:hAnsi="Arial" w:cs="Arial"/>
          <w:sz w:val="20"/>
        </w:rPr>
      </w:pPr>
      <w:r>
        <w:rPr>
          <w:rFonts w:ascii="Arial" w:hAnsi="Arial" w:cs="Arial"/>
          <w:sz w:val="20"/>
        </w:rPr>
        <w:t>Bilag 4 Naboafstande</w:t>
      </w:r>
    </w:p>
    <w:p w14:paraId="5F97EC67" w14:textId="07F46DC9" w:rsidR="00D57A28" w:rsidRPr="009D348E" w:rsidRDefault="001D1414" w:rsidP="004F60A3">
      <w:pPr>
        <w:tabs>
          <w:tab w:val="left" w:pos="540"/>
          <w:tab w:val="left" w:pos="900"/>
        </w:tabs>
        <w:contextualSpacing/>
        <w:rPr>
          <w:rFonts w:ascii="Arial" w:hAnsi="Arial" w:cs="Arial"/>
          <w:sz w:val="20"/>
        </w:rPr>
      </w:pPr>
      <w:r>
        <w:rPr>
          <w:rFonts w:ascii="Arial" w:hAnsi="Arial" w:cs="Arial"/>
          <w:sz w:val="20"/>
        </w:rPr>
        <w:t xml:space="preserve">Bilag </w:t>
      </w:r>
      <w:r w:rsidR="000D597B">
        <w:rPr>
          <w:rFonts w:ascii="Arial" w:hAnsi="Arial" w:cs="Arial"/>
          <w:sz w:val="20"/>
        </w:rPr>
        <w:t>5</w:t>
      </w:r>
      <w:r>
        <w:rPr>
          <w:rFonts w:ascii="Arial" w:hAnsi="Arial" w:cs="Arial"/>
          <w:sz w:val="20"/>
        </w:rPr>
        <w:t xml:space="preserve"> </w:t>
      </w:r>
      <w:r w:rsidR="00D57A28" w:rsidRPr="009D348E">
        <w:rPr>
          <w:rFonts w:ascii="Arial" w:hAnsi="Arial" w:cs="Arial"/>
          <w:sz w:val="20"/>
        </w:rPr>
        <w:t>Beredskabsplan</w:t>
      </w:r>
    </w:p>
    <w:p w14:paraId="421C6A11" w14:textId="47FCBF35" w:rsidR="004F60A3" w:rsidRPr="009D348E" w:rsidRDefault="001D1414" w:rsidP="007A5B54">
      <w:pPr>
        <w:tabs>
          <w:tab w:val="left" w:pos="540"/>
          <w:tab w:val="left" w:pos="900"/>
        </w:tabs>
        <w:contextualSpacing/>
        <w:rPr>
          <w:rFonts w:ascii="Arial" w:hAnsi="Arial" w:cs="Arial"/>
          <w:sz w:val="20"/>
        </w:rPr>
      </w:pPr>
      <w:r>
        <w:rPr>
          <w:rFonts w:ascii="Arial" w:hAnsi="Arial" w:cs="Arial"/>
          <w:sz w:val="20"/>
        </w:rPr>
        <w:t xml:space="preserve">Bilag </w:t>
      </w:r>
      <w:r w:rsidR="00E5116C">
        <w:rPr>
          <w:rFonts w:ascii="Arial" w:hAnsi="Arial" w:cs="Arial"/>
          <w:sz w:val="20"/>
        </w:rPr>
        <w:t>6</w:t>
      </w:r>
      <w:r>
        <w:rPr>
          <w:rFonts w:ascii="Arial" w:hAnsi="Arial" w:cs="Arial"/>
          <w:sz w:val="20"/>
        </w:rPr>
        <w:t xml:space="preserve"> </w:t>
      </w:r>
      <w:r w:rsidR="004F60A3" w:rsidRPr="009D348E">
        <w:rPr>
          <w:rFonts w:ascii="Arial" w:hAnsi="Arial" w:cs="Arial"/>
          <w:sz w:val="20"/>
        </w:rPr>
        <w:t xml:space="preserve">Vejledningen </w:t>
      </w:r>
      <w:r>
        <w:rPr>
          <w:rFonts w:ascii="Arial" w:hAnsi="Arial" w:cs="Arial"/>
          <w:sz w:val="20"/>
        </w:rPr>
        <w:t>”</w:t>
      </w:r>
      <w:r w:rsidR="004F60A3" w:rsidRPr="009D348E">
        <w:rPr>
          <w:rFonts w:ascii="Arial" w:hAnsi="Arial" w:cs="Arial"/>
          <w:sz w:val="20"/>
        </w:rPr>
        <w:t>Affaldsty</w:t>
      </w:r>
      <w:r>
        <w:rPr>
          <w:rFonts w:ascii="Arial" w:hAnsi="Arial" w:cs="Arial"/>
          <w:sz w:val="20"/>
        </w:rPr>
        <w:t>per i landbruget”</w:t>
      </w:r>
    </w:p>
    <w:sectPr w:rsidR="004F60A3" w:rsidRPr="009D348E" w:rsidSect="006F5D60">
      <w:headerReference w:type="even" r:id="rId39"/>
      <w:headerReference w:type="default" r:id="rId40"/>
      <w:footerReference w:type="default" r:id="rId41"/>
      <w:headerReference w:type="first" r:id="rId42"/>
      <w:footerReference w:type="first" r:id="rId43"/>
      <w:pgSz w:w="11906" w:h="16838" w:code="9"/>
      <w:pgMar w:top="2232" w:right="1274" w:bottom="964" w:left="1418" w:header="567"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CBFBA" w14:textId="77777777" w:rsidR="006F7428" w:rsidRDefault="006F7428" w:rsidP="00EB6F10">
      <w:pPr>
        <w:spacing w:after="0"/>
      </w:pPr>
      <w:r>
        <w:separator/>
      </w:r>
    </w:p>
  </w:endnote>
  <w:endnote w:type="continuationSeparator" w:id="0">
    <w:p w14:paraId="669CA761" w14:textId="77777777" w:rsidR="006F7428" w:rsidRDefault="006F7428"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rueOptim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438D3" w14:textId="77777777" w:rsidR="006F7428" w:rsidRDefault="006F7428"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77C63D5D" wp14:editId="0B2D1518">
              <wp:simplePos x="0" y="0"/>
              <wp:positionH relativeFrom="column">
                <wp:posOffset>2776220</wp:posOffset>
              </wp:positionH>
              <wp:positionV relativeFrom="paragraph">
                <wp:posOffset>101600</wp:posOffset>
              </wp:positionV>
              <wp:extent cx="2409825" cy="621030"/>
              <wp:effectExtent l="0" t="0" r="0" b="0"/>
              <wp:wrapNone/>
              <wp:docPr id="6" name="Text Box 73"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DB478" w14:textId="77777777" w:rsidR="006F7428" w:rsidRPr="00080AA0" w:rsidRDefault="006F7428" w:rsidP="00D67E20">
                          <w:r w:rsidRPr="00067BFE">
                            <w:rPr>
                              <w:noProof/>
                              <w:lang w:eastAsia="da-DK" w:bidi="ar-SA"/>
                            </w:rPr>
                            <w:drawing>
                              <wp:inline distT="0" distB="0" distL="0" distR="0" wp14:anchorId="3834EBA8" wp14:editId="61416D5D">
                                <wp:extent cx="1285875" cy="381000"/>
                                <wp:effectExtent l="19050" t="0" r="9525" b="0"/>
                                <wp:docPr id="1"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C63D5D" id="_x0000_t202" coordsize="21600,21600" o:spt="202" path="m,l,21600r21600,l21600,xe">
              <v:stroke joinstyle="miter"/>
              <v:path gradientshapeok="t" o:connecttype="rect"/>
            </v:shapetype>
            <v:shape id="Text Box 73" o:spid="_x0000_s1028"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" stroked="f">
              <v:fill opacity="0"/>
              <v:textbox>
                <w:txbxContent>
                  <w:p w14:paraId="47DDB478" w14:textId="77777777" w:rsidR="006F7428" w:rsidRPr="00080AA0" w:rsidRDefault="006F7428" w:rsidP="00D67E20">
                    <w:r w:rsidRPr="00067BFE">
                      <w:rPr>
                        <w:noProof/>
                        <w:lang w:eastAsia="da-DK" w:bidi="ar-SA"/>
                      </w:rPr>
                      <w:drawing>
                        <wp:inline distT="0" distB="0" distL="0" distR="0" wp14:anchorId="3834EBA8" wp14:editId="61416D5D">
                          <wp:extent cx="1285875" cy="381000"/>
                          <wp:effectExtent l="19050" t="0" r="9525" b="0"/>
                          <wp:docPr id="1"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v:textbox>
            </v:shape>
          </w:pict>
        </mc:Fallback>
      </mc:AlternateContent>
    </w:r>
    <w:r>
      <w:tab/>
    </w:r>
    <w:r>
      <w:tab/>
    </w:r>
    <w:r>
      <w:rPr>
        <w:rStyle w:val="Sidetal"/>
      </w:rPr>
      <w:fldChar w:fldCharType="begin"/>
    </w:r>
    <w:r>
      <w:rPr>
        <w:rStyle w:val="Sidetal"/>
      </w:rPr>
      <w:instrText xml:space="preserve"> PAGE </w:instrText>
    </w:r>
    <w:r>
      <w:rPr>
        <w:rStyle w:val="Sidetal"/>
      </w:rPr>
      <w:fldChar w:fldCharType="separate"/>
    </w:r>
    <w:r w:rsidR="00154B2A">
      <w:rPr>
        <w:rStyle w:val="Sidetal"/>
        <w:noProof/>
      </w:rPr>
      <w:t>21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154B2A">
      <w:rPr>
        <w:rStyle w:val="Sidetal"/>
        <w:noProof/>
      </w:rPr>
      <w:t>27</w:t>
    </w:r>
    <w:r>
      <w:rPr>
        <w:rStyle w:val="Sidet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6B12A" w14:textId="77777777" w:rsidR="006F7428" w:rsidRDefault="006F7428" w:rsidP="00D67E20">
    <w:pPr>
      <w:pStyle w:val="Sidefod"/>
      <w:ind w:left="-284" w:right="-1815"/>
      <w:rPr>
        <w:i/>
        <w:noProof/>
        <w:sz w:val="16"/>
        <w:szCs w:val="16"/>
      </w:rPr>
    </w:pPr>
  </w:p>
  <w:p w14:paraId="6D277DEF" w14:textId="77777777" w:rsidR="006F7428" w:rsidRDefault="006F7428" w:rsidP="00D67E20">
    <w:pPr>
      <w:pStyle w:val="Sidefod"/>
      <w:ind w:left="-284" w:right="-1815"/>
      <w:rPr>
        <w:i/>
        <w:noProof/>
        <w:sz w:val="16"/>
        <w:szCs w:val="16"/>
      </w:rPr>
    </w:pPr>
    <w:r>
      <w:rPr>
        <w:i/>
        <w:noProof/>
        <w:sz w:val="16"/>
        <w:szCs w:val="16"/>
        <w:lang w:eastAsia="da-DK" w:bidi="ar-SA"/>
      </w:rPr>
      <mc:AlternateContent>
        <mc:Choice Requires="wps">
          <w:drawing>
            <wp:anchor distT="0" distB="0" distL="114300" distR="114300" simplePos="0" relativeHeight="251671552" behindDoc="0" locked="0" layoutInCell="1" allowOverlap="1" wp14:anchorId="65F41143" wp14:editId="5F472376">
              <wp:simplePos x="0" y="0"/>
              <wp:positionH relativeFrom="column">
                <wp:posOffset>2928620</wp:posOffset>
              </wp:positionH>
              <wp:positionV relativeFrom="page">
                <wp:posOffset>9792970</wp:posOffset>
              </wp:positionV>
              <wp:extent cx="2409825" cy="621030"/>
              <wp:effectExtent l="0" t="0" r="0" b="0"/>
              <wp:wrapNone/>
              <wp:docPr id="4" name="Text Box 81"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021B2" w14:textId="77777777" w:rsidR="006F7428" w:rsidRPr="00080AA0" w:rsidRDefault="006F7428" w:rsidP="00FB67CE">
                          <w:r w:rsidRPr="00C6361F">
                            <w:rPr>
                              <w:noProof/>
                              <w:lang w:eastAsia="da-DK" w:bidi="ar-SA"/>
                            </w:rPr>
                            <w:drawing>
                              <wp:inline distT="0" distB="0" distL="0" distR="0" wp14:anchorId="260D60C1" wp14:editId="6A458907">
                                <wp:extent cx="847725" cy="285750"/>
                                <wp:effectExtent l="19050" t="0" r="9525" b="0"/>
                                <wp:docPr id="8" name="Billede 45"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F41143" id="_x0000_t202" coordsize="21600,21600" o:spt="202" path="m,l,21600r21600,l21600,xe">
              <v:stroke joinstyle="miter"/>
              <v:path gradientshapeok="t" o:connecttype="rect"/>
            </v:shapetype>
            <v:shape id="Text Box 81" o:spid="_x0000_s1029" type="#_x0000_t202" alt="textboxGrafikBundSide2" style="position:absolute;left:0;text-align:left;margin-left:230.6pt;margin-top:771.1pt;width:189.75pt;height:4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" stroked="f">
              <v:fill opacity="0"/>
              <v:textbox>
                <w:txbxContent>
                  <w:p w14:paraId="6DC021B2" w14:textId="77777777" w:rsidR="006F7428" w:rsidRPr="00080AA0" w:rsidRDefault="006F7428" w:rsidP="00FB67CE">
                    <w:r w:rsidRPr="00C6361F">
                      <w:rPr>
                        <w:noProof/>
                        <w:lang w:eastAsia="da-DK" w:bidi="ar-SA"/>
                      </w:rPr>
                      <w:drawing>
                        <wp:inline distT="0" distB="0" distL="0" distR="0" wp14:anchorId="260D60C1" wp14:editId="6A458907">
                          <wp:extent cx="847725" cy="285750"/>
                          <wp:effectExtent l="19050" t="0" r="9525" b="0"/>
                          <wp:docPr id="8" name="Billede 45"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A8D68" w14:textId="77777777" w:rsidR="006F7428" w:rsidRDefault="006F7428" w:rsidP="00EB6F10">
      <w:pPr>
        <w:spacing w:after="0"/>
      </w:pPr>
      <w:r>
        <w:separator/>
      </w:r>
    </w:p>
  </w:footnote>
  <w:footnote w:type="continuationSeparator" w:id="0">
    <w:p w14:paraId="7E78B5E5" w14:textId="77777777" w:rsidR="006F7428" w:rsidRDefault="006F7428" w:rsidP="00EB6F10">
      <w:pPr>
        <w:spacing w:after="0"/>
      </w:pPr>
      <w:r>
        <w:continuationSeparator/>
      </w:r>
    </w:p>
  </w:footnote>
  <w:footnote w:id="1">
    <w:p w14:paraId="47284F4B" w14:textId="5D2523FB" w:rsidR="006F7428" w:rsidRDefault="006F7428" w:rsidP="001B46BE">
      <w:pPr>
        <w:pStyle w:val="Fodnotetekst"/>
      </w:pPr>
      <w:r>
        <w:rPr>
          <w:rStyle w:val="Fodnotehenvisning"/>
        </w:rPr>
        <w:footnoteRef/>
      </w:r>
      <w:r w:rsidRPr="00F44812">
        <w:rPr>
          <w:sz w:val="18"/>
          <w:szCs w:val="18"/>
        </w:rPr>
        <w:t xml:space="preserve">Bekendtgørelse af lov om husdyrbrug og anvendelse af gødning m.v. LBK </w:t>
      </w:r>
      <w:proofErr w:type="spellStart"/>
      <w:r w:rsidRPr="00F44812">
        <w:rPr>
          <w:sz w:val="18"/>
          <w:szCs w:val="18"/>
        </w:rPr>
        <w:t>nr</w:t>
      </w:r>
      <w:proofErr w:type="spellEnd"/>
      <w:r w:rsidRPr="00F44812">
        <w:rPr>
          <w:sz w:val="18"/>
          <w:szCs w:val="18"/>
        </w:rPr>
        <w:t xml:space="preserve"> 256 af 21/03/2017</w:t>
      </w:r>
      <w:r>
        <w:rPr>
          <w:sz w:val="18"/>
          <w:szCs w:val="18"/>
        </w:rPr>
        <w:t>.</w:t>
      </w:r>
    </w:p>
  </w:footnote>
  <w:footnote w:id="2">
    <w:p w14:paraId="7076B986" w14:textId="77777777" w:rsidR="006F7428" w:rsidRPr="002A1111" w:rsidRDefault="006F7428" w:rsidP="00AF1C77">
      <w:pPr>
        <w:pStyle w:val="Fodnotetekst"/>
        <w:ind w:left="142" w:hanging="142"/>
        <w:rPr>
          <w:sz w:val="18"/>
          <w:szCs w:val="18"/>
        </w:rPr>
      </w:pPr>
      <w:r w:rsidRPr="002A1111">
        <w:rPr>
          <w:rStyle w:val="Fodnotehenvisning"/>
          <w:sz w:val="18"/>
          <w:szCs w:val="18"/>
        </w:rPr>
        <w:footnoteRef/>
      </w:r>
      <w:r w:rsidRPr="002A1111">
        <w:rPr>
          <w:sz w:val="18"/>
          <w:szCs w:val="18"/>
        </w:rPr>
        <w:t>Habitatdirektivet fra 1992 (Rådets direktiv 92/43/EØF om bevaring af naturtyper samt vilde dyr og planter med senere ændringer)</w:t>
      </w:r>
      <w:r>
        <w:rPr>
          <w:sz w:val="18"/>
          <w:szCs w:val="18"/>
        </w:rPr>
        <w:t>.</w:t>
      </w:r>
    </w:p>
  </w:footnote>
  <w:footnote w:id="3">
    <w:p w14:paraId="15B83C3F" w14:textId="77777777" w:rsidR="006F7428" w:rsidRPr="00471FE5" w:rsidRDefault="006F7428" w:rsidP="000A765F">
      <w:pPr>
        <w:tabs>
          <w:tab w:val="left" w:pos="540"/>
          <w:tab w:val="left" w:pos="900"/>
        </w:tabs>
        <w:rPr>
          <w:rFonts w:cs="Arial"/>
          <w:sz w:val="18"/>
          <w:szCs w:val="18"/>
        </w:rPr>
      </w:pPr>
      <w:r w:rsidRPr="00471FE5">
        <w:rPr>
          <w:rStyle w:val="Fodnotehenvisning"/>
          <w:rFonts w:cs="Arial"/>
          <w:sz w:val="18"/>
          <w:szCs w:val="18"/>
        </w:rPr>
        <w:footnoteRef/>
      </w:r>
      <w:r>
        <w:rPr>
          <w:rFonts w:cs="Arial"/>
          <w:sz w:val="18"/>
          <w:szCs w:val="18"/>
        </w:rPr>
        <w:t xml:space="preserve"> Jævnfør § 41 i husdyrbrugloven.</w:t>
      </w:r>
    </w:p>
    <w:p w14:paraId="57EC0C62" w14:textId="77777777" w:rsidR="006F7428" w:rsidRDefault="006F7428" w:rsidP="000A765F">
      <w:pPr>
        <w:pStyle w:val="Fodnotetekst"/>
      </w:pPr>
    </w:p>
  </w:footnote>
  <w:footnote w:id="4">
    <w:p w14:paraId="665CDDF1" w14:textId="77777777" w:rsidR="006F7428" w:rsidRPr="00EF1AD5" w:rsidRDefault="006F7428" w:rsidP="001667C1">
      <w:pPr>
        <w:pStyle w:val="Fodnotetekst"/>
        <w:rPr>
          <w:rFonts w:cs="Arial"/>
          <w:sz w:val="18"/>
          <w:szCs w:val="18"/>
        </w:rPr>
      </w:pPr>
      <w:r w:rsidRPr="00EF1AD5">
        <w:rPr>
          <w:rStyle w:val="Fodnotehenvisning"/>
          <w:rFonts w:cs="Arial"/>
          <w:sz w:val="18"/>
          <w:szCs w:val="18"/>
        </w:rPr>
        <w:footnoteRef/>
      </w:r>
      <w:r w:rsidRPr="00EF1AD5">
        <w:rPr>
          <w:rFonts w:cs="Arial"/>
          <w:sz w:val="18"/>
          <w:szCs w:val="18"/>
        </w:rPr>
        <w:t xml:space="preserve"> </w:t>
      </w:r>
      <w:r>
        <w:rPr>
          <w:rFonts w:cs="Arial"/>
          <w:sz w:val="18"/>
          <w:szCs w:val="18"/>
        </w:rPr>
        <w:t>Jævnfør</w:t>
      </w:r>
      <w:r w:rsidRPr="00EF1AD5">
        <w:rPr>
          <w:rFonts w:cs="Arial"/>
          <w:sz w:val="18"/>
          <w:szCs w:val="18"/>
        </w:rPr>
        <w:t xml:space="preserve"> Husdyr</w:t>
      </w:r>
      <w:r>
        <w:rPr>
          <w:rFonts w:cs="Arial"/>
          <w:sz w:val="18"/>
          <w:szCs w:val="18"/>
        </w:rPr>
        <w:t>brug</w:t>
      </w:r>
      <w:r w:rsidRPr="00EF1AD5">
        <w:rPr>
          <w:rFonts w:cs="Arial"/>
          <w:sz w:val="18"/>
          <w:szCs w:val="18"/>
        </w:rPr>
        <w:t>loven</w:t>
      </w:r>
      <w:r>
        <w:rPr>
          <w:rFonts w:cs="Arial"/>
          <w:sz w:val="18"/>
          <w:szCs w:val="18"/>
        </w:rPr>
        <w:t>s</w:t>
      </w:r>
      <w:r w:rsidRPr="00EF1AD5">
        <w:rPr>
          <w:rFonts w:cs="Arial"/>
          <w:sz w:val="18"/>
          <w:szCs w:val="18"/>
        </w:rPr>
        <w:t xml:space="preserve"> § 6</w:t>
      </w:r>
      <w:r>
        <w:rPr>
          <w:rFonts w:cs="Arial"/>
          <w:sz w:val="18"/>
          <w:szCs w:val="18"/>
        </w:rPr>
        <w:t>.</w:t>
      </w:r>
    </w:p>
  </w:footnote>
  <w:footnote w:id="5">
    <w:p w14:paraId="2BB5C141" w14:textId="77777777" w:rsidR="006F7428" w:rsidRPr="00F455B3" w:rsidRDefault="006F7428">
      <w:pPr>
        <w:pStyle w:val="Fodnotetekst"/>
        <w:rPr>
          <w:sz w:val="18"/>
          <w:szCs w:val="18"/>
        </w:rPr>
      </w:pPr>
      <w:r>
        <w:rPr>
          <w:rStyle w:val="Fodnotehenvisning"/>
        </w:rPr>
        <w:footnoteRef/>
      </w:r>
      <w:r>
        <w:t xml:space="preserve"> </w:t>
      </w:r>
      <w:r w:rsidRPr="00F455B3">
        <w:rPr>
          <w:sz w:val="18"/>
          <w:szCs w:val="18"/>
        </w:rPr>
        <w:t>8 års-driften er husdyrbrugets lovlige drift for 8 år siden.</w:t>
      </w:r>
    </w:p>
  </w:footnote>
  <w:footnote w:id="6">
    <w:p w14:paraId="76C399A0" w14:textId="77777777" w:rsidR="006F7428" w:rsidRPr="00855AE1" w:rsidRDefault="006F7428" w:rsidP="008B0B7D">
      <w:pPr>
        <w:pStyle w:val="Fodnotetekst"/>
        <w:rPr>
          <w:i/>
          <w:sz w:val="18"/>
          <w:szCs w:val="18"/>
        </w:rPr>
      </w:pPr>
      <w:r>
        <w:rPr>
          <w:rStyle w:val="Fodnotehenvisning"/>
        </w:rPr>
        <w:footnoteRef/>
      </w:r>
      <w:r w:rsidRPr="00733835">
        <w:rPr>
          <w:sz w:val="18"/>
          <w:szCs w:val="18"/>
        </w:rPr>
        <w:t xml:space="preserve">Vejledende </w:t>
      </w:r>
      <w:r w:rsidRPr="00733835">
        <w:rPr>
          <w:rFonts w:cs="Arial"/>
          <w:sz w:val="18"/>
          <w:szCs w:val="18"/>
        </w:rPr>
        <w:t xml:space="preserve">emissionsgrænseværdier opnåelige ved anvendelse af den bedste tilgængelige teknik (BAT), </w:t>
      </w:r>
      <w:r>
        <w:rPr>
          <w:rFonts w:cs="Arial"/>
          <w:sz w:val="18"/>
          <w:szCs w:val="18"/>
        </w:rPr>
        <w:t>jf. godkendelsesbekendtgørelsens Bilag 3</w:t>
      </w:r>
      <w:r w:rsidRPr="00733835">
        <w:rPr>
          <w:rFonts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7FCC7" w14:textId="6D617F7C" w:rsidR="006F7428" w:rsidRDefault="006F7428">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6F7428" w:rsidRPr="00020EDB" w14:paraId="0F8A1B52" w14:textId="77777777" w:rsidTr="00D94ACD">
      <w:trPr>
        <w:trHeight w:hRule="exact" w:val="1119"/>
      </w:trPr>
      <w:tc>
        <w:tcPr>
          <w:tcW w:w="10794" w:type="dxa"/>
        </w:tcPr>
        <w:p w14:paraId="3CDD4418" w14:textId="77777777" w:rsidR="006F7428" w:rsidRPr="00020EDB" w:rsidRDefault="006F7428" w:rsidP="00020EDB">
          <w:pPr>
            <w:tabs>
              <w:tab w:val="center" w:pos="4819"/>
              <w:tab w:val="right" w:pos="9638"/>
            </w:tabs>
            <w:rPr>
              <w:rFonts w:ascii="Times New Roman" w:eastAsia="Times New Roman" w:hAnsi="Times New Roman" w:cs="Times New Roman"/>
            </w:rPr>
          </w:pPr>
        </w:p>
      </w:tc>
    </w:tr>
  </w:tbl>
  <w:p w14:paraId="4046E105" w14:textId="5064A73D" w:rsidR="006F7428" w:rsidRPr="00042834" w:rsidRDefault="006F7428" w:rsidP="00FF0EF3">
    <w:pPr>
      <w:jc w:val="right"/>
      <w:rPr>
        <w:rFonts w:cs="Arial"/>
        <w:b/>
        <w:sz w:val="16"/>
        <w:szCs w:val="16"/>
      </w:rPr>
    </w:pPr>
    <w:r>
      <w:rPr>
        <w:rFonts w:cs="Arial"/>
        <w:b/>
        <w:sz w:val="16"/>
        <w:szCs w:val="16"/>
      </w:rPr>
      <w:t>Miljøtilladelse</w:t>
    </w:r>
  </w:p>
  <w:p w14:paraId="7A335A8C" w14:textId="77777777" w:rsidR="006F7428" w:rsidRDefault="006F7428">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FB56C" w14:textId="1193C7B7" w:rsidR="006F7428" w:rsidRPr="00946215" w:rsidRDefault="006F7428">
    <w:pPr>
      <w:pStyle w:val="Sidehoved"/>
      <w:rPr>
        <w:color w:val="FFFFFF" w:themeColor="background1"/>
        <w:lang w:val="en-US"/>
      </w:rPr>
    </w:pPr>
    <w:r w:rsidRPr="00946215">
      <w:rPr>
        <w:color w:val="FFFFFF" w:themeColor="background1"/>
        <w:lang w:val="en-US"/>
      </w:rPr>
      <w:t xml:space="preserve">#BREVFLET# </w:t>
    </w:r>
  </w:p>
  <w:p w14:paraId="43DFC714" w14:textId="77777777" w:rsidR="006F7428" w:rsidRPr="006F5D60" w:rsidRDefault="006F7428">
    <w:pPr>
      <w:pStyle w:val="Sidehoved"/>
      <w:rPr>
        <w:color w:val="FFFFFF" w:themeColor="background1"/>
        <w:lang w:val="en-US"/>
      </w:rPr>
    </w:pPr>
    <w:r>
      <w:rPr>
        <w:noProof/>
        <w:lang w:eastAsia="da-DK" w:bidi="ar-SA"/>
      </w:rPr>
      <w:drawing>
        <wp:anchor distT="0" distB="0" distL="114300" distR="114300" simplePos="0" relativeHeight="251672576" behindDoc="0" locked="0" layoutInCell="1" allowOverlap="1" wp14:anchorId="17285214" wp14:editId="00E17FE4">
          <wp:simplePos x="0" y="0"/>
          <wp:positionH relativeFrom="page">
            <wp:posOffset>3456305</wp:posOffset>
          </wp:positionH>
          <wp:positionV relativeFrom="page">
            <wp:posOffset>720090</wp:posOffset>
          </wp:positionV>
          <wp:extent cx="647700" cy="647700"/>
          <wp:effectExtent l="19050" t="0" r="0" b="0"/>
          <wp:wrapNone/>
          <wp:docPr id="2"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1" w15:restartNumberingAfterBreak="0">
    <w:nsid w:val="0D9E06AB"/>
    <w:multiLevelType w:val="hybridMultilevel"/>
    <w:tmpl w:val="F79A75D0"/>
    <w:lvl w:ilvl="0" w:tplc="DDC68F96">
      <w:start w:val="1"/>
      <w:numFmt w:val="bullet"/>
      <w:lvlText w:val=""/>
      <w:lvlJc w:val="left"/>
      <w:pPr>
        <w:tabs>
          <w:tab w:val="num" w:pos="720"/>
        </w:tabs>
        <w:ind w:left="567" w:hanging="20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42148"/>
    <w:multiLevelType w:val="hybridMultilevel"/>
    <w:tmpl w:val="C97C2500"/>
    <w:lvl w:ilvl="0" w:tplc="AE44173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F36B36"/>
    <w:multiLevelType w:val="hybridMultilevel"/>
    <w:tmpl w:val="8506E176"/>
    <w:lvl w:ilvl="0" w:tplc="F5124B88">
      <w:start w:val="1"/>
      <w:numFmt w:val="bullet"/>
      <w:lvlText w:val=""/>
      <w:lvlJc w:val="left"/>
      <w:pPr>
        <w:ind w:left="567" w:hanging="20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313C55"/>
    <w:multiLevelType w:val="multilevel"/>
    <w:tmpl w:val="35C88D32"/>
    <w:lvl w:ilvl="0">
      <w:start w:val="1"/>
      <w:numFmt w:val="decimal"/>
      <w:pStyle w:val="Overskrift1"/>
      <w:lvlText w:val="%1"/>
      <w:lvlJc w:val="left"/>
      <w:pPr>
        <w:ind w:left="432" w:hanging="43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Overskrift2"/>
      <w:lvlText w:val="%1.%2"/>
      <w:lvlJc w:val="left"/>
      <w:pPr>
        <w:ind w:left="576" w:hanging="576"/>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Overskrift3"/>
      <w:lvlText w:val="%1.%2.%3"/>
      <w:lvlJc w:val="left"/>
      <w:pPr>
        <w:ind w:left="862" w:hanging="720"/>
      </w:pPr>
      <w:rPr>
        <w:rFonts w:hint="default"/>
      </w:rPr>
    </w:lvl>
    <w:lvl w:ilvl="3">
      <w:start w:val="1"/>
      <w:numFmt w:val="decimal"/>
      <w:pStyle w:val="Overskrift4"/>
      <w:lvlText w:val="%1.%2.%3.%4"/>
      <w:lvlJc w:val="left"/>
      <w:pPr>
        <w:ind w:left="864" w:hanging="864"/>
      </w:pPr>
      <w:rPr>
        <w:rFonts w:hint="default"/>
        <w:i w:val="0"/>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5" w15:restartNumberingAfterBreak="0">
    <w:nsid w:val="14C87D57"/>
    <w:multiLevelType w:val="hybridMultilevel"/>
    <w:tmpl w:val="9162D35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471CA"/>
    <w:multiLevelType w:val="hybridMultilevel"/>
    <w:tmpl w:val="DD780510"/>
    <w:lvl w:ilvl="0" w:tplc="8F66BDAA">
      <w:start w:val="1"/>
      <w:numFmt w:val="decimal"/>
      <w:pStyle w:val="Overskrift-Vilkr"/>
      <w:lvlText w:val="%1."/>
      <w:lvlJc w:val="left"/>
      <w:pPr>
        <w:tabs>
          <w:tab w:val="num" w:pos="917"/>
        </w:tabs>
        <w:ind w:left="917" w:hanging="491"/>
      </w:pPr>
      <w:rPr>
        <w:rFonts w:hint="default"/>
        <w:b w:val="0"/>
        <w:color w:val="auto"/>
        <w:sz w:val="22"/>
        <w:szCs w:val="22"/>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15:restartNumberingAfterBreak="0">
    <w:nsid w:val="17845798"/>
    <w:multiLevelType w:val="hybridMultilevel"/>
    <w:tmpl w:val="C8CA664E"/>
    <w:lvl w:ilvl="0" w:tplc="5572833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85E78DD"/>
    <w:multiLevelType w:val="hybridMultilevel"/>
    <w:tmpl w:val="F60609DC"/>
    <w:lvl w:ilvl="0" w:tplc="0406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0"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2CF56D45"/>
    <w:multiLevelType w:val="multilevel"/>
    <w:tmpl w:val="679A18AA"/>
    <w:lvl w:ilvl="0">
      <w:start w:val="1"/>
      <w:numFmt w:val="decimal"/>
      <w:pStyle w:val="TypografiOverskrift114pktIkkeFedFr0pktEfter0pkt"/>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1"/>
      <w:numFmt w:val="decimal"/>
      <w:pStyle w:val="MiljgodkendelseVilkr"/>
      <w:lvlText w:val="%1.%2"/>
      <w:lvlJc w:val="left"/>
      <w:pPr>
        <w:tabs>
          <w:tab w:val="num" w:pos="684"/>
        </w:tabs>
        <w:ind w:left="68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2D4B51BE"/>
    <w:multiLevelType w:val="hybridMultilevel"/>
    <w:tmpl w:val="7B70DF0E"/>
    <w:lvl w:ilvl="0" w:tplc="0D32BB1A">
      <w:start w:val="1"/>
      <w:numFmt w:val="bullet"/>
      <w:lvlText w:val=""/>
      <w:lvlJc w:val="left"/>
      <w:pPr>
        <w:tabs>
          <w:tab w:val="num" w:pos="720"/>
        </w:tabs>
        <w:ind w:left="567" w:hanging="20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30EE5FF0"/>
    <w:multiLevelType w:val="multilevel"/>
    <w:tmpl w:val="F142286E"/>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1C212D7"/>
    <w:multiLevelType w:val="hybridMultilevel"/>
    <w:tmpl w:val="EA184E0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4E40C9"/>
    <w:multiLevelType w:val="hybridMultilevel"/>
    <w:tmpl w:val="620834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E8B2605"/>
    <w:multiLevelType w:val="multilevel"/>
    <w:tmpl w:val="CDB2A90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F246D9A"/>
    <w:multiLevelType w:val="hybridMultilevel"/>
    <w:tmpl w:val="413E5892"/>
    <w:lvl w:ilvl="0" w:tplc="691CF5F4">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C630657"/>
    <w:multiLevelType w:val="hybridMultilevel"/>
    <w:tmpl w:val="CBA64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E0A5EE4"/>
    <w:multiLevelType w:val="hybridMultilevel"/>
    <w:tmpl w:val="3FC61D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FC85236"/>
    <w:multiLevelType w:val="hybridMultilevel"/>
    <w:tmpl w:val="70BEC5EC"/>
    <w:lvl w:ilvl="0" w:tplc="43E88A04">
      <w:start w:val="1"/>
      <w:numFmt w:val="bullet"/>
      <w:lvlText w:val=""/>
      <w:lvlJc w:val="left"/>
      <w:pPr>
        <w:ind w:left="720" w:hanging="360"/>
      </w:pPr>
      <w:rPr>
        <w:rFonts w:ascii="Symbol" w:hAnsi="Symbol" w:hint="default"/>
      </w:rPr>
    </w:lvl>
    <w:lvl w:ilvl="1" w:tplc="4C22341C" w:tentative="1">
      <w:start w:val="1"/>
      <w:numFmt w:val="bullet"/>
      <w:lvlText w:val="o"/>
      <w:lvlJc w:val="left"/>
      <w:pPr>
        <w:ind w:left="1440" w:hanging="360"/>
      </w:pPr>
      <w:rPr>
        <w:rFonts w:ascii="Courier New" w:hAnsi="Courier New" w:cs="Courier New" w:hint="default"/>
      </w:rPr>
    </w:lvl>
    <w:lvl w:ilvl="2" w:tplc="9A3A29C0" w:tentative="1">
      <w:start w:val="1"/>
      <w:numFmt w:val="bullet"/>
      <w:lvlText w:val=""/>
      <w:lvlJc w:val="left"/>
      <w:pPr>
        <w:ind w:left="2160" w:hanging="360"/>
      </w:pPr>
      <w:rPr>
        <w:rFonts w:ascii="Wingdings" w:hAnsi="Wingdings" w:hint="default"/>
      </w:rPr>
    </w:lvl>
    <w:lvl w:ilvl="3" w:tplc="1FAC8550" w:tentative="1">
      <w:start w:val="1"/>
      <w:numFmt w:val="bullet"/>
      <w:lvlText w:val=""/>
      <w:lvlJc w:val="left"/>
      <w:pPr>
        <w:ind w:left="2880" w:hanging="360"/>
      </w:pPr>
      <w:rPr>
        <w:rFonts w:ascii="Symbol" w:hAnsi="Symbol" w:hint="default"/>
      </w:rPr>
    </w:lvl>
    <w:lvl w:ilvl="4" w:tplc="D5EEBF64" w:tentative="1">
      <w:start w:val="1"/>
      <w:numFmt w:val="bullet"/>
      <w:lvlText w:val="o"/>
      <w:lvlJc w:val="left"/>
      <w:pPr>
        <w:ind w:left="3600" w:hanging="360"/>
      </w:pPr>
      <w:rPr>
        <w:rFonts w:ascii="Courier New" w:hAnsi="Courier New" w:cs="Courier New" w:hint="default"/>
      </w:rPr>
    </w:lvl>
    <w:lvl w:ilvl="5" w:tplc="E350FEFE" w:tentative="1">
      <w:start w:val="1"/>
      <w:numFmt w:val="bullet"/>
      <w:lvlText w:val=""/>
      <w:lvlJc w:val="left"/>
      <w:pPr>
        <w:ind w:left="4320" w:hanging="360"/>
      </w:pPr>
      <w:rPr>
        <w:rFonts w:ascii="Wingdings" w:hAnsi="Wingdings" w:hint="default"/>
      </w:rPr>
    </w:lvl>
    <w:lvl w:ilvl="6" w:tplc="ECD2C756" w:tentative="1">
      <w:start w:val="1"/>
      <w:numFmt w:val="bullet"/>
      <w:lvlText w:val=""/>
      <w:lvlJc w:val="left"/>
      <w:pPr>
        <w:ind w:left="5040" w:hanging="360"/>
      </w:pPr>
      <w:rPr>
        <w:rFonts w:ascii="Symbol" w:hAnsi="Symbol" w:hint="default"/>
      </w:rPr>
    </w:lvl>
    <w:lvl w:ilvl="7" w:tplc="DFDA644A" w:tentative="1">
      <w:start w:val="1"/>
      <w:numFmt w:val="bullet"/>
      <w:lvlText w:val="o"/>
      <w:lvlJc w:val="left"/>
      <w:pPr>
        <w:ind w:left="5760" w:hanging="360"/>
      </w:pPr>
      <w:rPr>
        <w:rFonts w:ascii="Courier New" w:hAnsi="Courier New" w:cs="Courier New" w:hint="default"/>
      </w:rPr>
    </w:lvl>
    <w:lvl w:ilvl="8" w:tplc="EBACAE34" w:tentative="1">
      <w:start w:val="1"/>
      <w:numFmt w:val="bullet"/>
      <w:lvlText w:val=""/>
      <w:lvlJc w:val="left"/>
      <w:pPr>
        <w:ind w:left="6480" w:hanging="360"/>
      </w:pPr>
      <w:rPr>
        <w:rFonts w:ascii="Wingdings" w:hAnsi="Wingdings" w:hint="default"/>
      </w:rPr>
    </w:lvl>
  </w:abstractNum>
  <w:abstractNum w:abstractNumId="22" w15:restartNumberingAfterBreak="0">
    <w:nsid w:val="61D61B10"/>
    <w:multiLevelType w:val="multilevel"/>
    <w:tmpl w:val="0406001D"/>
    <w:styleLink w:val="Typografi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94195D"/>
    <w:multiLevelType w:val="multilevel"/>
    <w:tmpl w:val="0406001D"/>
    <w:styleLink w:val="Typografi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BC6657"/>
    <w:multiLevelType w:val="hybridMultilevel"/>
    <w:tmpl w:val="BD0C2A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34865F5"/>
    <w:multiLevelType w:val="multilevel"/>
    <w:tmpl w:val="1FBCDF7E"/>
    <w:lvl w:ilvl="0">
      <w:start w:val="1"/>
      <w:numFmt w:val="decimal"/>
      <w:pStyle w:val="Overskrift"/>
      <w:lvlText w:val="%1"/>
      <w:lvlJc w:val="left"/>
      <w:pPr>
        <w:ind w:left="432" w:hanging="432"/>
      </w:pPr>
    </w:lvl>
    <w:lvl w:ilvl="1">
      <w:start w:val="1"/>
      <w:numFmt w:val="decimal"/>
      <w:pStyle w:val="TypografiOverskrift210pkt"/>
      <w:lvlText w:val="%1.%2"/>
      <w:lvlJc w:val="left"/>
      <w:pPr>
        <w:ind w:left="576" w:hanging="576"/>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rPr>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9"/>
  </w:num>
  <w:num w:numId="3">
    <w:abstractNumId w:val="6"/>
  </w:num>
  <w:num w:numId="4">
    <w:abstractNumId w:val="11"/>
  </w:num>
  <w:num w:numId="5">
    <w:abstractNumId w:val="15"/>
  </w:num>
  <w:num w:numId="6">
    <w:abstractNumId w:val="3"/>
  </w:num>
  <w:num w:numId="7">
    <w:abstractNumId w:val="1"/>
  </w:num>
  <w:num w:numId="8">
    <w:abstractNumId w:val="12"/>
  </w:num>
  <w:num w:numId="9">
    <w:abstractNumId w:val="22"/>
  </w:num>
  <w:num w:numId="10">
    <w:abstractNumId w:val="23"/>
  </w:num>
  <w:num w:numId="11">
    <w:abstractNumId w:val="25"/>
  </w:num>
  <w:num w:numId="12">
    <w:abstractNumId w:val="21"/>
  </w:num>
  <w:num w:numId="13">
    <w:abstractNumId w:val="8"/>
  </w:num>
  <w:num w:numId="14">
    <w:abstractNumId w:val="2"/>
  </w:num>
  <w:num w:numId="15">
    <w:abstractNumId w:val="7"/>
  </w:num>
  <w:num w:numId="16">
    <w:abstractNumId w:val="16"/>
  </w:num>
  <w:num w:numId="17">
    <w:abstractNumId w:val="19"/>
  </w:num>
  <w:num w:numId="18">
    <w:abstractNumId w:val="13"/>
  </w:num>
  <w:num w:numId="19">
    <w:abstractNumId w:val="10"/>
  </w:num>
  <w:num w:numId="20">
    <w:abstractNumId w:val="20"/>
  </w:num>
  <w:num w:numId="21">
    <w:abstractNumId w:val="24"/>
  </w:num>
  <w:num w:numId="22">
    <w:abstractNumId w:val="18"/>
  </w:num>
  <w:num w:numId="23">
    <w:abstractNumId w:val="17"/>
  </w:num>
  <w:num w:numId="24">
    <w:abstractNumId w:val="14"/>
  </w:num>
  <w:num w:numId="25">
    <w:abstractNumId w:val="4"/>
  </w:num>
  <w:num w:numId="2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17"/>
    <w:rsid w:val="00000414"/>
    <w:rsid w:val="0000211C"/>
    <w:rsid w:val="00002611"/>
    <w:rsid w:val="00004157"/>
    <w:rsid w:val="0000798E"/>
    <w:rsid w:val="00010B69"/>
    <w:rsid w:val="00011B92"/>
    <w:rsid w:val="000127A5"/>
    <w:rsid w:val="00017BEE"/>
    <w:rsid w:val="00020E1B"/>
    <w:rsid w:val="00020EDB"/>
    <w:rsid w:val="00022917"/>
    <w:rsid w:val="00025613"/>
    <w:rsid w:val="00025A74"/>
    <w:rsid w:val="00026728"/>
    <w:rsid w:val="00031ADF"/>
    <w:rsid w:val="00032FCD"/>
    <w:rsid w:val="000334AD"/>
    <w:rsid w:val="000376DD"/>
    <w:rsid w:val="000401A8"/>
    <w:rsid w:val="000401E3"/>
    <w:rsid w:val="0004093D"/>
    <w:rsid w:val="00040D10"/>
    <w:rsid w:val="000412D8"/>
    <w:rsid w:val="000416C2"/>
    <w:rsid w:val="000416F7"/>
    <w:rsid w:val="00042BF7"/>
    <w:rsid w:val="00050526"/>
    <w:rsid w:val="000535FB"/>
    <w:rsid w:val="00054052"/>
    <w:rsid w:val="00054770"/>
    <w:rsid w:val="0005599D"/>
    <w:rsid w:val="00056B56"/>
    <w:rsid w:val="00063BCD"/>
    <w:rsid w:val="0006483E"/>
    <w:rsid w:val="00067BFE"/>
    <w:rsid w:val="00073402"/>
    <w:rsid w:val="00073558"/>
    <w:rsid w:val="00073F76"/>
    <w:rsid w:val="00075EF1"/>
    <w:rsid w:val="0007793D"/>
    <w:rsid w:val="000849C7"/>
    <w:rsid w:val="00084A9F"/>
    <w:rsid w:val="00085CDB"/>
    <w:rsid w:val="000914CC"/>
    <w:rsid w:val="00091CE7"/>
    <w:rsid w:val="0009212D"/>
    <w:rsid w:val="00092B7C"/>
    <w:rsid w:val="00093255"/>
    <w:rsid w:val="000935B3"/>
    <w:rsid w:val="00094D81"/>
    <w:rsid w:val="000A30B3"/>
    <w:rsid w:val="000A480B"/>
    <w:rsid w:val="000A63D3"/>
    <w:rsid w:val="000A7333"/>
    <w:rsid w:val="000A765F"/>
    <w:rsid w:val="000A78CB"/>
    <w:rsid w:val="000B171B"/>
    <w:rsid w:val="000B2717"/>
    <w:rsid w:val="000B4756"/>
    <w:rsid w:val="000B50AF"/>
    <w:rsid w:val="000C083B"/>
    <w:rsid w:val="000C2B19"/>
    <w:rsid w:val="000C3865"/>
    <w:rsid w:val="000C73C1"/>
    <w:rsid w:val="000D12B7"/>
    <w:rsid w:val="000D5070"/>
    <w:rsid w:val="000D597B"/>
    <w:rsid w:val="000D6B7B"/>
    <w:rsid w:val="000D6E02"/>
    <w:rsid w:val="000E239A"/>
    <w:rsid w:val="000E605A"/>
    <w:rsid w:val="000F0EC7"/>
    <w:rsid w:val="000F2926"/>
    <w:rsid w:val="000F485D"/>
    <w:rsid w:val="000F7509"/>
    <w:rsid w:val="00100B7F"/>
    <w:rsid w:val="00101D84"/>
    <w:rsid w:val="001025C3"/>
    <w:rsid w:val="00102D80"/>
    <w:rsid w:val="00104D09"/>
    <w:rsid w:val="00105997"/>
    <w:rsid w:val="00105A63"/>
    <w:rsid w:val="00111687"/>
    <w:rsid w:val="00111747"/>
    <w:rsid w:val="00112C3E"/>
    <w:rsid w:val="00113ABA"/>
    <w:rsid w:val="00113C1B"/>
    <w:rsid w:val="00114BE7"/>
    <w:rsid w:val="00115FD6"/>
    <w:rsid w:val="001160FF"/>
    <w:rsid w:val="001165FB"/>
    <w:rsid w:val="0011708C"/>
    <w:rsid w:val="00121960"/>
    <w:rsid w:val="0012312E"/>
    <w:rsid w:val="00124829"/>
    <w:rsid w:val="001259B8"/>
    <w:rsid w:val="00125EA5"/>
    <w:rsid w:val="00126708"/>
    <w:rsid w:val="00134958"/>
    <w:rsid w:val="00134C4D"/>
    <w:rsid w:val="00140EAB"/>
    <w:rsid w:val="00151747"/>
    <w:rsid w:val="00153384"/>
    <w:rsid w:val="00153AC8"/>
    <w:rsid w:val="00154B2A"/>
    <w:rsid w:val="00155040"/>
    <w:rsid w:val="001573CF"/>
    <w:rsid w:val="00157556"/>
    <w:rsid w:val="0016290D"/>
    <w:rsid w:val="00164DFC"/>
    <w:rsid w:val="00165495"/>
    <w:rsid w:val="001667C1"/>
    <w:rsid w:val="00175303"/>
    <w:rsid w:val="00182467"/>
    <w:rsid w:val="00183B08"/>
    <w:rsid w:val="00186AA6"/>
    <w:rsid w:val="001917E7"/>
    <w:rsid w:val="00191AEF"/>
    <w:rsid w:val="00192847"/>
    <w:rsid w:val="00195232"/>
    <w:rsid w:val="001963F0"/>
    <w:rsid w:val="00197965"/>
    <w:rsid w:val="00197F6F"/>
    <w:rsid w:val="001A0C28"/>
    <w:rsid w:val="001A420B"/>
    <w:rsid w:val="001A43DA"/>
    <w:rsid w:val="001A53D7"/>
    <w:rsid w:val="001A56DF"/>
    <w:rsid w:val="001A5D36"/>
    <w:rsid w:val="001B4562"/>
    <w:rsid w:val="001B46BE"/>
    <w:rsid w:val="001B4733"/>
    <w:rsid w:val="001B6BCD"/>
    <w:rsid w:val="001C0BEC"/>
    <w:rsid w:val="001C4CB2"/>
    <w:rsid w:val="001C621A"/>
    <w:rsid w:val="001D0CD8"/>
    <w:rsid w:val="001D0CF4"/>
    <w:rsid w:val="001D1013"/>
    <w:rsid w:val="001D1414"/>
    <w:rsid w:val="001D6FF7"/>
    <w:rsid w:val="001E038D"/>
    <w:rsid w:val="001E1384"/>
    <w:rsid w:val="001E57C7"/>
    <w:rsid w:val="001E7788"/>
    <w:rsid w:val="001F0826"/>
    <w:rsid w:val="001F0E8A"/>
    <w:rsid w:val="001F50D9"/>
    <w:rsid w:val="001F56EB"/>
    <w:rsid w:val="00204A7B"/>
    <w:rsid w:val="00206BE2"/>
    <w:rsid w:val="00207C57"/>
    <w:rsid w:val="00210643"/>
    <w:rsid w:val="00210695"/>
    <w:rsid w:val="002122CF"/>
    <w:rsid w:val="0021352B"/>
    <w:rsid w:val="00214E99"/>
    <w:rsid w:val="00214F9B"/>
    <w:rsid w:val="0021524F"/>
    <w:rsid w:val="00215FC1"/>
    <w:rsid w:val="002203E7"/>
    <w:rsid w:val="00223959"/>
    <w:rsid w:val="00225CF6"/>
    <w:rsid w:val="002338F8"/>
    <w:rsid w:val="0023425D"/>
    <w:rsid w:val="0023542B"/>
    <w:rsid w:val="00250943"/>
    <w:rsid w:val="00253530"/>
    <w:rsid w:val="00255457"/>
    <w:rsid w:val="00256419"/>
    <w:rsid w:val="00256690"/>
    <w:rsid w:val="00263F1C"/>
    <w:rsid w:val="0026533E"/>
    <w:rsid w:val="00265B0D"/>
    <w:rsid w:val="00272D74"/>
    <w:rsid w:val="00274D7C"/>
    <w:rsid w:val="00275122"/>
    <w:rsid w:val="002759BD"/>
    <w:rsid w:val="00275A2E"/>
    <w:rsid w:val="00275A66"/>
    <w:rsid w:val="00275DCD"/>
    <w:rsid w:val="00281E6E"/>
    <w:rsid w:val="0028274D"/>
    <w:rsid w:val="00284E60"/>
    <w:rsid w:val="0028590E"/>
    <w:rsid w:val="0028766F"/>
    <w:rsid w:val="00287BD7"/>
    <w:rsid w:val="00287DA4"/>
    <w:rsid w:val="0029232A"/>
    <w:rsid w:val="002943BB"/>
    <w:rsid w:val="002947B8"/>
    <w:rsid w:val="00295B04"/>
    <w:rsid w:val="0029605C"/>
    <w:rsid w:val="002965FC"/>
    <w:rsid w:val="002A15AB"/>
    <w:rsid w:val="002A1B33"/>
    <w:rsid w:val="002A3385"/>
    <w:rsid w:val="002A3890"/>
    <w:rsid w:val="002A3C3E"/>
    <w:rsid w:val="002A7EBA"/>
    <w:rsid w:val="002B276D"/>
    <w:rsid w:val="002B44A3"/>
    <w:rsid w:val="002B4C54"/>
    <w:rsid w:val="002B63E7"/>
    <w:rsid w:val="002B74BB"/>
    <w:rsid w:val="002C577D"/>
    <w:rsid w:val="002C6420"/>
    <w:rsid w:val="002C67CB"/>
    <w:rsid w:val="002C7C7B"/>
    <w:rsid w:val="002D13BD"/>
    <w:rsid w:val="002D41F6"/>
    <w:rsid w:val="002D55D2"/>
    <w:rsid w:val="002E32FC"/>
    <w:rsid w:val="002E3812"/>
    <w:rsid w:val="002E5D97"/>
    <w:rsid w:val="002E6252"/>
    <w:rsid w:val="002E7662"/>
    <w:rsid w:val="002F0829"/>
    <w:rsid w:val="002F1DB2"/>
    <w:rsid w:val="002F4328"/>
    <w:rsid w:val="002F4D25"/>
    <w:rsid w:val="002F50FB"/>
    <w:rsid w:val="00300282"/>
    <w:rsid w:val="003035AB"/>
    <w:rsid w:val="0030556E"/>
    <w:rsid w:val="00305FBA"/>
    <w:rsid w:val="0030642F"/>
    <w:rsid w:val="00307680"/>
    <w:rsid w:val="00307B7D"/>
    <w:rsid w:val="00311ADA"/>
    <w:rsid w:val="00312F2A"/>
    <w:rsid w:val="00317DDB"/>
    <w:rsid w:val="00317E75"/>
    <w:rsid w:val="00320073"/>
    <w:rsid w:val="0032351F"/>
    <w:rsid w:val="00324680"/>
    <w:rsid w:val="00326C64"/>
    <w:rsid w:val="00331696"/>
    <w:rsid w:val="00334FA0"/>
    <w:rsid w:val="003368B4"/>
    <w:rsid w:val="003419A4"/>
    <w:rsid w:val="003443FA"/>
    <w:rsid w:val="0034489A"/>
    <w:rsid w:val="00346FEF"/>
    <w:rsid w:val="00351116"/>
    <w:rsid w:val="00355FF3"/>
    <w:rsid w:val="003578D6"/>
    <w:rsid w:val="003621EC"/>
    <w:rsid w:val="0036331B"/>
    <w:rsid w:val="00364BE2"/>
    <w:rsid w:val="0036563E"/>
    <w:rsid w:val="003678A3"/>
    <w:rsid w:val="00371239"/>
    <w:rsid w:val="00372505"/>
    <w:rsid w:val="00373C3A"/>
    <w:rsid w:val="00375ADA"/>
    <w:rsid w:val="00375C78"/>
    <w:rsid w:val="003775CF"/>
    <w:rsid w:val="00381C8F"/>
    <w:rsid w:val="00382159"/>
    <w:rsid w:val="00382342"/>
    <w:rsid w:val="003831ED"/>
    <w:rsid w:val="00385580"/>
    <w:rsid w:val="00385611"/>
    <w:rsid w:val="00386ECB"/>
    <w:rsid w:val="00391199"/>
    <w:rsid w:val="003912DE"/>
    <w:rsid w:val="00392BF5"/>
    <w:rsid w:val="00393484"/>
    <w:rsid w:val="00393C9A"/>
    <w:rsid w:val="00396D8D"/>
    <w:rsid w:val="003A34BF"/>
    <w:rsid w:val="003A3A6B"/>
    <w:rsid w:val="003A5A00"/>
    <w:rsid w:val="003B09F1"/>
    <w:rsid w:val="003B4854"/>
    <w:rsid w:val="003C1273"/>
    <w:rsid w:val="003C1731"/>
    <w:rsid w:val="003C2FFC"/>
    <w:rsid w:val="003C4908"/>
    <w:rsid w:val="003D003B"/>
    <w:rsid w:val="003D5BA3"/>
    <w:rsid w:val="003D5EE1"/>
    <w:rsid w:val="003D6FE1"/>
    <w:rsid w:val="003E293E"/>
    <w:rsid w:val="003E743A"/>
    <w:rsid w:val="003F0134"/>
    <w:rsid w:val="003F08CD"/>
    <w:rsid w:val="003F2EF3"/>
    <w:rsid w:val="003F34C6"/>
    <w:rsid w:val="003F6236"/>
    <w:rsid w:val="00405682"/>
    <w:rsid w:val="00405764"/>
    <w:rsid w:val="004111EB"/>
    <w:rsid w:val="004117B0"/>
    <w:rsid w:val="00411FEC"/>
    <w:rsid w:val="004121C9"/>
    <w:rsid w:val="00414E9D"/>
    <w:rsid w:val="00416107"/>
    <w:rsid w:val="00416BBC"/>
    <w:rsid w:val="00423727"/>
    <w:rsid w:val="00424A58"/>
    <w:rsid w:val="00424F0E"/>
    <w:rsid w:val="00430725"/>
    <w:rsid w:val="00431ACB"/>
    <w:rsid w:val="00432942"/>
    <w:rsid w:val="00434F4D"/>
    <w:rsid w:val="00435E4F"/>
    <w:rsid w:val="004376E2"/>
    <w:rsid w:val="00441088"/>
    <w:rsid w:val="00445AFB"/>
    <w:rsid w:val="004478B7"/>
    <w:rsid w:val="0045261A"/>
    <w:rsid w:val="0045281F"/>
    <w:rsid w:val="00455428"/>
    <w:rsid w:val="004555D0"/>
    <w:rsid w:val="00461BB6"/>
    <w:rsid w:val="00462191"/>
    <w:rsid w:val="00462AF6"/>
    <w:rsid w:val="00464F24"/>
    <w:rsid w:val="00470D6B"/>
    <w:rsid w:val="00471E0F"/>
    <w:rsid w:val="004730CB"/>
    <w:rsid w:val="00474E1D"/>
    <w:rsid w:val="00475885"/>
    <w:rsid w:val="00476F73"/>
    <w:rsid w:val="0047707A"/>
    <w:rsid w:val="00481FE8"/>
    <w:rsid w:val="00482C45"/>
    <w:rsid w:val="00484E00"/>
    <w:rsid w:val="0049158F"/>
    <w:rsid w:val="00492842"/>
    <w:rsid w:val="0049703F"/>
    <w:rsid w:val="00497614"/>
    <w:rsid w:val="004A0938"/>
    <w:rsid w:val="004A2A76"/>
    <w:rsid w:val="004A334F"/>
    <w:rsid w:val="004A6D32"/>
    <w:rsid w:val="004A7BC0"/>
    <w:rsid w:val="004B1F75"/>
    <w:rsid w:val="004B2309"/>
    <w:rsid w:val="004B2A14"/>
    <w:rsid w:val="004B2C56"/>
    <w:rsid w:val="004B3CCC"/>
    <w:rsid w:val="004B53E1"/>
    <w:rsid w:val="004B5518"/>
    <w:rsid w:val="004C057A"/>
    <w:rsid w:val="004C1119"/>
    <w:rsid w:val="004C115C"/>
    <w:rsid w:val="004C141B"/>
    <w:rsid w:val="004D0C8C"/>
    <w:rsid w:val="004D2965"/>
    <w:rsid w:val="004D3199"/>
    <w:rsid w:val="004D472F"/>
    <w:rsid w:val="004E02A5"/>
    <w:rsid w:val="004E5F87"/>
    <w:rsid w:val="004E6ADC"/>
    <w:rsid w:val="004E7BCE"/>
    <w:rsid w:val="004F0DB2"/>
    <w:rsid w:val="004F22E7"/>
    <w:rsid w:val="004F3751"/>
    <w:rsid w:val="004F60A3"/>
    <w:rsid w:val="004F6BC3"/>
    <w:rsid w:val="004F78BE"/>
    <w:rsid w:val="005004C2"/>
    <w:rsid w:val="0050137E"/>
    <w:rsid w:val="00503D01"/>
    <w:rsid w:val="00504EE0"/>
    <w:rsid w:val="0050608E"/>
    <w:rsid w:val="00507876"/>
    <w:rsid w:val="00510D6B"/>
    <w:rsid w:val="005112EB"/>
    <w:rsid w:val="00512715"/>
    <w:rsid w:val="00516826"/>
    <w:rsid w:val="00516ED2"/>
    <w:rsid w:val="005178A3"/>
    <w:rsid w:val="00530C76"/>
    <w:rsid w:val="0053171E"/>
    <w:rsid w:val="00531F65"/>
    <w:rsid w:val="005325B7"/>
    <w:rsid w:val="0053276F"/>
    <w:rsid w:val="00533247"/>
    <w:rsid w:val="0053351F"/>
    <w:rsid w:val="005377C1"/>
    <w:rsid w:val="00543289"/>
    <w:rsid w:val="00544889"/>
    <w:rsid w:val="00545338"/>
    <w:rsid w:val="0055192B"/>
    <w:rsid w:val="00554160"/>
    <w:rsid w:val="00556730"/>
    <w:rsid w:val="005607DD"/>
    <w:rsid w:val="00561C53"/>
    <w:rsid w:val="005622D3"/>
    <w:rsid w:val="00564B6A"/>
    <w:rsid w:val="00566C21"/>
    <w:rsid w:val="00570CF7"/>
    <w:rsid w:val="005712AE"/>
    <w:rsid w:val="00577808"/>
    <w:rsid w:val="00580144"/>
    <w:rsid w:val="00580F4D"/>
    <w:rsid w:val="005833E6"/>
    <w:rsid w:val="00584D9F"/>
    <w:rsid w:val="00585108"/>
    <w:rsid w:val="005869B9"/>
    <w:rsid w:val="00586CA9"/>
    <w:rsid w:val="00590108"/>
    <w:rsid w:val="00591557"/>
    <w:rsid w:val="00592619"/>
    <w:rsid w:val="00592715"/>
    <w:rsid w:val="00593A67"/>
    <w:rsid w:val="005951ED"/>
    <w:rsid w:val="005A175C"/>
    <w:rsid w:val="005A2573"/>
    <w:rsid w:val="005A6E24"/>
    <w:rsid w:val="005B2478"/>
    <w:rsid w:val="005B4864"/>
    <w:rsid w:val="005B7372"/>
    <w:rsid w:val="005B7780"/>
    <w:rsid w:val="005C1CBC"/>
    <w:rsid w:val="005C3F41"/>
    <w:rsid w:val="005C496A"/>
    <w:rsid w:val="005C67BD"/>
    <w:rsid w:val="005D2B43"/>
    <w:rsid w:val="005E2312"/>
    <w:rsid w:val="005E5DD2"/>
    <w:rsid w:val="005F00C3"/>
    <w:rsid w:val="005F0320"/>
    <w:rsid w:val="005F1826"/>
    <w:rsid w:val="005F3329"/>
    <w:rsid w:val="005F350E"/>
    <w:rsid w:val="005F3DB2"/>
    <w:rsid w:val="005F62CA"/>
    <w:rsid w:val="005F68A3"/>
    <w:rsid w:val="00600ABF"/>
    <w:rsid w:val="00600C13"/>
    <w:rsid w:val="006036BB"/>
    <w:rsid w:val="0060590C"/>
    <w:rsid w:val="00605C2B"/>
    <w:rsid w:val="00607770"/>
    <w:rsid w:val="00607A64"/>
    <w:rsid w:val="00610487"/>
    <w:rsid w:val="00611265"/>
    <w:rsid w:val="0061600A"/>
    <w:rsid w:val="0061687B"/>
    <w:rsid w:val="006213EE"/>
    <w:rsid w:val="00622790"/>
    <w:rsid w:val="00623F4D"/>
    <w:rsid w:val="00627FE5"/>
    <w:rsid w:val="00633B52"/>
    <w:rsid w:val="006344B3"/>
    <w:rsid w:val="00634A99"/>
    <w:rsid w:val="00636D6C"/>
    <w:rsid w:val="00640187"/>
    <w:rsid w:val="0064425A"/>
    <w:rsid w:val="00644F37"/>
    <w:rsid w:val="00647A14"/>
    <w:rsid w:val="00653032"/>
    <w:rsid w:val="00655397"/>
    <w:rsid w:val="0066375D"/>
    <w:rsid w:val="00665503"/>
    <w:rsid w:val="00665870"/>
    <w:rsid w:val="006714CD"/>
    <w:rsid w:val="00671856"/>
    <w:rsid w:val="006729F3"/>
    <w:rsid w:val="00673196"/>
    <w:rsid w:val="00673905"/>
    <w:rsid w:val="00675C2F"/>
    <w:rsid w:val="00675DB4"/>
    <w:rsid w:val="00676311"/>
    <w:rsid w:val="00676682"/>
    <w:rsid w:val="00680732"/>
    <w:rsid w:val="006817EE"/>
    <w:rsid w:val="0068279E"/>
    <w:rsid w:val="0068290C"/>
    <w:rsid w:val="00683F7C"/>
    <w:rsid w:val="006847FC"/>
    <w:rsid w:val="00691EE3"/>
    <w:rsid w:val="00691EFB"/>
    <w:rsid w:val="0069427E"/>
    <w:rsid w:val="00695AC5"/>
    <w:rsid w:val="0069743E"/>
    <w:rsid w:val="00697FB1"/>
    <w:rsid w:val="006A0BA2"/>
    <w:rsid w:val="006A0CDE"/>
    <w:rsid w:val="006A687F"/>
    <w:rsid w:val="006B0A4D"/>
    <w:rsid w:val="006B10B7"/>
    <w:rsid w:val="006B247E"/>
    <w:rsid w:val="006B3D04"/>
    <w:rsid w:val="006B488C"/>
    <w:rsid w:val="006B5C9E"/>
    <w:rsid w:val="006B5FE3"/>
    <w:rsid w:val="006B6409"/>
    <w:rsid w:val="006B7622"/>
    <w:rsid w:val="006B7A43"/>
    <w:rsid w:val="006C2A3F"/>
    <w:rsid w:val="006C518A"/>
    <w:rsid w:val="006D41F0"/>
    <w:rsid w:val="006E0308"/>
    <w:rsid w:val="006E1BCD"/>
    <w:rsid w:val="006E1D4F"/>
    <w:rsid w:val="006E4D51"/>
    <w:rsid w:val="006F2592"/>
    <w:rsid w:val="006F3311"/>
    <w:rsid w:val="006F5D60"/>
    <w:rsid w:val="006F67C9"/>
    <w:rsid w:val="006F7428"/>
    <w:rsid w:val="00701DDD"/>
    <w:rsid w:val="00701DFF"/>
    <w:rsid w:val="00702909"/>
    <w:rsid w:val="007059E5"/>
    <w:rsid w:val="00706208"/>
    <w:rsid w:val="00706515"/>
    <w:rsid w:val="007073D7"/>
    <w:rsid w:val="00707DED"/>
    <w:rsid w:val="007104FA"/>
    <w:rsid w:val="00713068"/>
    <w:rsid w:val="007141E2"/>
    <w:rsid w:val="007154BD"/>
    <w:rsid w:val="00715F0D"/>
    <w:rsid w:val="0071698F"/>
    <w:rsid w:val="0071760A"/>
    <w:rsid w:val="00723F68"/>
    <w:rsid w:val="007264E7"/>
    <w:rsid w:val="00727742"/>
    <w:rsid w:val="00731648"/>
    <w:rsid w:val="00731905"/>
    <w:rsid w:val="00732FA1"/>
    <w:rsid w:val="00733835"/>
    <w:rsid w:val="007341BE"/>
    <w:rsid w:val="007342D4"/>
    <w:rsid w:val="00734E6E"/>
    <w:rsid w:val="007448C2"/>
    <w:rsid w:val="00745B82"/>
    <w:rsid w:val="007470FC"/>
    <w:rsid w:val="007528AC"/>
    <w:rsid w:val="00753F51"/>
    <w:rsid w:val="00761D0E"/>
    <w:rsid w:val="00762E31"/>
    <w:rsid w:val="00766059"/>
    <w:rsid w:val="00766419"/>
    <w:rsid w:val="007667D6"/>
    <w:rsid w:val="00771A90"/>
    <w:rsid w:val="00772F54"/>
    <w:rsid w:val="00773991"/>
    <w:rsid w:val="007750EC"/>
    <w:rsid w:val="00776377"/>
    <w:rsid w:val="00776D63"/>
    <w:rsid w:val="00776DEA"/>
    <w:rsid w:val="00776DEC"/>
    <w:rsid w:val="00777615"/>
    <w:rsid w:val="00780D42"/>
    <w:rsid w:val="00780ED9"/>
    <w:rsid w:val="007847B1"/>
    <w:rsid w:val="00784932"/>
    <w:rsid w:val="00784CEC"/>
    <w:rsid w:val="0078553E"/>
    <w:rsid w:val="00785A55"/>
    <w:rsid w:val="00786915"/>
    <w:rsid w:val="00787F4C"/>
    <w:rsid w:val="00791C6C"/>
    <w:rsid w:val="00792CE6"/>
    <w:rsid w:val="0079534E"/>
    <w:rsid w:val="0079567C"/>
    <w:rsid w:val="007A1C7A"/>
    <w:rsid w:val="007A241F"/>
    <w:rsid w:val="007A3B1B"/>
    <w:rsid w:val="007A5B54"/>
    <w:rsid w:val="007A7704"/>
    <w:rsid w:val="007A7AA2"/>
    <w:rsid w:val="007B25E7"/>
    <w:rsid w:val="007B47BB"/>
    <w:rsid w:val="007C13F4"/>
    <w:rsid w:val="007C1A27"/>
    <w:rsid w:val="007C3705"/>
    <w:rsid w:val="007C50FB"/>
    <w:rsid w:val="007C531B"/>
    <w:rsid w:val="007C6663"/>
    <w:rsid w:val="007C67C9"/>
    <w:rsid w:val="007C6F8B"/>
    <w:rsid w:val="007D087D"/>
    <w:rsid w:val="007D1BA4"/>
    <w:rsid w:val="007D3336"/>
    <w:rsid w:val="007D75B4"/>
    <w:rsid w:val="007F13B2"/>
    <w:rsid w:val="007F2B0C"/>
    <w:rsid w:val="007F5430"/>
    <w:rsid w:val="007F57A8"/>
    <w:rsid w:val="007F6A94"/>
    <w:rsid w:val="0080346F"/>
    <w:rsid w:val="008054B2"/>
    <w:rsid w:val="008060F5"/>
    <w:rsid w:val="00806D67"/>
    <w:rsid w:val="00822852"/>
    <w:rsid w:val="00822AB6"/>
    <w:rsid w:val="008261E9"/>
    <w:rsid w:val="00831727"/>
    <w:rsid w:val="00834227"/>
    <w:rsid w:val="00835ACD"/>
    <w:rsid w:val="008365BA"/>
    <w:rsid w:val="00836BCE"/>
    <w:rsid w:val="008379BD"/>
    <w:rsid w:val="00841FAB"/>
    <w:rsid w:val="00842A92"/>
    <w:rsid w:val="0084394E"/>
    <w:rsid w:val="008539E0"/>
    <w:rsid w:val="00853AC3"/>
    <w:rsid w:val="00856AD5"/>
    <w:rsid w:val="008606C5"/>
    <w:rsid w:val="00861AF8"/>
    <w:rsid w:val="00863280"/>
    <w:rsid w:val="00863A01"/>
    <w:rsid w:val="008656C1"/>
    <w:rsid w:val="00866360"/>
    <w:rsid w:val="0086698F"/>
    <w:rsid w:val="00871888"/>
    <w:rsid w:val="008747D0"/>
    <w:rsid w:val="00875811"/>
    <w:rsid w:val="00880EA4"/>
    <w:rsid w:val="00886140"/>
    <w:rsid w:val="008875CF"/>
    <w:rsid w:val="00890E59"/>
    <w:rsid w:val="008929D0"/>
    <w:rsid w:val="00895841"/>
    <w:rsid w:val="0089638C"/>
    <w:rsid w:val="008972FB"/>
    <w:rsid w:val="00897ECE"/>
    <w:rsid w:val="008A4028"/>
    <w:rsid w:val="008A5E79"/>
    <w:rsid w:val="008A64E3"/>
    <w:rsid w:val="008A783A"/>
    <w:rsid w:val="008B0B7D"/>
    <w:rsid w:val="008B1885"/>
    <w:rsid w:val="008B3C2B"/>
    <w:rsid w:val="008B6558"/>
    <w:rsid w:val="008B69FF"/>
    <w:rsid w:val="008C134C"/>
    <w:rsid w:val="008C7F2D"/>
    <w:rsid w:val="008D5020"/>
    <w:rsid w:val="008D6B77"/>
    <w:rsid w:val="008D7096"/>
    <w:rsid w:val="008E0287"/>
    <w:rsid w:val="008E0EED"/>
    <w:rsid w:val="008E175D"/>
    <w:rsid w:val="008E411A"/>
    <w:rsid w:val="008E49D8"/>
    <w:rsid w:val="008F1D0E"/>
    <w:rsid w:val="008F57FC"/>
    <w:rsid w:val="008F742E"/>
    <w:rsid w:val="008F798B"/>
    <w:rsid w:val="0090192B"/>
    <w:rsid w:val="009025C4"/>
    <w:rsid w:val="00902F22"/>
    <w:rsid w:val="009045A4"/>
    <w:rsid w:val="00904826"/>
    <w:rsid w:val="0090576F"/>
    <w:rsid w:val="00905A34"/>
    <w:rsid w:val="00906062"/>
    <w:rsid w:val="00917243"/>
    <w:rsid w:val="00921AB5"/>
    <w:rsid w:val="00921CDE"/>
    <w:rsid w:val="00924A18"/>
    <w:rsid w:val="00924F3A"/>
    <w:rsid w:val="0092662D"/>
    <w:rsid w:val="009271A7"/>
    <w:rsid w:val="009279BB"/>
    <w:rsid w:val="00932726"/>
    <w:rsid w:val="00932F49"/>
    <w:rsid w:val="0093522D"/>
    <w:rsid w:val="0093666A"/>
    <w:rsid w:val="00941A0F"/>
    <w:rsid w:val="00942AD4"/>
    <w:rsid w:val="00945277"/>
    <w:rsid w:val="00945AA5"/>
    <w:rsid w:val="00946215"/>
    <w:rsid w:val="00946766"/>
    <w:rsid w:val="00947353"/>
    <w:rsid w:val="009505B9"/>
    <w:rsid w:val="00950C48"/>
    <w:rsid w:val="00950DE6"/>
    <w:rsid w:val="009517EC"/>
    <w:rsid w:val="009517EE"/>
    <w:rsid w:val="009521BA"/>
    <w:rsid w:val="00953223"/>
    <w:rsid w:val="00953227"/>
    <w:rsid w:val="00953C10"/>
    <w:rsid w:val="00956930"/>
    <w:rsid w:val="00960C93"/>
    <w:rsid w:val="00961908"/>
    <w:rsid w:val="0096300E"/>
    <w:rsid w:val="0096434A"/>
    <w:rsid w:val="009667E8"/>
    <w:rsid w:val="00967EEB"/>
    <w:rsid w:val="00970390"/>
    <w:rsid w:val="0098139E"/>
    <w:rsid w:val="0098410C"/>
    <w:rsid w:val="00991BE8"/>
    <w:rsid w:val="0099250E"/>
    <w:rsid w:val="009967EA"/>
    <w:rsid w:val="00996961"/>
    <w:rsid w:val="00996DEF"/>
    <w:rsid w:val="009972ED"/>
    <w:rsid w:val="009A11A2"/>
    <w:rsid w:val="009A17E2"/>
    <w:rsid w:val="009A41AC"/>
    <w:rsid w:val="009A4776"/>
    <w:rsid w:val="009A4B2B"/>
    <w:rsid w:val="009A670B"/>
    <w:rsid w:val="009B29F1"/>
    <w:rsid w:val="009B3F47"/>
    <w:rsid w:val="009B7FFE"/>
    <w:rsid w:val="009C3854"/>
    <w:rsid w:val="009C5F91"/>
    <w:rsid w:val="009C70B0"/>
    <w:rsid w:val="009D2A2C"/>
    <w:rsid w:val="009D348E"/>
    <w:rsid w:val="009D3810"/>
    <w:rsid w:val="009D438C"/>
    <w:rsid w:val="009D4A1B"/>
    <w:rsid w:val="009D4F75"/>
    <w:rsid w:val="009D4FAC"/>
    <w:rsid w:val="009E0021"/>
    <w:rsid w:val="009E52FF"/>
    <w:rsid w:val="009E69C0"/>
    <w:rsid w:val="009F18CB"/>
    <w:rsid w:val="009F1D11"/>
    <w:rsid w:val="009F3580"/>
    <w:rsid w:val="00A04BD4"/>
    <w:rsid w:val="00A06D12"/>
    <w:rsid w:val="00A0790F"/>
    <w:rsid w:val="00A07F37"/>
    <w:rsid w:val="00A10EE7"/>
    <w:rsid w:val="00A118D7"/>
    <w:rsid w:val="00A155AF"/>
    <w:rsid w:val="00A16ABD"/>
    <w:rsid w:val="00A20810"/>
    <w:rsid w:val="00A221D8"/>
    <w:rsid w:val="00A24ED8"/>
    <w:rsid w:val="00A266F5"/>
    <w:rsid w:val="00A272B7"/>
    <w:rsid w:val="00A31D58"/>
    <w:rsid w:val="00A32BA3"/>
    <w:rsid w:val="00A3404E"/>
    <w:rsid w:val="00A34071"/>
    <w:rsid w:val="00A361BC"/>
    <w:rsid w:val="00A36A51"/>
    <w:rsid w:val="00A3710F"/>
    <w:rsid w:val="00A4177B"/>
    <w:rsid w:val="00A42D6B"/>
    <w:rsid w:val="00A43773"/>
    <w:rsid w:val="00A474FB"/>
    <w:rsid w:val="00A47AB1"/>
    <w:rsid w:val="00A54559"/>
    <w:rsid w:val="00A54A07"/>
    <w:rsid w:val="00A55FDC"/>
    <w:rsid w:val="00A56AFE"/>
    <w:rsid w:val="00A6080F"/>
    <w:rsid w:val="00A61E7C"/>
    <w:rsid w:val="00A62AAC"/>
    <w:rsid w:val="00A63C65"/>
    <w:rsid w:val="00A6487D"/>
    <w:rsid w:val="00A65332"/>
    <w:rsid w:val="00A70D11"/>
    <w:rsid w:val="00A7113C"/>
    <w:rsid w:val="00A714CD"/>
    <w:rsid w:val="00A72544"/>
    <w:rsid w:val="00A76304"/>
    <w:rsid w:val="00A77AE0"/>
    <w:rsid w:val="00A77CAE"/>
    <w:rsid w:val="00A824DD"/>
    <w:rsid w:val="00A8284B"/>
    <w:rsid w:val="00A840D4"/>
    <w:rsid w:val="00A8593B"/>
    <w:rsid w:val="00A85F2B"/>
    <w:rsid w:val="00A87596"/>
    <w:rsid w:val="00A87B9E"/>
    <w:rsid w:val="00A90F62"/>
    <w:rsid w:val="00A91F95"/>
    <w:rsid w:val="00A93422"/>
    <w:rsid w:val="00A943C2"/>
    <w:rsid w:val="00A94CD8"/>
    <w:rsid w:val="00A96392"/>
    <w:rsid w:val="00A963EE"/>
    <w:rsid w:val="00AA15D3"/>
    <w:rsid w:val="00AA1767"/>
    <w:rsid w:val="00AA7176"/>
    <w:rsid w:val="00AA770D"/>
    <w:rsid w:val="00AB371E"/>
    <w:rsid w:val="00AB4D5E"/>
    <w:rsid w:val="00AB5281"/>
    <w:rsid w:val="00AB5D9D"/>
    <w:rsid w:val="00AB5F10"/>
    <w:rsid w:val="00AB7286"/>
    <w:rsid w:val="00AB7289"/>
    <w:rsid w:val="00AB7F6F"/>
    <w:rsid w:val="00AC0D74"/>
    <w:rsid w:val="00AC16B7"/>
    <w:rsid w:val="00AC19E9"/>
    <w:rsid w:val="00AC3C04"/>
    <w:rsid w:val="00AC60B3"/>
    <w:rsid w:val="00AD1EEC"/>
    <w:rsid w:val="00AD4753"/>
    <w:rsid w:val="00AD5116"/>
    <w:rsid w:val="00AD6BC0"/>
    <w:rsid w:val="00AE0802"/>
    <w:rsid w:val="00AE1276"/>
    <w:rsid w:val="00AE1A81"/>
    <w:rsid w:val="00AE2CD8"/>
    <w:rsid w:val="00AE408D"/>
    <w:rsid w:val="00AE43DD"/>
    <w:rsid w:val="00AE5B63"/>
    <w:rsid w:val="00AE728D"/>
    <w:rsid w:val="00AE7784"/>
    <w:rsid w:val="00AF1C77"/>
    <w:rsid w:val="00AF255B"/>
    <w:rsid w:val="00AF463D"/>
    <w:rsid w:val="00AF7163"/>
    <w:rsid w:val="00B00F3F"/>
    <w:rsid w:val="00B02073"/>
    <w:rsid w:val="00B10A6C"/>
    <w:rsid w:val="00B11AEE"/>
    <w:rsid w:val="00B15592"/>
    <w:rsid w:val="00B1710B"/>
    <w:rsid w:val="00B20E3D"/>
    <w:rsid w:val="00B23890"/>
    <w:rsid w:val="00B30B7C"/>
    <w:rsid w:val="00B30D46"/>
    <w:rsid w:val="00B3380A"/>
    <w:rsid w:val="00B357F3"/>
    <w:rsid w:val="00B35A99"/>
    <w:rsid w:val="00B35D75"/>
    <w:rsid w:val="00B36848"/>
    <w:rsid w:val="00B42652"/>
    <w:rsid w:val="00B42711"/>
    <w:rsid w:val="00B44166"/>
    <w:rsid w:val="00B46B0F"/>
    <w:rsid w:val="00B46C14"/>
    <w:rsid w:val="00B530EA"/>
    <w:rsid w:val="00B55011"/>
    <w:rsid w:val="00B55525"/>
    <w:rsid w:val="00B617CA"/>
    <w:rsid w:val="00B63DE8"/>
    <w:rsid w:val="00B66373"/>
    <w:rsid w:val="00B7100B"/>
    <w:rsid w:val="00B7210A"/>
    <w:rsid w:val="00B732DF"/>
    <w:rsid w:val="00B758D3"/>
    <w:rsid w:val="00B777FA"/>
    <w:rsid w:val="00B8263D"/>
    <w:rsid w:val="00B8505A"/>
    <w:rsid w:val="00B87FE1"/>
    <w:rsid w:val="00B91108"/>
    <w:rsid w:val="00B937DB"/>
    <w:rsid w:val="00B94135"/>
    <w:rsid w:val="00BA10CB"/>
    <w:rsid w:val="00BA6220"/>
    <w:rsid w:val="00BB0ACC"/>
    <w:rsid w:val="00BB1F54"/>
    <w:rsid w:val="00BB2375"/>
    <w:rsid w:val="00BB2F75"/>
    <w:rsid w:val="00BB3916"/>
    <w:rsid w:val="00BB4483"/>
    <w:rsid w:val="00BB5D35"/>
    <w:rsid w:val="00BC2C25"/>
    <w:rsid w:val="00BC35DD"/>
    <w:rsid w:val="00BC3B7A"/>
    <w:rsid w:val="00BC3DA6"/>
    <w:rsid w:val="00BC426B"/>
    <w:rsid w:val="00BC4CEE"/>
    <w:rsid w:val="00BC551D"/>
    <w:rsid w:val="00BC5C61"/>
    <w:rsid w:val="00BC5D30"/>
    <w:rsid w:val="00BC7434"/>
    <w:rsid w:val="00BD0713"/>
    <w:rsid w:val="00BD1F27"/>
    <w:rsid w:val="00BD3B06"/>
    <w:rsid w:val="00BD60E1"/>
    <w:rsid w:val="00BD7A0F"/>
    <w:rsid w:val="00BE204E"/>
    <w:rsid w:val="00BE6C9B"/>
    <w:rsid w:val="00BF20B0"/>
    <w:rsid w:val="00BF4B9D"/>
    <w:rsid w:val="00BF681D"/>
    <w:rsid w:val="00C00466"/>
    <w:rsid w:val="00C01624"/>
    <w:rsid w:val="00C02FFB"/>
    <w:rsid w:val="00C0339B"/>
    <w:rsid w:val="00C04CE1"/>
    <w:rsid w:val="00C064F9"/>
    <w:rsid w:val="00C06F2E"/>
    <w:rsid w:val="00C176A8"/>
    <w:rsid w:val="00C17882"/>
    <w:rsid w:val="00C17B74"/>
    <w:rsid w:val="00C21576"/>
    <w:rsid w:val="00C25306"/>
    <w:rsid w:val="00C26DA6"/>
    <w:rsid w:val="00C332C5"/>
    <w:rsid w:val="00C3404F"/>
    <w:rsid w:val="00C34ACC"/>
    <w:rsid w:val="00C36837"/>
    <w:rsid w:val="00C3759F"/>
    <w:rsid w:val="00C407E7"/>
    <w:rsid w:val="00C4084E"/>
    <w:rsid w:val="00C43B82"/>
    <w:rsid w:val="00C449F1"/>
    <w:rsid w:val="00C45FFA"/>
    <w:rsid w:val="00C472DC"/>
    <w:rsid w:val="00C5052C"/>
    <w:rsid w:val="00C51E64"/>
    <w:rsid w:val="00C52E1A"/>
    <w:rsid w:val="00C5623B"/>
    <w:rsid w:val="00C6361F"/>
    <w:rsid w:val="00C72D49"/>
    <w:rsid w:val="00C73BDB"/>
    <w:rsid w:val="00C77AF4"/>
    <w:rsid w:val="00C82CAA"/>
    <w:rsid w:val="00C82F8E"/>
    <w:rsid w:val="00C85877"/>
    <w:rsid w:val="00C87E6C"/>
    <w:rsid w:val="00C916AE"/>
    <w:rsid w:val="00C91984"/>
    <w:rsid w:val="00C9293C"/>
    <w:rsid w:val="00C9309D"/>
    <w:rsid w:val="00C93B59"/>
    <w:rsid w:val="00C94EFA"/>
    <w:rsid w:val="00C95A99"/>
    <w:rsid w:val="00C96F5E"/>
    <w:rsid w:val="00CA0EAF"/>
    <w:rsid w:val="00CA3B5E"/>
    <w:rsid w:val="00CA6AC5"/>
    <w:rsid w:val="00CB004A"/>
    <w:rsid w:val="00CB133F"/>
    <w:rsid w:val="00CB2C1A"/>
    <w:rsid w:val="00CB378A"/>
    <w:rsid w:val="00CB4243"/>
    <w:rsid w:val="00CB4DD4"/>
    <w:rsid w:val="00CB63E9"/>
    <w:rsid w:val="00CB6CF5"/>
    <w:rsid w:val="00CB75BB"/>
    <w:rsid w:val="00CC14E8"/>
    <w:rsid w:val="00CC49D8"/>
    <w:rsid w:val="00CD111F"/>
    <w:rsid w:val="00CD14B5"/>
    <w:rsid w:val="00CD1F6F"/>
    <w:rsid w:val="00CD2263"/>
    <w:rsid w:val="00CD2293"/>
    <w:rsid w:val="00CD25AA"/>
    <w:rsid w:val="00CD3F07"/>
    <w:rsid w:val="00CD4574"/>
    <w:rsid w:val="00CD6401"/>
    <w:rsid w:val="00CD704F"/>
    <w:rsid w:val="00CE4054"/>
    <w:rsid w:val="00CF04E5"/>
    <w:rsid w:val="00CF2A20"/>
    <w:rsid w:val="00CF2A5D"/>
    <w:rsid w:val="00CF371F"/>
    <w:rsid w:val="00CF4412"/>
    <w:rsid w:val="00CF495C"/>
    <w:rsid w:val="00CF60DF"/>
    <w:rsid w:val="00CF7AE5"/>
    <w:rsid w:val="00D10FBF"/>
    <w:rsid w:val="00D152F8"/>
    <w:rsid w:val="00D1639F"/>
    <w:rsid w:val="00D16C89"/>
    <w:rsid w:val="00D17C91"/>
    <w:rsid w:val="00D20780"/>
    <w:rsid w:val="00D20E9D"/>
    <w:rsid w:val="00D33C47"/>
    <w:rsid w:val="00D35404"/>
    <w:rsid w:val="00D44FA5"/>
    <w:rsid w:val="00D46CB5"/>
    <w:rsid w:val="00D51310"/>
    <w:rsid w:val="00D51792"/>
    <w:rsid w:val="00D57A28"/>
    <w:rsid w:val="00D57DDF"/>
    <w:rsid w:val="00D66290"/>
    <w:rsid w:val="00D67B60"/>
    <w:rsid w:val="00D67E20"/>
    <w:rsid w:val="00D70CD5"/>
    <w:rsid w:val="00D72909"/>
    <w:rsid w:val="00D74FA6"/>
    <w:rsid w:val="00D80589"/>
    <w:rsid w:val="00D813E6"/>
    <w:rsid w:val="00D829E0"/>
    <w:rsid w:val="00D82ADF"/>
    <w:rsid w:val="00D83B17"/>
    <w:rsid w:val="00D84625"/>
    <w:rsid w:val="00D85FC1"/>
    <w:rsid w:val="00D904F1"/>
    <w:rsid w:val="00D915C9"/>
    <w:rsid w:val="00D933A1"/>
    <w:rsid w:val="00D94ACD"/>
    <w:rsid w:val="00D95DED"/>
    <w:rsid w:val="00D97287"/>
    <w:rsid w:val="00DA7C6B"/>
    <w:rsid w:val="00DB05E7"/>
    <w:rsid w:val="00DB2923"/>
    <w:rsid w:val="00DB36F3"/>
    <w:rsid w:val="00DB5039"/>
    <w:rsid w:val="00DC1B84"/>
    <w:rsid w:val="00DC405F"/>
    <w:rsid w:val="00DD038B"/>
    <w:rsid w:val="00DD04A5"/>
    <w:rsid w:val="00DD1A68"/>
    <w:rsid w:val="00DD6193"/>
    <w:rsid w:val="00DD6A5D"/>
    <w:rsid w:val="00DD7938"/>
    <w:rsid w:val="00DE0000"/>
    <w:rsid w:val="00DE11D9"/>
    <w:rsid w:val="00DE47B4"/>
    <w:rsid w:val="00DE5CD8"/>
    <w:rsid w:val="00DE5F48"/>
    <w:rsid w:val="00DE65F2"/>
    <w:rsid w:val="00DF0FFA"/>
    <w:rsid w:val="00DF24C0"/>
    <w:rsid w:val="00DF24E9"/>
    <w:rsid w:val="00DF3A19"/>
    <w:rsid w:val="00DF3E40"/>
    <w:rsid w:val="00DF4F50"/>
    <w:rsid w:val="00E00CE6"/>
    <w:rsid w:val="00E06809"/>
    <w:rsid w:val="00E07A3A"/>
    <w:rsid w:val="00E20687"/>
    <w:rsid w:val="00E20C3D"/>
    <w:rsid w:val="00E20C6F"/>
    <w:rsid w:val="00E21FB1"/>
    <w:rsid w:val="00E4299A"/>
    <w:rsid w:val="00E42E5E"/>
    <w:rsid w:val="00E443BB"/>
    <w:rsid w:val="00E44646"/>
    <w:rsid w:val="00E44961"/>
    <w:rsid w:val="00E45758"/>
    <w:rsid w:val="00E5109E"/>
    <w:rsid w:val="00E5116C"/>
    <w:rsid w:val="00E52884"/>
    <w:rsid w:val="00E54BA1"/>
    <w:rsid w:val="00E54F2F"/>
    <w:rsid w:val="00E622DE"/>
    <w:rsid w:val="00E65EB5"/>
    <w:rsid w:val="00E67E0D"/>
    <w:rsid w:val="00E70DF5"/>
    <w:rsid w:val="00E73A7F"/>
    <w:rsid w:val="00E74240"/>
    <w:rsid w:val="00E75F46"/>
    <w:rsid w:val="00E76186"/>
    <w:rsid w:val="00E80D79"/>
    <w:rsid w:val="00E80EA5"/>
    <w:rsid w:val="00E817AB"/>
    <w:rsid w:val="00E818BF"/>
    <w:rsid w:val="00E83790"/>
    <w:rsid w:val="00E840BF"/>
    <w:rsid w:val="00E851FF"/>
    <w:rsid w:val="00E85419"/>
    <w:rsid w:val="00E86334"/>
    <w:rsid w:val="00E87999"/>
    <w:rsid w:val="00E94D13"/>
    <w:rsid w:val="00E9644F"/>
    <w:rsid w:val="00EA133D"/>
    <w:rsid w:val="00EA179E"/>
    <w:rsid w:val="00EA39B3"/>
    <w:rsid w:val="00EA53CD"/>
    <w:rsid w:val="00EA66FE"/>
    <w:rsid w:val="00EB03A4"/>
    <w:rsid w:val="00EB09BB"/>
    <w:rsid w:val="00EB4C54"/>
    <w:rsid w:val="00EB4F63"/>
    <w:rsid w:val="00EB6F10"/>
    <w:rsid w:val="00EC00E9"/>
    <w:rsid w:val="00EC078D"/>
    <w:rsid w:val="00EC087E"/>
    <w:rsid w:val="00EC10A7"/>
    <w:rsid w:val="00EC34D1"/>
    <w:rsid w:val="00EC4979"/>
    <w:rsid w:val="00EC7049"/>
    <w:rsid w:val="00EC778A"/>
    <w:rsid w:val="00ED06B7"/>
    <w:rsid w:val="00ED0919"/>
    <w:rsid w:val="00ED11E0"/>
    <w:rsid w:val="00ED31F8"/>
    <w:rsid w:val="00ED3B44"/>
    <w:rsid w:val="00ED6215"/>
    <w:rsid w:val="00ED6870"/>
    <w:rsid w:val="00EE0B10"/>
    <w:rsid w:val="00EE1079"/>
    <w:rsid w:val="00EE3A78"/>
    <w:rsid w:val="00EE479E"/>
    <w:rsid w:val="00EE7E2A"/>
    <w:rsid w:val="00EF0969"/>
    <w:rsid w:val="00EF0C49"/>
    <w:rsid w:val="00EF12B8"/>
    <w:rsid w:val="00EF1FA6"/>
    <w:rsid w:val="00EF5943"/>
    <w:rsid w:val="00EF74C4"/>
    <w:rsid w:val="00EF7CFE"/>
    <w:rsid w:val="00F01045"/>
    <w:rsid w:val="00F01107"/>
    <w:rsid w:val="00F01AD1"/>
    <w:rsid w:val="00F02790"/>
    <w:rsid w:val="00F042FE"/>
    <w:rsid w:val="00F0569F"/>
    <w:rsid w:val="00F07A48"/>
    <w:rsid w:val="00F122DF"/>
    <w:rsid w:val="00F13D02"/>
    <w:rsid w:val="00F152F2"/>
    <w:rsid w:val="00F21186"/>
    <w:rsid w:val="00F233A0"/>
    <w:rsid w:val="00F24BEF"/>
    <w:rsid w:val="00F25C4E"/>
    <w:rsid w:val="00F26283"/>
    <w:rsid w:val="00F27704"/>
    <w:rsid w:val="00F30434"/>
    <w:rsid w:val="00F34151"/>
    <w:rsid w:val="00F3498E"/>
    <w:rsid w:val="00F35C3D"/>
    <w:rsid w:val="00F4037C"/>
    <w:rsid w:val="00F455B3"/>
    <w:rsid w:val="00F51297"/>
    <w:rsid w:val="00F52073"/>
    <w:rsid w:val="00F54DF2"/>
    <w:rsid w:val="00F55C79"/>
    <w:rsid w:val="00F568F7"/>
    <w:rsid w:val="00F56B4D"/>
    <w:rsid w:val="00F61B24"/>
    <w:rsid w:val="00F62DD1"/>
    <w:rsid w:val="00F64CEF"/>
    <w:rsid w:val="00F64D84"/>
    <w:rsid w:val="00F65A00"/>
    <w:rsid w:val="00F66CA2"/>
    <w:rsid w:val="00F71DD7"/>
    <w:rsid w:val="00F73117"/>
    <w:rsid w:val="00F743AE"/>
    <w:rsid w:val="00F76685"/>
    <w:rsid w:val="00F83755"/>
    <w:rsid w:val="00F85B27"/>
    <w:rsid w:val="00F87753"/>
    <w:rsid w:val="00F87DAE"/>
    <w:rsid w:val="00F90E30"/>
    <w:rsid w:val="00F93B9B"/>
    <w:rsid w:val="00F95FB2"/>
    <w:rsid w:val="00F97116"/>
    <w:rsid w:val="00F9798C"/>
    <w:rsid w:val="00FA169E"/>
    <w:rsid w:val="00FA2BFC"/>
    <w:rsid w:val="00FA38A1"/>
    <w:rsid w:val="00FA3F9D"/>
    <w:rsid w:val="00FA5B12"/>
    <w:rsid w:val="00FA62C3"/>
    <w:rsid w:val="00FB2AAA"/>
    <w:rsid w:val="00FB40CC"/>
    <w:rsid w:val="00FB5AE2"/>
    <w:rsid w:val="00FB67CE"/>
    <w:rsid w:val="00FC019A"/>
    <w:rsid w:val="00FC04E7"/>
    <w:rsid w:val="00FC0680"/>
    <w:rsid w:val="00FC1F8A"/>
    <w:rsid w:val="00FC2D86"/>
    <w:rsid w:val="00FD3E37"/>
    <w:rsid w:val="00FD4F48"/>
    <w:rsid w:val="00FD526B"/>
    <w:rsid w:val="00FD59AE"/>
    <w:rsid w:val="00FE14F3"/>
    <w:rsid w:val="00FE15A6"/>
    <w:rsid w:val="00FE680D"/>
    <w:rsid w:val="00FE6A8F"/>
    <w:rsid w:val="00FE74A6"/>
    <w:rsid w:val="00FE7E20"/>
    <w:rsid w:val="00FF0EF3"/>
    <w:rsid w:val="00FF1D92"/>
    <w:rsid w:val="00FF3A04"/>
    <w:rsid w:val="00FF43C9"/>
    <w:rsid w:val="00FF675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00E953A9"/>
  <w15:docId w15:val="{0CC6F0B6-9A59-4E7A-90A7-C4135B5E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F37"/>
    <w:rPr>
      <w:sz w:val="22"/>
      <w:lang w:val="da-DK"/>
    </w:rPr>
  </w:style>
  <w:style w:type="paragraph" w:styleId="Overskrift1">
    <w:name w:val="heading 1"/>
    <w:basedOn w:val="Normal"/>
    <w:next w:val="Normal"/>
    <w:link w:val="Overskrift1Tegn"/>
    <w:qFormat/>
    <w:rsid w:val="00157556"/>
    <w:pPr>
      <w:keepNext/>
      <w:keepLines/>
      <w:numPr>
        <w:numId w:val="25"/>
      </w:numPr>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287DA4"/>
    <w:pPr>
      <w:keepNext/>
      <w:keepLines/>
      <w:numPr>
        <w:ilvl w:val="1"/>
        <w:numId w:val="25"/>
      </w:numPr>
      <w:spacing w:before="200" w:after="0"/>
      <w:outlineLvl w:val="1"/>
    </w:pPr>
    <w:rPr>
      <w:rFonts w:asciiTheme="majorHAnsi" w:eastAsiaTheme="majorEastAsia" w:hAnsiTheme="majorHAnsi" w:cstheme="majorBidi"/>
      <w:b/>
      <w:bCs/>
      <w:sz w:val="24"/>
      <w:szCs w:val="26"/>
    </w:rPr>
  </w:style>
  <w:style w:type="paragraph" w:styleId="Overskrift3">
    <w:name w:val="heading 3"/>
    <w:basedOn w:val="Normal"/>
    <w:next w:val="Normal"/>
    <w:link w:val="Overskrift3Tegn"/>
    <w:unhideWhenUsed/>
    <w:qFormat/>
    <w:rsid w:val="00157556"/>
    <w:pPr>
      <w:keepNext/>
      <w:keepLines/>
      <w:numPr>
        <w:ilvl w:val="2"/>
        <w:numId w:val="25"/>
      </w:numPr>
      <w:spacing w:before="200" w:after="0" w:line="271" w:lineRule="auto"/>
      <w:ind w:left="720"/>
      <w:outlineLvl w:val="2"/>
    </w:pPr>
    <w:rPr>
      <w:rFonts w:eastAsiaTheme="majorEastAsia" w:cstheme="majorBidi"/>
      <w:b/>
      <w:bCs/>
    </w:rPr>
  </w:style>
  <w:style w:type="paragraph" w:styleId="Overskrift4">
    <w:name w:val="heading 4"/>
    <w:basedOn w:val="Normal"/>
    <w:next w:val="Normal"/>
    <w:link w:val="Overskrift4Tegn"/>
    <w:unhideWhenUsed/>
    <w:qFormat/>
    <w:rsid w:val="00157556"/>
    <w:pPr>
      <w:keepNext/>
      <w:keepLines/>
      <w:numPr>
        <w:ilvl w:val="3"/>
        <w:numId w:val="25"/>
      </w:numPr>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157556"/>
    <w:pPr>
      <w:numPr>
        <w:ilvl w:val="4"/>
        <w:numId w:val="25"/>
      </w:num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157556"/>
    <w:pPr>
      <w:numPr>
        <w:ilvl w:val="5"/>
        <w:numId w:val="25"/>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nhideWhenUsed/>
    <w:qFormat/>
    <w:rsid w:val="00157556"/>
    <w:pPr>
      <w:numPr>
        <w:ilvl w:val="6"/>
        <w:numId w:val="25"/>
      </w:num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nhideWhenUsed/>
    <w:qFormat/>
    <w:rsid w:val="00157556"/>
    <w:pPr>
      <w:numPr>
        <w:ilvl w:val="7"/>
        <w:numId w:val="25"/>
      </w:num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nhideWhenUsed/>
    <w:qFormat/>
    <w:rsid w:val="00157556"/>
    <w:pPr>
      <w:numPr>
        <w:ilvl w:val="8"/>
        <w:numId w:val="25"/>
      </w:num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EB6F10"/>
    <w:pPr>
      <w:tabs>
        <w:tab w:val="center" w:pos="4819"/>
        <w:tab w:val="right" w:pos="9638"/>
      </w:tabs>
      <w:spacing w:after="0"/>
    </w:pPr>
  </w:style>
  <w:style w:type="character" w:customStyle="1" w:styleId="SidehovedTegn">
    <w:name w:val="Sidehoved Tegn"/>
    <w:basedOn w:val="Standardskrifttypeiafsnit"/>
    <w:link w:val="Sidehoved"/>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rsid w:val="00EB6F10"/>
  </w:style>
  <w:style w:type="paragraph" w:styleId="Markeringsbobletekst">
    <w:name w:val="Balloon Text"/>
    <w:basedOn w:val="Normal"/>
    <w:link w:val="MarkeringsbobletekstTegn"/>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EB6F10"/>
    <w:rPr>
      <w:rFonts w:ascii="Tahoma" w:hAnsi="Tahoma" w:cs="Tahoma"/>
      <w:sz w:val="16"/>
      <w:szCs w:val="16"/>
    </w:rPr>
  </w:style>
  <w:style w:type="table" w:styleId="Tabel-Gitter">
    <w:name w:val="Table Grid"/>
    <w:basedOn w:val="Tabel-Normal"/>
    <w:uiPriority w:val="59"/>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rsid w:val="00157556"/>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287DA4"/>
    <w:rPr>
      <w:rFonts w:asciiTheme="majorHAnsi" w:eastAsiaTheme="majorEastAsia" w:hAnsiTheme="majorHAnsi" w:cstheme="majorBidi"/>
      <w:b/>
      <w:bCs/>
      <w:sz w:val="24"/>
      <w:szCs w:val="26"/>
      <w:lang w:val="da-DK"/>
    </w:rPr>
  </w:style>
  <w:style w:type="character" w:customStyle="1" w:styleId="Overskrift3Tegn">
    <w:name w:val="Overskrift 3 Tegn"/>
    <w:basedOn w:val="Standardskrifttypeiafsnit"/>
    <w:link w:val="Overskrift3"/>
    <w:rsid w:val="00157556"/>
    <w:rPr>
      <w:rFonts w:eastAsiaTheme="majorEastAsia" w:cstheme="majorBidi"/>
      <w:b/>
      <w:bCs/>
      <w:sz w:val="22"/>
      <w:lang w:val="da-DK"/>
    </w:rPr>
  </w:style>
  <w:style w:type="character" w:customStyle="1" w:styleId="Overskrift4Tegn">
    <w:name w:val="Overskrift 4 Tegn"/>
    <w:basedOn w:val="Standardskrifttypeiafsnit"/>
    <w:link w:val="Overskrift4"/>
    <w:rsid w:val="00157556"/>
    <w:rPr>
      <w:rFonts w:asciiTheme="majorHAnsi" w:eastAsiaTheme="majorEastAsia" w:hAnsiTheme="majorHAnsi" w:cstheme="majorBidi"/>
      <w:b/>
      <w:bCs/>
      <w:i/>
      <w:iCs/>
      <w:sz w:val="22"/>
      <w:lang w:val="da-DK"/>
    </w:rPr>
  </w:style>
  <w:style w:type="character" w:customStyle="1" w:styleId="Overskrift5Tegn">
    <w:name w:val="Overskrift 5 Tegn"/>
    <w:basedOn w:val="Standardskrifttypeiafsnit"/>
    <w:link w:val="Overskrift5"/>
    <w:rsid w:val="00157556"/>
    <w:rPr>
      <w:rFonts w:asciiTheme="majorHAnsi" w:eastAsiaTheme="majorEastAsia" w:hAnsiTheme="majorHAnsi" w:cstheme="majorBidi"/>
      <w:b/>
      <w:bCs/>
      <w:color w:val="7F7F7F" w:themeColor="text1" w:themeTint="80"/>
      <w:sz w:val="22"/>
      <w:lang w:val="da-DK"/>
    </w:rPr>
  </w:style>
  <w:style w:type="character" w:customStyle="1" w:styleId="Overskrift6Tegn">
    <w:name w:val="Overskrift 6 Tegn"/>
    <w:basedOn w:val="Standardskrifttypeiafsnit"/>
    <w:link w:val="Overskrift6"/>
    <w:rsid w:val="00157556"/>
    <w:rPr>
      <w:rFonts w:asciiTheme="majorHAnsi" w:eastAsiaTheme="majorEastAsia" w:hAnsiTheme="majorHAnsi" w:cstheme="majorBidi"/>
      <w:b/>
      <w:bCs/>
      <w:i/>
      <w:iCs/>
      <w:color w:val="7F7F7F" w:themeColor="text1" w:themeTint="80"/>
      <w:sz w:val="22"/>
      <w:lang w:val="da-DK"/>
    </w:rPr>
  </w:style>
  <w:style w:type="character" w:customStyle="1" w:styleId="Overskrift7Tegn">
    <w:name w:val="Overskrift 7 Tegn"/>
    <w:basedOn w:val="Standardskrifttypeiafsnit"/>
    <w:link w:val="Overskrift7"/>
    <w:rsid w:val="00157556"/>
    <w:rPr>
      <w:rFonts w:asciiTheme="majorHAnsi" w:eastAsiaTheme="majorEastAsia" w:hAnsiTheme="majorHAnsi" w:cstheme="majorBidi"/>
      <w:i/>
      <w:iCs/>
      <w:sz w:val="22"/>
      <w:lang w:val="da-DK"/>
    </w:rPr>
  </w:style>
  <w:style w:type="character" w:customStyle="1" w:styleId="Overskrift8Tegn">
    <w:name w:val="Overskrift 8 Tegn"/>
    <w:basedOn w:val="Standardskrifttypeiafsnit"/>
    <w:link w:val="Overskrift8"/>
    <w:rsid w:val="00157556"/>
    <w:rPr>
      <w:rFonts w:asciiTheme="majorHAnsi" w:eastAsiaTheme="majorEastAsia" w:hAnsiTheme="majorHAnsi" w:cstheme="majorBidi"/>
      <w:sz w:val="22"/>
      <w:lang w:val="da-DK"/>
    </w:rPr>
  </w:style>
  <w:style w:type="character" w:customStyle="1" w:styleId="Overskrift9Tegn">
    <w:name w:val="Overskrift 9 Tegn"/>
    <w:basedOn w:val="Standardskrifttypeiafsnit"/>
    <w:link w:val="Overskrift9"/>
    <w:rsid w:val="00157556"/>
    <w:rPr>
      <w:rFonts w:asciiTheme="majorHAnsi" w:eastAsiaTheme="majorEastAsia" w:hAnsiTheme="majorHAnsi" w:cstheme="majorBidi"/>
      <w:i/>
      <w:iCs/>
      <w:spacing w:val="5"/>
      <w:sz w:val="22"/>
      <w:lang w:val="da-DK"/>
    </w:rPr>
  </w:style>
  <w:style w:type="paragraph" w:styleId="Titel">
    <w:name w:val="Title"/>
    <w:basedOn w:val="Normal"/>
    <w:next w:val="Normal"/>
    <w:link w:val="TitelTegn"/>
    <w:uiPriority w:val="29"/>
    <w:qFormat/>
    <w:rsid w:val="00157556"/>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157556"/>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157556"/>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157556"/>
    <w:rPr>
      <w:rFonts w:asciiTheme="majorHAnsi" w:eastAsiaTheme="majorEastAsia" w:hAnsiTheme="majorHAnsi" w:cstheme="majorBidi"/>
      <w:iCs/>
      <w:spacing w:val="13"/>
      <w:lang w:val="da-DK"/>
    </w:rPr>
  </w:style>
  <w:style w:type="character" w:styleId="Strk">
    <w:name w:val="Strong"/>
    <w:uiPriority w:val="22"/>
    <w:qFormat/>
    <w:rsid w:val="00157556"/>
    <w:rPr>
      <w:b/>
      <w:bCs/>
    </w:rPr>
  </w:style>
  <w:style w:type="character" w:styleId="Fremhv">
    <w:name w:val="Emphasis"/>
    <w:uiPriority w:val="20"/>
    <w:qFormat/>
    <w:rsid w:val="00157556"/>
    <w:rPr>
      <w:b/>
      <w:bCs/>
      <w:i/>
      <w:iCs/>
      <w:spacing w:val="10"/>
      <w:bdr w:val="none" w:sz="0" w:space="0" w:color="auto"/>
      <w:shd w:val="clear" w:color="auto" w:fill="auto"/>
    </w:rPr>
  </w:style>
  <w:style w:type="paragraph" w:styleId="Ingenafstand">
    <w:name w:val="No Spacing"/>
    <w:basedOn w:val="Normal"/>
    <w:uiPriority w:val="1"/>
    <w:qFormat/>
    <w:rsid w:val="00157556"/>
    <w:pPr>
      <w:spacing w:after="0"/>
    </w:pPr>
  </w:style>
  <w:style w:type="paragraph" w:styleId="Listeafsnit">
    <w:name w:val="List Paragraph"/>
    <w:basedOn w:val="Normal"/>
    <w:uiPriority w:val="34"/>
    <w:qFormat/>
    <w:rsid w:val="00157556"/>
    <w:pPr>
      <w:ind w:left="720"/>
      <w:contextualSpacing/>
    </w:pPr>
  </w:style>
  <w:style w:type="paragraph" w:styleId="Citat">
    <w:name w:val="Quote"/>
    <w:basedOn w:val="Normal"/>
    <w:next w:val="Normal"/>
    <w:link w:val="CitatTegn"/>
    <w:qFormat/>
    <w:rsid w:val="00157556"/>
    <w:pPr>
      <w:spacing w:before="200" w:after="0"/>
      <w:ind w:left="360" w:right="360"/>
    </w:pPr>
    <w:rPr>
      <w:i/>
      <w:iCs/>
      <w:lang w:val="en-US"/>
    </w:rPr>
  </w:style>
  <w:style w:type="character" w:customStyle="1" w:styleId="CitatTegn">
    <w:name w:val="Citat Tegn"/>
    <w:basedOn w:val="Standardskrifttypeiafsnit"/>
    <w:link w:val="Citat"/>
    <w:uiPriority w:val="29"/>
    <w:rsid w:val="00157556"/>
    <w:rPr>
      <w:i/>
      <w:iCs/>
    </w:rPr>
  </w:style>
  <w:style w:type="paragraph" w:styleId="Strktcitat">
    <w:name w:val="Intense Quote"/>
    <w:basedOn w:val="Normal"/>
    <w:next w:val="Normal"/>
    <w:link w:val="StrktcitatTegn"/>
    <w:uiPriority w:val="30"/>
    <w:qFormat/>
    <w:rsid w:val="00157556"/>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157556"/>
    <w:rPr>
      <w:b/>
      <w:bCs/>
      <w:i/>
      <w:iCs/>
    </w:rPr>
  </w:style>
  <w:style w:type="character" w:styleId="Svagfremhvning">
    <w:name w:val="Subtle Emphasis"/>
    <w:qFormat/>
    <w:rsid w:val="00157556"/>
    <w:rPr>
      <w:i/>
      <w:iCs/>
    </w:rPr>
  </w:style>
  <w:style w:type="character" w:styleId="Kraftigfremhvning">
    <w:name w:val="Intense Emphasis"/>
    <w:uiPriority w:val="21"/>
    <w:qFormat/>
    <w:rsid w:val="00157556"/>
    <w:rPr>
      <w:b/>
      <w:bCs/>
    </w:rPr>
  </w:style>
  <w:style w:type="character" w:styleId="Svaghenvisning">
    <w:name w:val="Subtle Reference"/>
    <w:qFormat/>
    <w:rsid w:val="00157556"/>
    <w:rPr>
      <w:smallCaps/>
    </w:rPr>
  </w:style>
  <w:style w:type="character" w:styleId="Kraftighenvisning">
    <w:name w:val="Intense Reference"/>
    <w:uiPriority w:val="32"/>
    <w:qFormat/>
    <w:rsid w:val="00157556"/>
    <w:rPr>
      <w:smallCaps/>
      <w:spacing w:val="5"/>
      <w:u w:val="single"/>
    </w:rPr>
  </w:style>
  <w:style w:type="character" w:styleId="Bogenstitel">
    <w:name w:val="Book Title"/>
    <w:uiPriority w:val="33"/>
    <w:qFormat/>
    <w:rsid w:val="00157556"/>
    <w:rPr>
      <w:b/>
      <w:iCs/>
      <w:spacing w:val="5"/>
      <w:bdr w:val="none" w:sz="0" w:space="0" w:color="auto"/>
    </w:rPr>
  </w:style>
  <w:style w:type="paragraph" w:styleId="Overskrift">
    <w:name w:val="TOC Heading"/>
    <w:basedOn w:val="Overskrift1"/>
    <w:next w:val="Normal"/>
    <w:uiPriority w:val="39"/>
    <w:semiHidden/>
    <w:unhideWhenUsed/>
    <w:qFormat/>
    <w:rsid w:val="00157556"/>
    <w:pPr>
      <w:numPr>
        <w:numId w:val="11"/>
      </w:numPr>
      <w:outlineLvl w:val="9"/>
    </w:pPr>
  </w:style>
  <w:style w:type="paragraph" w:customStyle="1" w:styleId="Skabelonoverskrift">
    <w:name w:val="Skabelonoverskrift"/>
    <w:basedOn w:val="Normal"/>
    <w:next w:val="Normal"/>
    <w:link w:val="SkabelonoverskriftTegn"/>
    <w:uiPriority w:val="49"/>
    <w:semiHidden/>
    <w:qFormat/>
    <w:rsid w:val="00157556"/>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157556"/>
    <w:rPr>
      <w:b/>
      <w:sz w:val="28"/>
      <w:lang w:val="da-DK"/>
    </w:rPr>
  </w:style>
  <w:style w:type="paragraph" w:customStyle="1" w:styleId="DagsordenReferat-Tekst">
    <w:name w:val="DagsordenReferat - Tekst"/>
    <w:basedOn w:val="Normal"/>
    <w:link w:val="DagsordenReferat-TekstTegn"/>
    <w:uiPriority w:val="8"/>
    <w:qFormat/>
    <w:rsid w:val="00157556"/>
    <w:pPr>
      <w:spacing w:after="120"/>
      <w:ind w:left="378"/>
    </w:pPr>
  </w:style>
  <w:style w:type="character" w:customStyle="1" w:styleId="DagsordenReferat-TekstTegn">
    <w:name w:val="DagsordenReferat - Tekst Tegn"/>
    <w:basedOn w:val="Standardskrifttypeiafsnit"/>
    <w:link w:val="DagsordenReferat-Tekst"/>
    <w:uiPriority w:val="8"/>
    <w:rsid w:val="00157556"/>
    <w:rPr>
      <w:lang w:val="da-DK"/>
    </w:rPr>
  </w:style>
  <w:style w:type="paragraph" w:customStyle="1" w:styleId="DagsordenReferat-Opstilling">
    <w:name w:val="DagsordenReferat - Opstilling"/>
    <w:basedOn w:val="Opstilling-talellerbogst"/>
    <w:uiPriority w:val="8"/>
    <w:qFormat/>
    <w:rsid w:val="00157556"/>
    <w:pPr>
      <w:numPr>
        <w:numId w:val="2"/>
      </w:numPr>
      <w:spacing w:after="120"/>
    </w:pPr>
    <w:rPr>
      <w:b/>
    </w:rPr>
  </w:style>
  <w:style w:type="paragraph" w:styleId="Opstilling-talellerbogst">
    <w:name w:val="List Number"/>
    <w:basedOn w:val="Normal"/>
    <w:unhideWhenUsed/>
    <w:rsid w:val="003578D6"/>
    <w:pPr>
      <w:numPr>
        <w:numId w:val="1"/>
      </w:numPr>
      <w:contextualSpacing/>
    </w:pPr>
  </w:style>
  <w:style w:type="paragraph" w:customStyle="1" w:styleId="Modtagere">
    <w:name w:val="Modtagere"/>
    <w:basedOn w:val="Normal"/>
    <w:uiPriority w:val="39"/>
    <w:qFormat/>
    <w:rsid w:val="00157556"/>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paragraph" w:customStyle="1" w:styleId="AakSkabelonOverskrift">
    <w:name w:val="AakSkabelonOverskrift"/>
    <w:basedOn w:val="Normal"/>
    <w:rsid w:val="00D46CB5"/>
    <w:pPr>
      <w:spacing w:after="360"/>
      <w:contextualSpacing/>
    </w:pPr>
    <w:rPr>
      <w:b/>
      <w:sz w:val="28"/>
      <w:szCs w:val="18"/>
    </w:rPr>
  </w:style>
  <w:style w:type="paragraph" w:styleId="Indholdsfortegnelse1">
    <w:name w:val="toc 1"/>
    <w:basedOn w:val="Normal"/>
    <w:next w:val="Normal"/>
    <w:autoRedefine/>
    <w:uiPriority w:val="39"/>
    <w:unhideWhenUsed/>
    <w:rsid w:val="00D94ACD"/>
    <w:pPr>
      <w:spacing w:before="240" w:after="120"/>
    </w:pPr>
    <w:rPr>
      <w:rFonts w:cstheme="minorHAnsi"/>
      <w:b/>
      <w:bCs/>
    </w:rPr>
  </w:style>
  <w:style w:type="paragraph" w:styleId="Indholdsfortegnelse2">
    <w:name w:val="toc 2"/>
    <w:basedOn w:val="Normal"/>
    <w:next w:val="Normal"/>
    <w:autoRedefine/>
    <w:uiPriority w:val="39"/>
    <w:unhideWhenUsed/>
    <w:rsid w:val="00D94ACD"/>
    <w:pPr>
      <w:spacing w:before="120" w:after="0"/>
      <w:ind w:left="200"/>
    </w:pPr>
    <w:rPr>
      <w:rFonts w:cstheme="minorHAnsi"/>
      <w:i/>
      <w:iCs/>
    </w:rPr>
  </w:style>
  <w:style w:type="paragraph" w:styleId="Indholdsfortegnelse3">
    <w:name w:val="toc 3"/>
    <w:basedOn w:val="Normal"/>
    <w:next w:val="Normal"/>
    <w:autoRedefine/>
    <w:uiPriority w:val="39"/>
    <w:unhideWhenUsed/>
    <w:rsid w:val="00D94ACD"/>
    <w:pPr>
      <w:spacing w:after="0"/>
      <w:ind w:left="400"/>
    </w:pPr>
    <w:rPr>
      <w:rFonts w:cstheme="minorHAnsi"/>
    </w:rPr>
  </w:style>
  <w:style w:type="paragraph" w:styleId="Brdtekst2">
    <w:name w:val="Body Text 2"/>
    <w:basedOn w:val="Normal"/>
    <w:link w:val="Brdtekst2Tegn"/>
    <w:rsid w:val="00D94ACD"/>
    <w:pPr>
      <w:spacing w:after="0"/>
    </w:pPr>
    <w:rPr>
      <w:rFonts w:ascii="Arial" w:eastAsia="Times New Roman" w:hAnsi="Arial" w:cs="Times New Roman"/>
      <w:lang w:eastAsia="da-DK" w:bidi="ar-SA"/>
    </w:rPr>
  </w:style>
  <w:style w:type="character" w:customStyle="1" w:styleId="Brdtekst2Tegn">
    <w:name w:val="Brødtekst 2 Tegn"/>
    <w:basedOn w:val="Standardskrifttypeiafsnit"/>
    <w:link w:val="Brdtekst2"/>
    <w:rsid w:val="00D94ACD"/>
    <w:rPr>
      <w:rFonts w:ascii="Arial" w:eastAsia="Times New Roman" w:hAnsi="Arial" w:cs="Times New Roman"/>
      <w:sz w:val="22"/>
      <w:lang w:val="da-DK" w:eastAsia="da-DK" w:bidi="ar-SA"/>
    </w:rPr>
  </w:style>
  <w:style w:type="paragraph" w:styleId="Brdtekstindrykning">
    <w:name w:val="Body Text Indent"/>
    <w:basedOn w:val="Normal"/>
    <w:link w:val="BrdtekstindrykningTegn"/>
    <w:rsid w:val="00D94ACD"/>
    <w:pPr>
      <w:tabs>
        <w:tab w:val="left" w:pos="5670"/>
        <w:tab w:val="left" w:pos="7230"/>
      </w:tabs>
      <w:spacing w:after="0"/>
      <w:ind w:left="3402"/>
    </w:pPr>
    <w:rPr>
      <w:rFonts w:ascii="Arial" w:eastAsia="Times New Roman" w:hAnsi="Arial" w:cs="Times New Roman"/>
      <w:lang w:eastAsia="da-DK" w:bidi="ar-SA"/>
    </w:rPr>
  </w:style>
  <w:style w:type="character" w:customStyle="1" w:styleId="BrdtekstindrykningTegn">
    <w:name w:val="Brødtekstindrykning Tegn"/>
    <w:basedOn w:val="Standardskrifttypeiafsnit"/>
    <w:link w:val="Brdtekstindrykning"/>
    <w:rsid w:val="00D94ACD"/>
    <w:rPr>
      <w:rFonts w:ascii="Arial" w:eastAsia="Times New Roman" w:hAnsi="Arial" w:cs="Times New Roman"/>
      <w:lang w:val="da-DK" w:eastAsia="da-DK" w:bidi="ar-SA"/>
    </w:rPr>
  </w:style>
  <w:style w:type="paragraph" w:styleId="Brdtekst">
    <w:name w:val="Body Text"/>
    <w:basedOn w:val="Normal"/>
    <w:link w:val="BrdtekstTegn"/>
    <w:rsid w:val="00D94ACD"/>
    <w:pPr>
      <w:spacing w:after="120"/>
    </w:pPr>
    <w:rPr>
      <w:rFonts w:ascii="Arial" w:eastAsia="Times New Roman" w:hAnsi="Arial" w:cs="Times New Roman"/>
      <w:szCs w:val="24"/>
      <w:lang w:eastAsia="da-DK" w:bidi="ar-SA"/>
    </w:rPr>
  </w:style>
  <w:style w:type="character" w:customStyle="1" w:styleId="BrdtekstTegn">
    <w:name w:val="Brødtekst Tegn"/>
    <w:basedOn w:val="Standardskrifttypeiafsnit"/>
    <w:link w:val="Brdtekst"/>
    <w:rsid w:val="00D94ACD"/>
    <w:rPr>
      <w:rFonts w:ascii="Arial" w:eastAsia="Times New Roman" w:hAnsi="Arial" w:cs="Times New Roman"/>
      <w:sz w:val="22"/>
      <w:szCs w:val="24"/>
      <w:lang w:val="da-DK" w:eastAsia="da-DK" w:bidi="ar-SA"/>
    </w:rPr>
  </w:style>
  <w:style w:type="character" w:styleId="Hyperlink">
    <w:name w:val="Hyperlink"/>
    <w:basedOn w:val="Standardskrifttypeiafsnit"/>
    <w:uiPriority w:val="99"/>
    <w:rsid w:val="00D94ACD"/>
    <w:rPr>
      <w:color w:val="0000FF"/>
      <w:u w:val="single"/>
    </w:rPr>
  </w:style>
  <w:style w:type="paragraph" w:styleId="NormalWeb">
    <w:name w:val="Normal (Web)"/>
    <w:basedOn w:val="Normal"/>
    <w:uiPriority w:val="99"/>
    <w:rsid w:val="00D94ACD"/>
    <w:pPr>
      <w:spacing w:before="100" w:beforeAutospacing="1" w:after="100" w:afterAutospacing="1"/>
    </w:pPr>
    <w:rPr>
      <w:rFonts w:ascii="Arial" w:eastAsia="Times New Roman" w:hAnsi="Arial" w:cs="Times New Roman"/>
      <w:szCs w:val="24"/>
      <w:lang w:eastAsia="da-DK" w:bidi="ar-SA"/>
    </w:rPr>
  </w:style>
  <w:style w:type="paragraph" w:styleId="Indholdsfortegnelse4">
    <w:name w:val="toc 4"/>
    <w:basedOn w:val="Normal"/>
    <w:next w:val="Normal"/>
    <w:autoRedefine/>
    <w:uiPriority w:val="39"/>
    <w:rsid w:val="00D94ACD"/>
    <w:pPr>
      <w:spacing w:after="0"/>
      <w:ind w:left="600"/>
    </w:pPr>
    <w:rPr>
      <w:rFonts w:cstheme="minorHAnsi"/>
    </w:rPr>
  </w:style>
  <w:style w:type="paragraph" w:styleId="Indholdsfortegnelse5">
    <w:name w:val="toc 5"/>
    <w:basedOn w:val="Normal"/>
    <w:next w:val="Normal"/>
    <w:autoRedefine/>
    <w:uiPriority w:val="39"/>
    <w:rsid w:val="00D94ACD"/>
    <w:pPr>
      <w:spacing w:after="0"/>
      <w:ind w:left="800"/>
    </w:pPr>
    <w:rPr>
      <w:rFonts w:cstheme="minorHAnsi"/>
    </w:rPr>
  </w:style>
  <w:style w:type="paragraph" w:styleId="Indholdsfortegnelse6">
    <w:name w:val="toc 6"/>
    <w:basedOn w:val="Normal"/>
    <w:next w:val="Normal"/>
    <w:autoRedefine/>
    <w:uiPriority w:val="39"/>
    <w:rsid w:val="00D94ACD"/>
    <w:pPr>
      <w:spacing w:after="0"/>
      <w:ind w:left="1000"/>
    </w:pPr>
    <w:rPr>
      <w:rFonts w:cstheme="minorHAnsi"/>
    </w:rPr>
  </w:style>
  <w:style w:type="paragraph" w:styleId="Indholdsfortegnelse7">
    <w:name w:val="toc 7"/>
    <w:basedOn w:val="Normal"/>
    <w:next w:val="Normal"/>
    <w:autoRedefine/>
    <w:uiPriority w:val="39"/>
    <w:rsid w:val="00D94ACD"/>
    <w:pPr>
      <w:spacing w:after="0"/>
      <w:ind w:left="1200"/>
    </w:pPr>
    <w:rPr>
      <w:rFonts w:cstheme="minorHAnsi"/>
    </w:rPr>
  </w:style>
  <w:style w:type="paragraph" w:styleId="Indholdsfortegnelse8">
    <w:name w:val="toc 8"/>
    <w:basedOn w:val="Normal"/>
    <w:next w:val="Normal"/>
    <w:autoRedefine/>
    <w:uiPriority w:val="39"/>
    <w:rsid w:val="00D94ACD"/>
    <w:pPr>
      <w:spacing w:after="0"/>
      <w:ind w:left="1400"/>
    </w:pPr>
    <w:rPr>
      <w:rFonts w:cstheme="minorHAnsi"/>
    </w:rPr>
  </w:style>
  <w:style w:type="paragraph" w:styleId="Indholdsfortegnelse9">
    <w:name w:val="toc 9"/>
    <w:basedOn w:val="Normal"/>
    <w:next w:val="Normal"/>
    <w:autoRedefine/>
    <w:uiPriority w:val="39"/>
    <w:rsid w:val="00D94ACD"/>
    <w:pPr>
      <w:spacing w:after="0"/>
      <w:ind w:left="1600"/>
    </w:pPr>
    <w:rPr>
      <w:rFonts w:cstheme="minorHAnsi"/>
    </w:rPr>
  </w:style>
  <w:style w:type="paragraph" w:customStyle="1" w:styleId="TypografiTypografiOverskrift2LatinVerdana12pktIkkeKursiv">
    <w:name w:val="Typografi Typografi Overskrift 2 + (Latin) Verdana 12 pkt Ikke Kursiv +..."/>
    <w:basedOn w:val="Normal"/>
    <w:rsid w:val="00D94ACD"/>
    <w:pPr>
      <w:keepNext/>
      <w:spacing w:before="240" w:after="60"/>
      <w:outlineLvl w:val="1"/>
    </w:pPr>
    <w:rPr>
      <w:rFonts w:ascii="Verdana" w:eastAsia="Times New Roman" w:hAnsi="Verdana" w:cs="Arial"/>
      <w:sz w:val="28"/>
      <w:szCs w:val="28"/>
      <w:lang w:eastAsia="da-DK" w:bidi="ar-SA"/>
    </w:rPr>
  </w:style>
  <w:style w:type="character" w:customStyle="1" w:styleId="CitatTegnTegn">
    <w:name w:val="Citat Tegn Tegn"/>
    <w:basedOn w:val="Standardskrifttypeiafsnit"/>
    <w:locked/>
    <w:rsid w:val="00D94ACD"/>
    <w:rPr>
      <w:rFonts w:ascii="Cambria" w:eastAsia="Times New Roman" w:hAnsi="Cambria" w:cs="Times New Roman"/>
      <w:i/>
      <w:iCs/>
    </w:rPr>
  </w:style>
  <w:style w:type="character" w:styleId="Kommentarhenvisning">
    <w:name w:val="annotation reference"/>
    <w:basedOn w:val="Standardskrifttypeiafsnit"/>
    <w:semiHidden/>
    <w:rsid w:val="00D94ACD"/>
    <w:rPr>
      <w:rFonts w:cs="Times New Roman"/>
      <w:sz w:val="16"/>
      <w:szCs w:val="16"/>
    </w:rPr>
  </w:style>
  <w:style w:type="paragraph" w:styleId="Kommentartekst">
    <w:name w:val="annotation text"/>
    <w:basedOn w:val="Normal"/>
    <w:link w:val="KommentartekstTegn"/>
    <w:semiHidden/>
    <w:rsid w:val="00D94ACD"/>
    <w:pPr>
      <w:spacing w:line="252" w:lineRule="auto"/>
    </w:pPr>
    <w:rPr>
      <w:rFonts w:ascii="Arial" w:eastAsia="Times New Roman" w:hAnsi="Arial" w:cs="Times New Roman"/>
      <w:szCs w:val="22"/>
      <w:lang w:bidi="ar-SA"/>
    </w:rPr>
  </w:style>
  <w:style w:type="character" w:customStyle="1" w:styleId="KommentartekstTegn">
    <w:name w:val="Kommentartekst Tegn"/>
    <w:basedOn w:val="Standardskrifttypeiafsnit"/>
    <w:link w:val="Kommentartekst"/>
    <w:semiHidden/>
    <w:rsid w:val="00D94ACD"/>
    <w:rPr>
      <w:rFonts w:ascii="Arial" w:eastAsia="Times New Roman" w:hAnsi="Arial" w:cs="Times New Roman"/>
      <w:szCs w:val="22"/>
      <w:lang w:val="da-DK" w:bidi="ar-SA"/>
    </w:rPr>
  </w:style>
  <w:style w:type="paragraph" w:customStyle="1" w:styleId="TypografiOverskrift210pkt">
    <w:name w:val="Typografi Overskrift 2 + 10 pkt"/>
    <w:basedOn w:val="Overskrift2"/>
    <w:rsid w:val="00D94ACD"/>
    <w:pPr>
      <w:keepNext w:val="0"/>
      <w:keepLines w:val="0"/>
      <w:numPr>
        <w:numId w:val="11"/>
      </w:numPr>
      <w:tabs>
        <w:tab w:val="left" w:pos="3402"/>
      </w:tabs>
      <w:spacing w:before="0"/>
      <w:ind w:left="737"/>
    </w:pPr>
    <w:rPr>
      <w:rFonts w:ascii="Verdana" w:eastAsia="Times New Roman" w:hAnsi="Verdana" w:cs="Times New Roman"/>
      <w:bCs w:val="0"/>
      <w:i/>
      <w:color w:val="000000"/>
      <w:sz w:val="20"/>
      <w:szCs w:val="24"/>
      <w:lang w:eastAsia="da-DK" w:bidi="ar-SA"/>
    </w:rPr>
  </w:style>
  <w:style w:type="paragraph" w:styleId="Brdtekstindrykning2">
    <w:name w:val="Body Text Indent 2"/>
    <w:basedOn w:val="Normal"/>
    <w:link w:val="Brdtekstindrykning2Tegn"/>
    <w:rsid w:val="00D94ACD"/>
    <w:pPr>
      <w:spacing w:after="120" w:line="480" w:lineRule="auto"/>
      <w:ind w:left="283"/>
    </w:pPr>
    <w:rPr>
      <w:rFonts w:ascii="Arial" w:eastAsia="Times New Roman" w:hAnsi="Arial" w:cs="Times New Roman"/>
      <w:szCs w:val="24"/>
      <w:lang w:eastAsia="da-DK" w:bidi="ar-SA"/>
    </w:rPr>
  </w:style>
  <w:style w:type="character" w:customStyle="1" w:styleId="Brdtekstindrykning2Tegn">
    <w:name w:val="Brødtekstindrykning 2 Tegn"/>
    <w:basedOn w:val="Standardskrifttypeiafsnit"/>
    <w:link w:val="Brdtekstindrykning2"/>
    <w:rsid w:val="00D94ACD"/>
    <w:rPr>
      <w:rFonts w:ascii="Arial" w:eastAsia="Times New Roman" w:hAnsi="Arial" w:cs="Times New Roman"/>
      <w:sz w:val="22"/>
      <w:szCs w:val="24"/>
      <w:lang w:val="da-DK" w:eastAsia="da-DK" w:bidi="ar-SA"/>
    </w:rPr>
  </w:style>
  <w:style w:type="paragraph" w:styleId="Fodnotetekst">
    <w:name w:val="footnote text"/>
    <w:basedOn w:val="Normal"/>
    <w:link w:val="FodnotetekstTegn"/>
    <w:uiPriority w:val="99"/>
    <w:semiHidden/>
    <w:rsid w:val="00D94ACD"/>
    <w:pPr>
      <w:spacing w:after="0"/>
    </w:pPr>
    <w:rPr>
      <w:rFonts w:ascii="Arial" w:eastAsia="Times New Roman" w:hAnsi="Arial" w:cs="Times New Roman"/>
      <w:lang w:eastAsia="da-DK" w:bidi="ar-SA"/>
    </w:rPr>
  </w:style>
  <w:style w:type="character" w:customStyle="1" w:styleId="FodnotetekstTegn">
    <w:name w:val="Fodnotetekst Tegn"/>
    <w:basedOn w:val="Standardskrifttypeiafsnit"/>
    <w:link w:val="Fodnotetekst"/>
    <w:uiPriority w:val="99"/>
    <w:semiHidden/>
    <w:rsid w:val="00D94ACD"/>
    <w:rPr>
      <w:rFonts w:ascii="Arial" w:eastAsia="Times New Roman" w:hAnsi="Arial" w:cs="Times New Roman"/>
      <w:lang w:val="da-DK" w:eastAsia="da-DK" w:bidi="ar-SA"/>
    </w:rPr>
  </w:style>
  <w:style w:type="character" w:customStyle="1" w:styleId="CitatTegn1">
    <w:name w:val="Citat Tegn1"/>
    <w:basedOn w:val="Standardskrifttypeiafsnit"/>
    <w:rsid w:val="00D94ACD"/>
    <w:rPr>
      <w:rFonts w:ascii="Cambria" w:eastAsia="Times New Roman" w:hAnsi="Cambria" w:cs="Times New Roman"/>
      <w:i/>
      <w:iCs/>
    </w:rPr>
  </w:style>
  <w:style w:type="paragraph" w:customStyle="1" w:styleId="Optima1">
    <w:name w:val="*Optima1"/>
    <w:rsid w:val="00D94ACD"/>
    <w:pPr>
      <w:spacing w:after="0"/>
    </w:pPr>
    <w:rPr>
      <w:rFonts w:ascii="TrueOptima" w:eastAsia="Times New Roman" w:hAnsi="TrueOptima" w:cs="Times New Roman"/>
      <w:lang w:val="da-DK" w:eastAsia="da-DK" w:bidi="ar-SA"/>
    </w:rPr>
  </w:style>
  <w:style w:type="paragraph" w:customStyle="1" w:styleId="Typografi1">
    <w:name w:val="Typografi1"/>
    <w:basedOn w:val="Normal"/>
    <w:rsid w:val="00D94ACD"/>
    <w:pPr>
      <w:spacing w:after="0"/>
    </w:pPr>
    <w:rPr>
      <w:rFonts w:ascii="Arial" w:eastAsia="Times New Roman" w:hAnsi="Arial" w:cs="Arial"/>
      <w:b/>
      <w:sz w:val="28"/>
      <w:szCs w:val="28"/>
      <w:lang w:eastAsia="da-DK" w:bidi="ar-SA"/>
    </w:rPr>
  </w:style>
  <w:style w:type="paragraph" w:customStyle="1" w:styleId="Typografi2">
    <w:name w:val="Typografi2"/>
    <w:basedOn w:val="Overskrift2"/>
    <w:rsid w:val="00D94ACD"/>
    <w:pPr>
      <w:keepNext w:val="0"/>
      <w:numPr>
        <w:ilvl w:val="0"/>
        <w:numId w:val="0"/>
      </w:numPr>
      <w:suppressAutoHyphens/>
      <w:spacing w:before="240" w:after="240" w:line="240" w:lineRule="exact"/>
      <w:ind w:left="576" w:hanging="576"/>
    </w:pPr>
    <w:rPr>
      <w:rFonts w:ascii="Arial" w:eastAsia="Times New Roman" w:hAnsi="Arial" w:cs="Times New Roman"/>
      <w:b w:val="0"/>
      <w:bCs w:val="0"/>
      <w:noProof/>
      <w:color w:val="000000"/>
      <w:sz w:val="22"/>
      <w:szCs w:val="22"/>
      <w:lang w:eastAsia="da-DK" w:bidi="ar-SA"/>
    </w:rPr>
  </w:style>
  <w:style w:type="character" w:styleId="Fodnotehenvisning">
    <w:name w:val="footnote reference"/>
    <w:basedOn w:val="Standardskrifttypeiafsnit"/>
    <w:uiPriority w:val="99"/>
    <w:semiHidden/>
    <w:rsid w:val="00D94ACD"/>
    <w:rPr>
      <w:rFonts w:cs="Times New Roman"/>
      <w:vertAlign w:val="superscript"/>
    </w:rPr>
  </w:style>
  <w:style w:type="paragraph" w:customStyle="1" w:styleId="Default">
    <w:name w:val="Default"/>
    <w:rsid w:val="00D94ACD"/>
    <w:pPr>
      <w:widowControl w:val="0"/>
      <w:autoSpaceDE w:val="0"/>
      <w:autoSpaceDN w:val="0"/>
      <w:adjustRightInd w:val="0"/>
      <w:spacing w:line="252" w:lineRule="auto"/>
    </w:pPr>
    <w:rPr>
      <w:rFonts w:ascii="Arial" w:eastAsia="Times New Roman" w:hAnsi="Arial" w:cs="Arial"/>
      <w:color w:val="000000"/>
      <w:sz w:val="24"/>
      <w:szCs w:val="24"/>
      <w:lang w:val="da-DK" w:eastAsia="da-DK" w:bidi="ar-SA"/>
    </w:rPr>
  </w:style>
  <w:style w:type="paragraph" w:customStyle="1" w:styleId="OverskriftVVM4">
    <w:name w:val="Overskrift VVM 4"/>
    <w:basedOn w:val="Normal"/>
    <w:autoRedefine/>
    <w:rsid w:val="00D94ACD"/>
    <w:pPr>
      <w:spacing w:line="252" w:lineRule="auto"/>
      <w:ind w:right="-52"/>
      <w:jc w:val="both"/>
    </w:pPr>
    <w:rPr>
      <w:rFonts w:ascii="Arial" w:eastAsia="Times New Roman" w:hAnsi="Arial" w:cs="Arial"/>
      <w:b/>
      <w:bCs/>
      <w:szCs w:val="22"/>
      <w:lang w:bidi="ar-SA"/>
    </w:rPr>
  </w:style>
  <w:style w:type="paragraph" w:styleId="Billedtekst">
    <w:name w:val="caption"/>
    <w:basedOn w:val="Normal"/>
    <w:next w:val="Normal"/>
    <w:uiPriority w:val="35"/>
    <w:qFormat/>
    <w:rsid w:val="00D94ACD"/>
    <w:pPr>
      <w:spacing w:line="252" w:lineRule="auto"/>
    </w:pPr>
    <w:rPr>
      <w:rFonts w:ascii="Arial" w:eastAsia="Times New Roman" w:hAnsi="Arial" w:cs="Times New Roman"/>
      <w:spacing w:val="10"/>
      <w:szCs w:val="18"/>
      <w:lang w:bidi="ar-SA"/>
    </w:rPr>
  </w:style>
  <w:style w:type="paragraph" w:customStyle="1" w:styleId="TypografiOverskrift114pktIkkeFedFr0pktEfter0pkt">
    <w:name w:val="Typografi Overskrift 1 + 14 pkt Ikke Fed Før:  0 pkt. Efter:  0 pkt."/>
    <w:basedOn w:val="Overskrift1"/>
    <w:next w:val="Normal"/>
    <w:autoRedefine/>
    <w:rsid w:val="00D94ACD"/>
    <w:pPr>
      <w:keepNext w:val="0"/>
      <w:keepLines w:val="0"/>
      <w:numPr>
        <w:numId w:val="4"/>
      </w:numPr>
      <w:pBdr>
        <w:bottom w:val="thinThickSmallGap" w:sz="12" w:space="1" w:color="0075A2"/>
      </w:pBdr>
      <w:spacing w:before="400" w:line="288" w:lineRule="auto"/>
      <w:jc w:val="center"/>
    </w:pPr>
    <w:rPr>
      <w:rFonts w:ascii="Times New Roman" w:eastAsia="Times New Roman" w:hAnsi="Times New Roman" w:cs="Times New Roman"/>
      <w:b w:val="0"/>
      <w:caps/>
      <w:smallCaps/>
      <w:color w:val="004E6C"/>
      <w:spacing w:val="20"/>
      <w:sz w:val="24"/>
      <w:szCs w:val="24"/>
      <w:lang w:bidi="ar-SA"/>
    </w:rPr>
  </w:style>
  <w:style w:type="paragraph" w:customStyle="1" w:styleId="MiljgodkendelseVilkr">
    <w:name w:val="Miljøgodkendelse Vilkår"/>
    <w:basedOn w:val="Overskrift3"/>
    <w:next w:val="Brdtekst"/>
    <w:autoRedefine/>
    <w:rsid w:val="00D94ACD"/>
    <w:pPr>
      <w:keepNext w:val="0"/>
      <w:keepLines w:val="0"/>
      <w:numPr>
        <w:numId w:val="4"/>
      </w:numPr>
      <w:pBdr>
        <w:bottom w:val="dotted" w:sz="4" w:space="1" w:color="004D6C"/>
      </w:pBdr>
      <w:shd w:val="clear" w:color="auto" w:fill="E6E6E6"/>
      <w:spacing w:before="120" w:after="120" w:line="252" w:lineRule="auto"/>
      <w:outlineLvl w:val="1"/>
    </w:pPr>
    <w:rPr>
      <w:rFonts w:ascii="Arial" w:eastAsia="Times New Roman" w:hAnsi="Arial" w:cs="Times New Roman"/>
      <w:b w:val="0"/>
      <w:i/>
      <w:caps/>
      <w:color w:val="004D6C"/>
      <w:szCs w:val="22"/>
      <w:lang w:bidi="ar-SA"/>
    </w:rPr>
  </w:style>
  <w:style w:type="paragraph" w:customStyle="1" w:styleId="nummer">
    <w:name w:val="nummer"/>
    <w:basedOn w:val="Normal"/>
    <w:rsid w:val="00D94ACD"/>
    <w:pPr>
      <w:tabs>
        <w:tab w:val="left" w:pos="397"/>
        <w:tab w:val="left" w:pos="992"/>
      </w:tabs>
      <w:spacing w:after="0"/>
      <w:ind w:left="397" w:hanging="397"/>
    </w:pPr>
    <w:rPr>
      <w:rFonts w:ascii="Arial Unicode MS" w:eastAsia="Arial Unicode MS" w:hAnsi="Arial Unicode MS" w:cs="Arial Unicode MS"/>
      <w:szCs w:val="24"/>
      <w:lang w:eastAsia="da-DK" w:bidi="ar-SA"/>
    </w:rPr>
  </w:style>
  <w:style w:type="paragraph" w:styleId="Kommentaremne">
    <w:name w:val="annotation subject"/>
    <w:basedOn w:val="Kommentartekst"/>
    <w:next w:val="Kommentartekst"/>
    <w:link w:val="KommentaremneTegn"/>
    <w:semiHidden/>
    <w:rsid w:val="00D94ACD"/>
    <w:pPr>
      <w:spacing w:after="0" w:line="240" w:lineRule="auto"/>
    </w:pPr>
    <w:rPr>
      <w:rFonts w:ascii="Times New Roman" w:hAnsi="Times New Roman"/>
      <w:b/>
      <w:bCs/>
      <w:szCs w:val="20"/>
      <w:lang w:eastAsia="da-DK"/>
    </w:rPr>
  </w:style>
  <w:style w:type="character" w:customStyle="1" w:styleId="KommentaremneTegn">
    <w:name w:val="Kommentaremne Tegn"/>
    <w:basedOn w:val="KommentartekstTegn"/>
    <w:link w:val="Kommentaremne"/>
    <w:semiHidden/>
    <w:rsid w:val="00D94ACD"/>
    <w:rPr>
      <w:rFonts w:ascii="Times New Roman" w:eastAsia="Times New Roman" w:hAnsi="Times New Roman" w:cs="Times New Roman"/>
      <w:b/>
      <w:bCs/>
      <w:szCs w:val="22"/>
      <w:lang w:val="da-DK" w:eastAsia="da-DK" w:bidi="ar-SA"/>
    </w:rPr>
  </w:style>
  <w:style w:type="paragraph" w:customStyle="1" w:styleId="Overskift-Vilkr">
    <w:name w:val="Overskift - Vilkår"/>
    <w:basedOn w:val="Normal"/>
    <w:link w:val="Overskift-VilkrTegn"/>
    <w:rsid w:val="00D94ACD"/>
    <w:pPr>
      <w:tabs>
        <w:tab w:val="num" w:pos="491"/>
        <w:tab w:val="left" w:pos="540"/>
        <w:tab w:val="left" w:pos="900"/>
      </w:tabs>
      <w:spacing w:after="0"/>
      <w:ind w:left="540" w:hanging="540"/>
    </w:pPr>
    <w:rPr>
      <w:rFonts w:ascii="Arial" w:eastAsia="Times New Roman" w:hAnsi="Arial" w:cs="Arial"/>
      <w:szCs w:val="22"/>
      <w:lang w:eastAsia="da-DK" w:bidi="ar-SA"/>
    </w:rPr>
  </w:style>
  <w:style w:type="character" w:customStyle="1" w:styleId="Overskift-VilkrTegn">
    <w:name w:val="Overskift - Vilkår Tegn"/>
    <w:basedOn w:val="Standardskrifttypeiafsnit"/>
    <w:link w:val="Overskift-Vilkr"/>
    <w:rsid w:val="00D94ACD"/>
    <w:rPr>
      <w:rFonts w:ascii="Arial" w:eastAsia="Times New Roman" w:hAnsi="Arial" w:cs="Arial"/>
      <w:sz w:val="22"/>
      <w:szCs w:val="22"/>
      <w:lang w:val="da-DK" w:eastAsia="da-DK" w:bidi="ar-SA"/>
    </w:rPr>
  </w:style>
  <w:style w:type="paragraph" w:customStyle="1" w:styleId="Overskrift-Vilkr">
    <w:name w:val="Overskrift - Vilkår"/>
    <w:basedOn w:val="Normal"/>
    <w:link w:val="Overskrift-VilkrTegn"/>
    <w:rsid w:val="00F01107"/>
    <w:pPr>
      <w:numPr>
        <w:numId w:val="3"/>
      </w:numPr>
      <w:tabs>
        <w:tab w:val="clear" w:pos="917"/>
        <w:tab w:val="num" w:pos="491"/>
        <w:tab w:val="left" w:pos="540"/>
        <w:tab w:val="left" w:pos="900"/>
      </w:tabs>
      <w:spacing w:after="0"/>
      <w:ind w:left="491"/>
    </w:pPr>
    <w:rPr>
      <w:rFonts w:ascii="Arial" w:eastAsia="Times New Roman" w:hAnsi="Arial" w:cs="Arial"/>
      <w:szCs w:val="22"/>
      <w:lang w:eastAsia="da-DK" w:bidi="ar-SA"/>
    </w:rPr>
  </w:style>
  <w:style w:type="character" w:customStyle="1" w:styleId="Overskrift-VilkrTegn">
    <w:name w:val="Overskrift - Vilkår Tegn"/>
    <w:basedOn w:val="Standardskrifttypeiafsnit"/>
    <w:link w:val="Overskrift-Vilkr"/>
    <w:rsid w:val="00F01107"/>
    <w:rPr>
      <w:rFonts w:ascii="Arial" w:eastAsia="Times New Roman" w:hAnsi="Arial" w:cs="Arial"/>
      <w:sz w:val="22"/>
      <w:szCs w:val="22"/>
      <w:lang w:val="da-DK" w:eastAsia="da-DK" w:bidi="ar-SA"/>
    </w:rPr>
  </w:style>
  <w:style w:type="character" w:styleId="BesgtLink">
    <w:name w:val="FollowedHyperlink"/>
    <w:basedOn w:val="Standardskrifttypeiafsnit"/>
    <w:rsid w:val="00D94ACD"/>
    <w:rPr>
      <w:color w:val="800080"/>
      <w:u w:val="single"/>
    </w:rPr>
  </w:style>
  <w:style w:type="character" w:customStyle="1" w:styleId="calculatedvalue1">
    <w:name w:val="calculated_value1"/>
    <w:basedOn w:val="Standardskrifttypeiafsnit"/>
    <w:rsid w:val="00D94ACD"/>
    <w:rPr>
      <w:b/>
      <w:bCs/>
    </w:rPr>
  </w:style>
  <w:style w:type="numbering" w:customStyle="1" w:styleId="Typografi3">
    <w:name w:val="Typografi3"/>
    <w:uiPriority w:val="99"/>
    <w:rsid w:val="00D94ACD"/>
    <w:pPr>
      <w:numPr>
        <w:numId w:val="9"/>
      </w:numPr>
    </w:pPr>
  </w:style>
  <w:style w:type="numbering" w:customStyle="1" w:styleId="Typografi4">
    <w:name w:val="Typografi4"/>
    <w:uiPriority w:val="99"/>
    <w:rsid w:val="00D94ACD"/>
    <w:pPr>
      <w:numPr>
        <w:numId w:val="10"/>
      </w:numPr>
    </w:pPr>
  </w:style>
  <w:style w:type="paragraph" w:styleId="Almindeligtekst">
    <w:name w:val="Plain Text"/>
    <w:basedOn w:val="Normal"/>
    <w:link w:val="AlmindeligtekstTegn"/>
    <w:uiPriority w:val="99"/>
    <w:unhideWhenUsed/>
    <w:rsid w:val="00D94ACD"/>
    <w:pPr>
      <w:spacing w:after="0"/>
    </w:pPr>
    <w:rPr>
      <w:rFonts w:ascii="Consolas" w:eastAsia="Calibri" w:hAnsi="Consolas" w:cs="Times New Roman"/>
      <w:sz w:val="21"/>
      <w:szCs w:val="21"/>
      <w:lang w:bidi="ar-SA"/>
    </w:rPr>
  </w:style>
  <w:style w:type="character" w:customStyle="1" w:styleId="AlmindeligtekstTegn">
    <w:name w:val="Almindelig tekst Tegn"/>
    <w:basedOn w:val="Standardskrifttypeiafsnit"/>
    <w:link w:val="Almindeligtekst"/>
    <w:uiPriority w:val="99"/>
    <w:rsid w:val="00D94ACD"/>
    <w:rPr>
      <w:rFonts w:ascii="Consolas" w:eastAsia="Calibri" w:hAnsi="Consolas" w:cs="Times New Roman"/>
      <w:sz w:val="21"/>
      <w:szCs w:val="21"/>
      <w:lang w:val="da-DK" w:bidi="ar-SA"/>
    </w:rPr>
  </w:style>
  <w:style w:type="paragraph" w:styleId="Opstilling-talellerbogst2">
    <w:name w:val="List Number 2"/>
    <w:basedOn w:val="Normal"/>
    <w:rsid w:val="00D94ACD"/>
    <w:pPr>
      <w:tabs>
        <w:tab w:val="num" w:pos="643"/>
      </w:tabs>
      <w:spacing w:after="0"/>
      <w:ind w:left="643" w:hanging="360"/>
      <w:contextualSpacing/>
    </w:pPr>
    <w:rPr>
      <w:rFonts w:ascii="Arial" w:eastAsia="Times New Roman" w:hAnsi="Arial" w:cs="Times New Roman"/>
      <w:szCs w:val="24"/>
      <w:lang w:eastAsia="da-DK" w:bidi="ar-SA"/>
    </w:rPr>
  </w:style>
  <w:style w:type="paragraph" w:styleId="Opstilling-forts">
    <w:name w:val="List Continue"/>
    <w:basedOn w:val="Normal"/>
    <w:rsid w:val="00D94ACD"/>
    <w:pPr>
      <w:spacing w:after="120"/>
      <w:ind w:left="283"/>
      <w:contextualSpacing/>
    </w:pPr>
    <w:rPr>
      <w:rFonts w:ascii="Arial" w:eastAsia="Times New Roman" w:hAnsi="Arial" w:cs="Times New Roman"/>
      <w:szCs w:val="24"/>
      <w:lang w:eastAsia="da-DK" w:bidi="ar-SA"/>
    </w:rPr>
  </w:style>
  <w:style w:type="paragraph" w:customStyle="1" w:styleId="Vilkr">
    <w:name w:val="Vilkår"/>
    <w:basedOn w:val="Overskrift-Vilkr"/>
    <w:link w:val="VilkrTegn"/>
    <w:qFormat/>
    <w:rsid w:val="00644F37"/>
  </w:style>
  <w:style w:type="character" w:customStyle="1" w:styleId="VilkrTegn">
    <w:name w:val="Vilkår Tegn"/>
    <w:basedOn w:val="Overskrift-VilkrTegn"/>
    <w:link w:val="Vilkr"/>
    <w:rsid w:val="00644F37"/>
    <w:rPr>
      <w:rFonts w:ascii="Arial" w:eastAsia="Times New Roman" w:hAnsi="Arial" w:cs="Arial"/>
      <w:sz w:val="22"/>
      <w:szCs w:val="22"/>
      <w:lang w:val="da-DK" w:eastAsia="da-DK" w:bidi="ar-SA"/>
    </w:rPr>
  </w:style>
  <w:style w:type="paragraph" w:customStyle="1" w:styleId="bodytext">
    <w:name w:val="bodytext"/>
    <w:basedOn w:val="Normal"/>
    <w:rsid w:val="008606C5"/>
    <w:pPr>
      <w:spacing w:after="218" w:line="153" w:lineRule="atLeast"/>
    </w:pPr>
    <w:rPr>
      <w:rFonts w:ascii="Times New Roman" w:eastAsia="Times New Roman" w:hAnsi="Times New Roman" w:cs="Times New Roman"/>
      <w:sz w:val="15"/>
      <w:szCs w:val="15"/>
      <w:lang w:eastAsia="da-DK" w:bidi="ar-SA"/>
    </w:rPr>
  </w:style>
  <w:style w:type="character" w:customStyle="1" w:styleId="underoverskrift">
    <w:name w:val="underoverskrift"/>
    <w:basedOn w:val="Standardskrifttypeiafsnit"/>
    <w:rsid w:val="00093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890225">
      <w:bodyDiv w:val="1"/>
      <w:marLeft w:val="0"/>
      <w:marRight w:val="0"/>
      <w:marTop w:val="0"/>
      <w:marBottom w:val="0"/>
      <w:divBdr>
        <w:top w:val="none" w:sz="0" w:space="0" w:color="auto"/>
        <w:left w:val="none" w:sz="0" w:space="0" w:color="auto"/>
        <w:bottom w:val="none" w:sz="0" w:space="0" w:color="auto"/>
        <w:right w:val="none" w:sz="0" w:space="0" w:color="auto"/>
      </w:divBdr>
    </w:div>
    <w:div w:id="739405609">
      <w:bodyDiv w:val="1"/>
      <w:marLeft w:val="0"/>
      <w:marRight w:val="0"/>
      <w:marTop w:val="0"/>
      <w:marBottom w:val="0"/>
      <w:divBdr>
        <w:top w:val="none" w:sz="0" w:space="0" w:color="auto"/>
        <w:left w:val="none" w:sz="0" w:space="0" w:color="auto"/>
        <w:bottom w:val="none" w:sz="0" w:space="0" w:color="auto"/>
        <w:right w:val="none" w:sz="0" w:space="0" w:color="auto"/>
      </w:divBdr>
    </w:div>
    <w:div w:id="1418597851">
      <w:bodyDiv w:val="1"/>
      <w:marLeft w:val="0"/>
      <w:marRight w:val="0"/>
      <w:marTop w:val="0"/>
      <w:marBottom w:val="0"/>
      <w:divBdr>
        <w:top w:val="none" w:sz="0" w:space="0" w:color="auto"/>
        <w:left w:val="none" w:sz="0" w:space="0" w:color="auto"/>
        <w:bottom w:val="none" w:sz="0" w:space="0" w:color="auto"/>
        <w:right w:val="none" w:sz="0" w:space="0" w:color="auto"/>
      </w:divBdr>
    </w:div>
    <w:div w:id="1425029004">
      <w:bodyDiv w:val="1"/>
      <w:marLeft w:val="0"/>
      <w:marRight w:val="0"/>
      <w:marTop w:val="0"/>
      <w:marBottom w:val="0"/>
      <w:divBdr>
        <w:top w:val="none" w:sz="0" w:space="0" w:color="auto"/>
        <w:left w:val="none" w:sz="0" w:space="0" w:color="auto"/>
        <w:bottom w:val="none" w:sz="0" w:space="0" w:color="auto"/>
        <w:right w:val="none" w:sz="0" w:space="0" w:color="auto"/>
      </w:divBdr>
    </w:div>
    <w:div w:id="1543135098">
      <w:bodyDiv w:val="1"/>
      <w:marLeft w:val="0"/>
      <w:marRight w:val="0"/>
      <w:marTop w:val="0"/>
      <w:marBottom w:val="0"/>
      <w:divBdr>
        <w:top w:val="none" w:sz="0" w:space="0" w:color="auto"/>
        <w:left w:val="none" w:sz="0" w:space="0" w:color="auto"/>
        <w:bottom w:val="none" w:sz="0" w:space="0" w:color="auto"/>
        <w:right w:val="none" w:sz="0" w:space="0" w:color="auto"/>
      </w:divBdr>
      <w:divsChild>
        <w:div w:id="1461846055">
          <w:marLeft w:val="0"/>
          <w:marRight w:val="0"/>
          <w:marTop w:val="0"/>
          <w:marBottom w:val="0"/>
          <w:divBdr>
            <w:top w:val="none" w:sz="0" w:space="0" w:color="auto"/>
            <w:left w:val="none" w:sz="0" w:space="0" w:color="auto"/>
            <w:bottom w:val="none" w:sz="0" w:space="0" w:color="auto"/>
            <w:right w:val="none" w:sz="0" w:space="0" w:color="auto"/>
          </w:divBdr>
          <w:divsChild>
            <w:div w:id="1269119296">
              <w:marLeft w:val="0"/>
              <w:marRight w:val="0"/>
              <w:marTop w:val="185"/>
              <w:marBottom w:val="0"/>
              <w:divBdr>
                <w:top w:val="none" w:sz="0" w:space="0" w:color="auto"/>
                <w:left w:val="none" w:sz="0" w:space="0" w:color="auto"/>
                <w:bottom w:val="none" w:sz="0" w:space="0" w:color="auto"/>
                <w:right w:val="none" w:sz="0" w:space="0" w:color="auto"/>
              </w:divBdr>
              <w:divsChild>
                <w:div w:id="223570079">
                  <w:marLeft w:val="0"/>
                  <w:marRight w:val="0"/>
                  <w:marTop w:val="0"/>
                  <w:marBottom w:val="0"/>
                  <w:divBdr>
                    <w:top w:val="none" w:sz="0" w:space="0" w:color="auto"/>
                    <w:left w:val="none" w:sz="0" w:space="0" w:color="auto"/>
                    <w:bottom w:val="none" w:sz="0" w:space="0" w:color="auto"/>
                    <w:right w:val="none" w:sz="0" w:space="0" w:color="auto"/>
                  </w:divBdr>
                  <w:divsChild>
                    <w:div w:id="951590304">
                      <w:marLeft w:val="-185"/>
                      <w:marRight w:val="0"/>
                      <w:marTop w:val="0"/>
                      <w:marBottom w:val="0"/>
                      <w:divBdr>
                        <w:top w:val="none" w:sz="0" w:space="0" w:color="auto"/>
                        <w:left w:val="none" w:sz="0" w:space="0" w:color="auto"/>
                        <w:bottom w:val="none" w:sz="0" w:space="0" w:color="auto"/>
                        <w:right w:val="none" w:sz="0" w:space="0" w:color="auto"/>
                      </w:divBdr>
                      <w:divsChild>
                        <w:div w:id="893349050">
                          <w:marLeft w:val="0"/>
                          <w:marRight w:val="0"/>
                          <w:marTop w:val="0"/>
                          <w:marBottom w:val="0"/>
                          <w:divBdr>
                            <w:top w:val="none" w:sz="0" w:space="0" w:color="auto"/>
                            <w:left w:val="none" w:sz="0" w:space="0" w:color="auto"/>
                            <w:bottom w:val="none" w:sz="0" w:space="0" w:color="auto"/>
                            <w:right w:val="none" w:sz="0" w:space="0" w:color="auto"/>
                          </w:divBdr>
                          <w:divsChild>
                            <w:div w:id="436799677">
                              <w:marLeft w:val="-185"/>
                              <w:marRight w:val="0"/>
                              <w:marTop w:val="0"/>
                              <w:marBottom w:val="0"/>
                              <w:divBdr>
                                <w:top w:val="none" w:sz="0" w:space="0" w:color="auto"/>
                                <w:left w:val="none" w:sz="0" w:space="0" w:color="auto"/>
                                <w:bottom w:val="none" w:sz="0" w:space="0" w:color="auto"/>
                                <w:right w:val="none" w:sz="0" w:space="0" w:color="auto"/>
                              </w:divBdr>
                              <w:divsChild>
                                <w:div w:id="907502049">
                                  <w:marLeft w:val="0"/>
                                  <w:marRight w:val="0"/>
                                  <w:marTop w:val="0"/>
                                  <w:marBottom w:val="0"/>
                                  <w:divBdr>
                                    <w:top w:val="none" w:sz="0" w:space="0" w:color="auto"/>
                                    <w:left w:val="none" w:sz="0" w:space="0" w:color="auto"/>
                                    <w:bottom w:val="none" w:sz="0" w:space="0" w:color="auto"/>
                                    <w:right w:val="none" w:sz="0" w:space="0" w:color="auto"/>
                                  </w:divBdr>
                                  <w:divsChild>
                                    <w:div w:id="617759153">
                                      <w:marLeft w:val="-185"/>
                                      <w:marRight w:val="0"/>
                                      <w:marTop w:val="0"/>
                                      <w:marBottom w:val="0"/>
                                      <w:divBdr>
                                        <w:top w:val="none" w:sz="0" w:space="0" w:color="auto"/>
                                        <w:left w:val="none" w:sz="0" w:space="0" w:color="auto"/>
                                        <w:bottom w:val="none" w:sz="0" w:space="0" w:color="auto"/>
                                        <w:right w:val="none" w:sz="0" w:space="0" w:color="auto"/>
                                      </w:divBdr>
                                      <w:divsChild>
                                        <w:div w:id="318537321">
                                          <w:marLeft w:val="0"/>
                                          <w:marRight w:val="0"/>
                                          <w:marTop w:val="0"/>
                                          <w:marBottom w:val="185"/>
                                          <w:divBdr>
                                            <w:top w:val="none" w:sz="0" w:space="0" w:color="auto"/>
                                            <w:left w:val="none" w:sz="0" w:space="0" w:color="auto"/>
                                            <w:bottom w:val="none" w:sz="0" w:space="0" w:color="auto"/>
                                            <w:right w:val="none" w:sz="0" w:space="0" w:color="auto"/>
                                          </w:divBdr>
                                          <w:divsChild>
                                            <w:div w:id="2291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255468">
      <w:bodyDiv w:val="1"/>
      <w:marLeft w:val="0"/>
      <w:marRight w:val="0"/>
      <w:marTop w:val="0"/>
      <w:marBottom w:val="0"/>
      <w:divBdr>
        <w:top w:val="none" w:sz="0" w:space="0" w:color="auto"/>
        <w:left w:val="none" w:sz="0" w:space="0" w:color="auto"/>
        <w:bottom w:val="none" w:sz="0" w:space="0" w:color="auto"/>
        <w:right w:val="none" w:sz="0" w:space="0" w:color="auto"/>
      </w:divBdr>
    </w:div>
    <w:div w:id="2006476550">
      <w:bodyDiv w:val="1"/>
      <w:marLeft w:val="0"/>
      <w:marRight w:val="0"/>
      <w:marTop w:val="0"/>
      <w:marBottom w:val="0"/>
      <w:divBdr>
        <w:top w:val="none" w:sz="0" w:space="0" w:color="auto"/>
        <w:left w:val="none" w:sz="0" w:space="0" w:color="auto"/>
        <w:bottom w:val="none" w:sz="0" w:space="0" w:color="auto"/>
        <w:right w:val="none" w:sz="0" w:space="0" w:color="auto"/>
      </w:divBdr>
    </w:div>
    <w:div w:id="2094738210">
      <w:bodyDiv w:val="1"/>
      <w:marLeft w:val="0"/>
      <w:marRight w:val="0"/>
      <w:marTop w:val="0"/>
      <w:marBottom w:val="0"/>
      <w:divBdr>
        <w:top w:val="none" w:sz="0" w:space="0" w:color="auto"/>
        <w:left w:val="none" w:sz="0" w:space="0" w:color="auto"/>
        <w:bottom w:val="none" w:sz="0" w:space="0" w:color="auto"/>
        <w:right w:val="none" w:sz="0" w:space="0" w:color="auto"/>
      </w:divBdr>
      <w:divsChild>
        <w:div w:id="2030787814">
          <w:marLeft w:val="0"/>
          <w:marRight w:val="0"/>
          <w:marTop w:val="0"/>
          <w:marBottom w:val="0"/>
          <w:divBdr>
            <w:top w:val="none" w:sz="0" w:space="0" w:color="auto"/>
            <w:left w:val="none" w:sz="0" w:space="0" w:color="auto"/>
            <w:bottom w:val="none" w:sz="0" w:space="0" w:color="auto"/>
            <w:right w:val="none" w:sz="0" w:space="0" w:color="auto"/>
          </w:divBdr>
          <w:divsChild>
            <w:div w:id="1514807508">
              <w:marLeft w:val="0"/>
              <w:marRight w:val="0"/>
              <w:marTop w:val="0"/>
              <w:marBottom w:val="0"/>
              <w:divBdr>
                <w:top w:val="none" w:sz="0" w:space="0" w:color="auto"/>
                <w:left w:val="none" w:sz="0" w:space="0" w:color="auto"/>
                <w:bottom w:val="none" w:sz="0" w:space="0" w:color="auto"/>
                <w:right w:val="none" w:sz="0" w:space="0" w:color="auto"/>
              </w:divBdr>
              <w:divsChild>
                <w:div w:id="2097095271">
                  <w:marLeft w:val="0"/>
                  <w:marRight w:val="0"/>
                  <w:marTop w:val="0"/>
                  <w:marBottom w:val="0"/>
                  <w:divBdr>
                    <w:top w:val="none" w:sz="0" w:space="0" w:color="auto"/>
                    <w:left w:val="none" w:sz="0" w:space="0" w:color="auto"/>
                    <w:bottom w:val="none" w:sz="0" w:space="0" w:color="auto"/>
                    <w:right w:val="none" w:sz="0" w:space="0" w:color="auto"/>
                  </w:divBdr>
                  <w:divsChild>
                    <w:div w:id="743265322">
                      <w:marLeft w:val="0"/>
                      <w:marRight w:val="0"/>
                      <w:marTop w:val="0"/>
                      <w:marBottom w:val="0"/>
                      <w:divBdr>
                        <w:top w:val="none" w:sz="0" w:space="0" w:color="auto"/>
                        <w:left w:val="none" w:sz="0" w:space="0" w:color="auto"/>
                        <w:bottom w:val="none" w:sz="0" w:space="0" w:color="auto"/>
                        <w:right w:val="none" w:sz="0" w:space="0" w:color="auto"/>
                      </w:divBdr>
                      <w:divsChild>
                        <w:div w:id="543099235">
                          <w:marLeft w:val="-225"/>
                          <w:marRight w:val="-225"/>
                          <w:marTop w:val="0"/>
                          <w:marBottom w:val="0"/>
                          <w:divBdr>
                            <w:top w:val="none" w:sz="0" w:space="0" w:color="auto"/>
                            <w:left w:val="none" w:sz="0" w:space="0" w:color="auto"/>
                            <w:bottom w:val="none" w:sz="0" w:space="0" w:color="auto"/>
                            <w:right w:val="none" w:sz="0" w:space="0" w:color="auto"/>
                          </w:divBdr>
                          <w:divsChild>
                            <w:div w:id="680359315">
                              <w:marLeft w:val="0"/>
                              <w:marRight w:val="0"/>
                              <w:marTop w:val="0"/>
                              <w:marBottom w:val="0"/>
                              <w:divBdr>
                                <w:top w:val="none" w:sz="0" w:space="0" w:color="auto"/>
                                <w:left w:val="none" w:sz="0" w:space="0" w:color="auto"/>
                                <w:bottom w:val="none" w:sz="0" w:space="0" w:color="auto"/>
                                <w:right w:val="none" w:sz="0" w:space="0" w:color="auto"/>
                              </w:divBdr>
                              <w:divsChild>
                                <w:div w:id="1541281901">
                                  <w:marLeft w:val="-225"/>
                                  <w:marRight w:val="-225"/>
                                  <w:marTop w:val="0"/>
                                  <w:marBottom w:val="0"/>
                                  <w:divBdr>
                                    <w:top w:val="none" w:sz="0" w:space="0" w:color="auto"/>
                                    <w:left w:val="none" w:sz="0" w:space="0" w:color="auto"/>
                                    <w:bottom w:val="none" w:sz="0" w:space="0" w:color="auto"/>
                                    <w:right w:val="none" w:sz="0" w:space="0" w:color="auto"/>
                                  </w:divBdr>
                                  <w:divsChild>
                                    <w:div w:id="54359244">
                                      <w:marLeft w:val="0"/>
                                      <w:marRight w:val="0"/>
                                      <w:marTop w:val="0"/>
                                      <w:marBottom w:val="0"/>
                                      <w:divBdr>
                                        <w:top w:val="none" w:sz="0" w:space="0" w:color="auto"/>
                                        <w:left w:val="none" w:sz="0" w:space="0" w:color="auto"/>
                                        <w:bottom w:val="none" w:sz="0" w:space="0" w:color="auto"/>
                                        <w:right w:val="none" w:sz="0" w:space="0" w:color="auto"/>
                                      </w:divBdr>
                                      <w:divsChild>
                                        <w:div w:id="1421635405">
                                          <w:marLeft w:val="-225"/>
                                          <w:marRight w:val="-225"/>
                                          <w:marTop w:val="0"/>
                                          <w:marBottom w:val="0"/>
                                          <w:divBdr>
                                            <w:top w:val="none" w:sz="0" w:space="0" w:color="auto"/>
                                            <w:left w:val="none" w:sz="0" w:space="0" w:color="auto"/>
                                            <w:bottom w:val="none" w:sz="0" w:space="0" w:color="auto"/>
                                            <w:right w:val="none" w:sz="0" w:space="0" w:color="auto"/>
                                          </w:divBdr>
                                          <w:divsChild>
                                            <w:div w:id="474760055">
                                              <w:marLeft w:val="0"/>
                                              <w:marRight w:val="0"/>
                                              <w:marTop w:val="0"/>
                                              <w:marBottom w:val="0"/>
                                              <w:divBdr>
                                                <w:top w:val="none" w:sz="0" w:space="0" w:color="auto"/>
                                                <w:left w:val="none" w:sz="0" w:space="0" w:color="auto"/>
                                                <w:bottom w:val="none" w:sz="0" w:space="0" w:color="auto"/>
                                                <w:right w:val="none" w:sz="0" w:space="0" w:color="auto"/>
                                              </w:divBdr>
                                              <w:divsChild>
                                                <w:div w:id="1329867503">
                                                  <w:marLeft w:val="0"/>
                                                  <w:marRight w:val="0"/>
                                                  <w:marTop w:val="0"/>
                                                  <w:marBottom w:val="0"/>
                                                  <w:divBdr>
                                                    <w:top w:val="none" w:sz="0" w:space="0" w:color="auto"/>
                                                    <w:left w:val="none" w:sz="0" w:space="0" w:color="auto"/>
                                                    <w:bottom w:val="none" w:sz="0" w:space="0" w:color="auto"/>
                                                    <w:right w:val="none" w:sz="0" w:space="0" w:color="auto"/>
                                                  </w:divBdr>
                                                  <w:divsChild>
                                                    <w:div w:id="11001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kn.dk" TargetMode="External"/><Relationship Id="rId18" Type="http://schemas.openxmlformats.org/officeDocument/2006/relationships/hyperlink" Target="mailto:natur@dof.dk" TargetMode="External"/><Relationship Id="rId26" Type="http://schemas.openxmlformats.org/officeDocument/2006/relationships/hyperlink" Target="mailto:post@sportsfiskerforbundet.dk"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aalborg@dn.dk" TargetMode="External"/><Relationship Id="rId34" Type="http://schemas.openxmlformats.org/officeDocument/2006/relationships/image" Target="media/image4.png"/><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nmkn.dk" TargetMode="External"/><Relationship Id="rId17" Type="http://schemas.openxmlformats.org/officeDocument/2006/relationships/hyperlink" Target="http://www.virk.dk" TargetMode="External"/><Relationship Id="rId25" Type="http://schemas.openxmlformats.org/officeDocument/2006/relationships/hyperlink" Target="mailto:nb@ferskvandsfiskeriforeningen.dk" TargetMode="External"/><Relationship Id="rId33" Type="http://schemas.openxmlformats.org/officeDocument/2006/relationships/image" Target="media/image3.png"/><Relationship Id="rId38"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borger.dk" TargetMode="External"/><Relationship Id="rId20" Type="http://schemas.openxmlformats.org/officeDocument/2006/relationships/hyperlink" Target="mailto:dnaalborg-sager@dn.dk" TargetMode="External"/><Relationship Id="rId29" Type="http://schemas.openxmlformats.org/officeDocument/2006/relationships/hyperlink" Target="mailto:husdyr@ecocouncil.dk"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ma.mst.dk/" TargetMode="External"/><Relationship Id="rId24" Type="http://schemas.openxmlformats.org/officeDocument/2006/relationships/hyperlink" Target="mailto:mail@dkfisk.dk" TargetMode="External"/><Relationship Id="rId32" Type="http://schemas.openxmlformats.org/officeDocument/2006/relationships/image" Target="media/image2.png"/><Relationship Id="rId37" Type="http://schemas.openxmlformats.org/officeDocument/2006/relationships/image" Target="media/image5.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irk.dk" TargetMode="External"/><Relationship Id="rId23" Type="http://schemas.openxmlformats.org/officeDocument/2006/relationships/hyperlink" Target="mailto:senord@sst.dk" TargetMode="External"/><Relationship Id="rId28" Type="http://schemas.openxmlformats.org/officeDocument/2006/relationships/hyperlink" Target="mailto:jkm@sportsfiskerforbundet.dk" TargetMode="External"/><Relationship Id="rId36" Type="http://schemas.openxmlformats.org/officeDocument/2006/relationships/hyperlink" Target="http://www.habitatarter.dk/" TargetMode="External"/><Relationship Id="rId10" Type="http://schemas.openxmlformats.org/officeDocument/2006/relationships/hyperlink" Target="http://www.husdyrgodkendelse.dk" TargetMode="External"/><Relationship Id="rId19" Type="http://schemas.openxmlformats.org/officeDocument/2006/relationships/hyperlink" Target="mailto:aalborg@dof.dk" TargetMode="External"/><Relationship Id="rId31" Type="http://schemas.openxmlformats.org/officeDocument/2006/relationships/hyperlink" Target="mailto:fbr@fbr.d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usdyrgodkendelse.dk" TargetMode="External"/><Relationship Id="rId14" Type="http://schemas.openxmlformats.org/officeDocument/2006/relationships/hyperlink" Target="http://www.borger.dk" TargetMode="External"/><Relationship Id="rId22" Type="http://schemas.openxmlformats.org/officeDocument/2006/relationships/hyperlink" Target="mailto:mfvm@mfvm.dk" TargetMode="External"/><Relationship Id="rId27" Type="http://schemas.openxmlformats.org/officeDocument/2006/relationships/hyperlink" Target="mailto:lbt@sportsfiskerforbundet.dk" TargetMode="External"/><Relationship Id="rId30" Type="http://schemas.openxmlformats.org/officeDocument/2006/relationships/hyperlink" Target="mailto:ae@aeraadet.dk" TargetMode="External"/><Relationship Id="rId35" Type="http://schemas.openxmlformats.org/officeDocument/2006/relationships/hyperlink" Target="http://www.husdyrgodkendelse.dk" TargetMode="External"/><Relationship Id="rId43"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hlp\AppData\Local\Temp\eDoc%20Temporary%20Files\_WordTemplate\bf35a6b3-261e-43eb-a846-622ace2742f8\2d59bfff-894e-4114-bed4-f6e57803c389.DOTM" TargetMode="External"/></Relationship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738C4-D3CF-46BC-93D1-7AF22AF2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2d59bfff-894e-4114-bed4-f6e57803c389</Template>
  <TotalTime>5593</TotalTime>
  <Pages>27</Pages>
  <Words>7169</Words>
  <Characters>43733</Characters>
  <Application>Microsoft Office Word</Application>
  <DocSecurity>0</DocSecurity>
  <Lines>364</Lines>
  <Paragraphs>101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Kommune</Company>
  <LinksUpToDate>false</LinksUpToDate>
  <CharactersWithSpaces>50801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Henriette Lund Poulsen</dc:creator>
  <cp:lastModifiedBy>Nils Nørgaard</cp:lastModifiedBy>
  <cp:revision>95</cp:revision>
  <cp:lastPrinted>2018-09-26T09:28:00Z</cp:lastPrinted>
  <dcterms:created xsi:type="dcterms:W3CDTF">2018-09-11T08:05:00Z</dcterms:created>
  <dcterms:modified xsi:type="dcterms:W3CDTF">2018-10-23T11:12:00Z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y fmtid="{D5CDD505-2E9C-101B-9397-08002B2CF9AE}" pid="3" name="BackOfficeType">
    <vt:lpwstr>growBusiness Solutions</vt:lpwstr>
  </property>
  <property fmtid="{D5CDD505-2E9C-101B-9397-08002B2CF9AE}" pid="4" name="Server">
    <vt:lpwstr>edoc4:8080</vt:lpwstr>
  </property>
  <property fmtid="{D5CDD505-2E9C-101B-9397-08002B2CF9AE}" pid="5" name="Protocol">
    <vt:lpwstr>off</vt:lpwstr>
  </property>
  <property fmtid="{D5CDD505-2E9C-101B-9397-08002B2CF9AE}" pid="6" name="Site">
    <vt:lpwstr>/locator.aspx</vt:lpwstr>
  </property>
  <property fmtid="{D5CDD505-2E9C-101B-9397-08002B2CF9AE}" pid="7" name="FileID">
    <vt:lpwstr>18763843</vt:lpwstr>
  </property>
  <property fmtid="{D5CDD505-2E9C-101B-9397-08002B2CF9AE}" pid="8" name="VerID">
    <vt:lpwstr>0</vt:lpwstr>
  </property>
  <property fmtid="{D5CDD505-2E9C-101B-9397-08002B2CF9AE}" pid="9" name="FilePath">
    <vt:lpwstr>\\S199222\eDocUsers\work\aak\n1mhpp</vt:lpwstr>
  </property>
  <property fmtid="{D5CDD505-2E9C-101B-9397-08002B2CF9AE}" pid="10" name="FileName">
    <vt:lpwstr>2017-030966-11 Paradigma tilladelse efterhusdyrlovens §16b 18763843_18647614_0.DOCX</vt:lpwstr>
  </property>
  <property fmtid="{D5CDD505-2E9C-101B-9397-08002B2CF9AE}" pid="11" name="FullFileName">
    <vt:lpwstr>\\S199222\eDocUsers\work\aak\n1mhpp\2017-030966-11 Paradigma tilladelse efterhusdyrlovens §16b 18763843_18647614_0.DOCX</vt:lpwstr>
  </property>
</Properties>
</file>